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9C" w:rsidRDefault="00F4759C" w:rsidP="00473706">
      <w:pPr>
        <w:spacing w:after="200"/>
        <w:ind w:right="283"/>
        <w:jc w:val="center"/>
        <w:rPr>
          <w:b/>
          <w:bCs/>
          <w:caps/>
          <w:color w:val="010000"/>
        </w:rPr>
      </w:pPr>
      <w:r w:rsidRPr="00473706">
        <w:rPr>
          <w:b/>
          <w:bCs/>
          <w:caps/>
          <w:color w:val="010000"/>
        </w:rPr>
        <w:t>ANAYASA MAHKEMESİ KARARI</w:t>
      </w:r>
    </w:p>
    <w:p w:rsidR="00473706" w:rsidRPr="00473706" w:rsidRDefault="00473706" w:rsidP="00473706">
      <w:pPr>
        <w:spacing w:after="200"/>
        <w:ind w:right="283" w:firstLine="709"/>
        <w:jc w:val="center"/>
        <w:rPr>
          <w:b/>
          <w:bCs/>
          <w:caps/>
          <w:color w:val="010000"/>
        </w:rPr>
      </w:pPr>
    </w:p>
    <w:p w:rsidR="00473706" w:rsidRDefault="00473706" w:rsidP="00473706">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2025/273</w:t>
      </w:r>
    </w:p>
    <w:p w:rsidR="00473706" w:rsidRDefault="00473706" w:rsidP="00473706">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2025/269</w:t>
      </w:r>
    </w:p>
    <w:p w:rsidR="00473706" w:rsidRDefault="00473706" w:rsidP="00473706">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25/12/2025</w:t>
      </w:r>
    </w:p>
    <w:p w:rsidR="00473706" w:rsidRDefault="00473706" w:rsidP="00473706">
      <w:pPr>
        <w:rPr>
          <w:b/>
          <w:color w:val="010000"/>
          <w:lang w:eastAsia="zh-CN"/>
        </w:rPr>
      </w:pPr>
      <w:r>
        <w:rPr>
          <w:b/>
          <w:color w:val="010000"/>
          <w:lang w:eastAsia="zh-CN"/>
        </w:rPr>
        <w:t xml:space="preserve">R.G. </w:t>
      </w:r>
      <w:proofErr w:type="gramStart"/>
      <w:r>
        <w:rPr>
          <w:b/>
          <w:color w:val="010000"/>
          <w:lang w:eastAsia="zh-CN"/>
        </w:rPr>
        <w:t>Tarih -</w:t>
      </w:r>
      <w:proofErr w:type="gramEnd"/>
      <w:r>
        <w:rPr>
          <w:b/>
          <w:color w:val="010000"/>
          <w:lang w:eastAsia="zh-CN"/>
        </w:rPr>
        <w:t xml:space="preserve"> Sayı : 3/4/2026-33213</w:t>
      </w:r>
    </w:p>
    <w:p w:rsidR="00FD7DF7" w:rsidRPr="00473706" w:rsidRDefault="00FD7DF7" w:rsidP="00473706">
      <w:pPr>
        <w:rPr>
          <w:b/>
          <w:color w:val="010000"/>
          <w:lang w:eastAsia="zh-CN"/>
        </w:rPr>
      </w:pPr>
    </w:p>
    <w:p w:rsidR="00F4759C" w:rsidRPr="00473706" w:rsidRDefault="00F4759C" w:rsidP="00473706">
      <w:pPr>
        <w:spacing w:after="200"/>
        <w:ind w:right="283" w:firstLine="709"/>
        <w:jc w:val="both"/>
        <w:rPr>
          <w:color w:val="010000"/>
          <w:lang w:eastAsia="zh-CN"/>
        </w:rPr>
      </w:pPr>
      <w:r w:rsidRPr="00473706">
        <w:rPr>
          <w:b/>
          <w:bCs/>
          <w:color w:val="010000"/>
          <w:lang w:eastAsia="zh-CN"/>
        </w:rPr>
        <w:t xml:space="preserve">İPTAL DAVASINI AÇAN: </w:t>
      </w:r>
      <w:r w:rsidRPr="00473706">
        <w:rPr>
          <w:color w:val="010000"/>
          <w:lang w:eastAsia="zh-CN"/>
        </w:rPr>
        <w:t>Türkiye Büyük Millet Meclisi üyeleri Murat EMİR, Gökhan GÜNAYDIN, Ali Mahir BAŞARIR ile birlikte 137 milletvekili</w:t>
      </w:r>
    </w:p>
    <w:p w:rsidR="00F4759C" w:rsidRPr="00473706" w:rsidRDefault="00F4759C" w:rsidP="00473706">
      <w:pPr>
        <w:spacing w:after="200"/>
        <w:ind w:right="283" w:firstLine="709"/>
        <w:jc w:val="both"/>
        <w:rPr>
          <w:color w:val="010000"/>
        </w:rPr>
      </w:pPr>
      <w:r w:rsidRPr="00473706">
        <w:rPr>
          <w:b/>
          <w:color w:val="010000"/>
          <w:lang w:eastAsia="zh-CN"/>
        </w:rPr>
        <w:t>İPTAL DAVASININ KONUSU:</w:t>
      </w:r>
      <w:r w:rsidRPr="00473706">
        <w:rPr>
          <w:color w:val="010000"/>
        </w:rPr>
        <w:t xml:space="preserve"> 20/11/2025 tarihli ve (190) numaralı Bakanlıklara Bağlı, İlgili, İlişkili Kurum ve Kuruluşlar ile Diğer Kurum ve Kuruluşların Teşkilatı Hakkında Cumhurbaşkanlığı Kararnamesinde Değişiklik Yapılmasına Dair Cumhurbaşkanlığı Kararnamesi’nin 3. maddesiyle ekli Liste’de yer alan kadronun iptal edilerek 10/7/2018 tarihli ve 30474 sayılı Resmî </w:t>
      </w:r>
      <w:proofErr w:type="spellStart"/>
      <w:r w:rsidRPr="00473706">
        <w:rPr>
          <w:color w:val="010000"/>
        </w:rPr>
        <w:t>Gazete’de</w:t>
      </w:r>
      <w:proofErr w:type="spellEnd"/>
      <w:r w:rsidRPr="00473706">
        <w:rPr>
          <w:color w:val="010000"/>
        </w:rPr>
        <w:t xml:space="preserve"> yayımlanan (2) numaralı Genel Kadro ve Usulü Hakkında Cumhurbaşkanlığı Kararnamesi’ne ekli (I) Sayılı </w:t>
      </w:r>
      <w:proofErr w:type="spellStart"/>
      <w:r w:rsidRPr="00473706">
        <w:rPr>
          <w:color w:val="010000"/>
        </w:rPr>
        <w:t>Cetvel’in</w:t>
      </w:r>
      <w:proofErr w:type="spellEnd"/>
      <w:r w:rsidRPr="00473706">
        <w:rPr>
          <w:color w:val="010000"/>
        </w:rPr>
        <w:t xml:space="preserve"> Devlet Su İşleri Genel Müdürlüğü bölümünden çıkarılmasının</w:t>
      </w:r>
      <w:r w:rsidRPr="00473706">
        <w:rPr>
          <w:color w:val="010000"/>
          <w:lang w:eastAsia="zh-CN"/>
        </w:rPr>
        <w:t xml:space="preserve"> Anayasa’nın Başlangıç kısmı ile</w:t>
      </w:r>
      <w:r w:rsidRPr="00473706">
        <w:rPr>
          <w:color w:val="010000"/>
          <w:lang w:val="x-none" w:eastAsia="zh-CN"/>
        </w:rPr>
        <w:t xml:space="preserve"> </w:t>
      </w:r>
      <w:r w:rsidRPr="00473706">
        <w:rPr>
          <w:color w:val="010000"/>
          <w:lang w:eastAsia="zh-CN"/>
        </w:rPr>
        <w:t xml:space="preserve">2., 6., 7., 8., 11., 104., 128., 153. ve 161. </w:t>
      </w:r>
      <w:r w:rsidRPr="00473706">
        <w:rPr>
          <w:color w:val="010000"/>
          <w:lang w:val="x-none" w:eastAsia="zh-CN"/>
        </w:rPr>
        <w:t>maddelerine aykırılığı ileri sür</w:t>
      </w:r>
      <w:r w:rsidRPr="00473706">
        <w:rPr>
          <w:color w:val="010000"/>
          <w:lang w:eastAsia="zh-CN"/>
        </w:rPr>
        <w:t>ülerek</w:t>
      </w:r>
      <w:r w:rsidRPr="00473706">
        <w:rPr>
          <w:color w:val="010000"/>
          <w:lang w:val="x-none" w:eastAsia="zh-CN"/>
        </w:rPr>
        <w:t xml:space="preserve"> iptal</w:t>
      </w:r>
      <w:r w:rsidRPr="00473706">
        <w:rPr>
          <w:color w:val="010000"/>
          <w:lang w:eastAsia="zh-CN"/>
        </w:rPr>
        <w:t>ine</w:t>
      </w:r>
      <w:r w:rsidRPr="00473706">
        <w:rPr>
          <w:color w:val="010000"/>
          <w:lang w:val="x-none" w:eastAsia="zh-CN"/>
        </w:rPr>
        <w:t xml:space="preserve"> ve yürürl</w:t>
      </w:r>
      <w:r w:rsidRPr="00473706">
        <w:rPr>
          <w:color w:val="010000"/>
          <w:lang w:eastAsia="zh-CN"/>
        </w:rPr>
        <w:t>üğünün</w:t>
      </w:r>
      <w:r w:rsidRPr="00473706">
        <w:rPr>
          <w:color w:val="010000"/>
          <w:lang w:val="x-none" w:eastAsia="zh-CN"/>
        </w:rPr>
        <w:t xml:space="preserve"> durdurulmasına</w:t>
      </w:r>
      <w:r w:rsidRPr="00473706">
        <w:rPr>
          <w:color w:val="010000"/>
          <w:lang w:eastAsia="zh-CN"/>
        </w:rPr>
        <w:t xml:space="preserve"> </w:t>
      </w:r>
      <w:r w:rsidRPr="00473706">
        <w:rPr>
          <w:color w:val="010000"/>
        </w:rPr>
        <w:t xml:space="preserve">karar verilmesi talebidir. </w:t>
      </w:r>
    </w:p>
    <w:p w:rsidR="00F4759C" w:rsidRPr="00473706" w:rsidRDefault="00F4759C" w:rsidP="00473706">
      <w:pPr>
        <w:spacing w:after="200"/>
        <w:ind w:right="283" w:firstLine="709"/>
        <w:jc w:val="both"/>
        <w:rPr>
          <w:b/>
          <w:bCs/>
          <w:color w:val="010000"/>
        </w:rPr>
      </w:pPr>
      <w:r w:rsidRPr="00473706">
        <w:rPr>
          <w:b/>
          <w:bCs/>
          <w:color w:val="010000"/>
        </w:rPr>
        <w:t>I. İPTALİ İSTENEN CUMHURBAŞKANLIĞI KARARNAMESİ KURALI</w:t>
      </w:r>
    </w:p>
    <w:p w:rsidR="00F4759C" w:rsidRPr="00473706" w:rsidRDefault="00F4759C" w:rsidP="00473706">
      <w:pPr>
        <w:spacing w:after="200"/>
        <w:ind w:right="283" w:firstLine="709"/>
        <w:jc w:val="both"/>
        <w:rPr>
          <w:color w:val="010000"/>
        </w:rPr>
      </w:pPr>
      <w:r w:rsidRPr="00473706">
        <w:rPr>
          <w:color w:val="010000"/>
        </w:rPr>
        <w:t xml:space="preserve">Cumhurbaşkanlığı Kararnamesi’nin (CBK) iptali talep edilen 3. maddesi ve </w:t>
      </w:r>
      <w:proofErr w:type="spellStart"/>
      <w:r w:rsidRPr="00473706">
        <w:rPr>
          <w:color w:val="010000"/>
        </w:rPr>
        <w:t>CBK’ya</w:t>
      </w:r>
      <w:proofErr w:type="spellEnd"/>
      <w:r w:rsidRPr="00473706">
        <w:rPr>
          <w:color w:val="010000"/>
        </w:rPr>
        <w:t xml:space="preserve"> ekli Liste şöyledir:</w:t>
      </w:r>
    </w:p>
    <w:p w:rsidR="00F4759C" w:rsidRPr="00473706" w:rsidRDefault="00473706" w:rsidP="00473706">
      <w:pPr>
        <w:spacing w:after="200"/>
        <w:ind w:right="283" w:firstLine="709"/>
        <w:jc w:val="both"/>
        <w:rPr>
          <w:b/>
          <w:bCs/>
          <w:i/>
          <w:color w:val="010000"/>
          <w:szCs w:val="22"/>
        </w:rPr>
      </w:pPr>
      <w:r w:rsidRPr="00473706">
        <w:rPr>
          <w:bCs/>
          <w:color w:val="010000"/>
        </w:rPr>
        <w:t xml:space="preserve"> </w:t>
      </w:r>
      <w:r w:rsidR="00F4759C" w:rsidRPr="00473706">
        <w:rPr>
          <w:bCs/>
          <w:color w:val="010000"/>
        </w:rPr>
        <w:t>“</w:t>
      </w:r>
      <w:r w:rsidR="00F4759C" w:rsidRPr="00473706">
        <w:rPr>
          <w:b/>
          <w:bCs/>
          <w:i/>
          <w:color w:val="010000"/>
          <w:szCs w:val="22"/>
          <w:u w:val="single"/>
        </w:rPr>
        <w:t>MADDE 3- Ekli listede yer alan kadro iptal edilerek 2</w:t>
      </w:r>
      <w:r w:rsidRPr="00473706">
        <w:rPr>
          <w:b/>
          <w:bCs/>
          <w:i/>
          <w:color w:val="010000"/>
          <w:szCs w:val="22"/>
          <w:u w:val="single"/>
        </w:rPr>
        <w:t xml:space="preserve"> </w:t>
      </w:r>
      <w:r w:rsidR="00F4759C" w:rsidRPr="00473706">
        <w:rPr>
          <w:b/>
          <w:bCs/>
          <w:i/>
          <w:color w:val="010000"/>
          <w:szCs w:val="22"/>
          <w:u w:val="single"/>
        </w:rPr>
        <w:t>sayılı</w:t>
      </w:r>
      <w:r w:rsidRPr="00473706">
        <w:rPr>
          <w:b/>
          <w:bCs/>
          <w:i/>
          <w:color w:val="010000"/>
          <w:szCs w:val="22"/>
          <w:u w:val="single"/>
        </w:rPr>
        <w:t xml:space="preserve"> </w:t>
      </w:r>
      <w:r w:rsidR="00F4759C" w:rsidRPr="00473706">
        <w:rPr>
          <w:b/>
          <w:bCs/>
          <w:i/>
          <w:color w:val="010000"/>
          <w:szCs w:val="22"/>
          <w:u w:val="single"/>
        </w:rPr>
        <w:t>Genel Kadro ve Usulü Hakkında Cumhurbaşkanlığı Kararnamesinin eki (I)</w:t>
      </w:r>
      <w:r w:rsidRPr="00473706">
        <w:rPr>
          <w:b/>
          <w:bCs/>
          <w:i/>
          <w:color w:val="010000"/>
          <w:szCs w:val="22"/>
          <w:u w:val="single"/>
        </w:rPr>
        <w:t xml:space="preserve"> </w:t>
      </w:r>
      <w:r w:rsidR="00F4759C" w:rsidRPr="00473706">
        <w:rPr>
          <w:b/>
          <w:bCs/>
          <w:i/>
          <w:color w:val="010000"/>
          <w:szCs w:val="22"/>
          <w:u w:val="single"/>
        </w:rPr>
        <w:t>sayılı</w:t>
      </w:r>
      <w:r w:rsidRPr="00473706">
        <w:rPr>
          <w:b/>
          <w:bCs/>
          <w:i/>
          <w:color w:val="010000"/>
          <w:szCs w:val="22"/>
          <w:u w:val="single"/>
        </w:rPr>
        <w:t xml:space="preserve"> </w:t>
      </w:r>
      <w:r w:rsidR="00F4759C" w:rsidRPr="00473706">
        <w:rPr>
          <w:b/>
          <w:bCs/>
          <w:i/>
          <w:color w:val="010000"/>
          <w:szCs w:val="22"/>
          <w:u w:val="single"/>
        </w:rPr>
        <w:t>Cetvelin Devlet Su İşleri Genel Müdürlüğü bölümünden çıkarılmıştır.</w:t>
      </w:r>
      <w:r w:rsidR="00F4759C" w:rsidRPr="00473706">
        <w:rPr>
          <w:bCs/>
          <w:color w:val="010000"/>
          <w:szCs w:val="22"/>
        </w:rPr>
        <w:t>”</w:t>
      </w:r>
    </w:p>
    <w:p w:rsidR="00F4759C" w:rsidRPr="00473706" w:rsidRDefault="00F4759C" w:rsidP="00473706">
      <w:pPr>
        <w:spacing w:after="200"/>
        <w:ind w:right="283" w:firstLine="709"/>
        <w:jc w:val="both"/>
        <w:rPr>
          <w:b/>
          <w:bCs/>
          <w:i/>
          <w:color w:val="010000"/>
          <w:szCs w:val="22"/>
        </w:rPr>
      </w:pPr>
      <w:r w:rsidRPr="00473706">
        <w:rPr>
          <w:b/>
          <w:bCs/>
          <w:i/>
          <w:color w:val="010000"/>
          <w:szCs w:val="22"/>
        </w:rPr>
        <w:t>LİSTE</w:t>
      </w:r>
    </w:p>
    <w:p w:rsidR="00F4759C" w:rsidRPr="00473706" w:rsidRDefault="00F4759C" w:rsidP="00473706">
      <w:pPr>
        <w:spacing w:after="200"/>
        <w:ind w:right="283" w:firstLine="709"/>
        <w:jc w:val="both"/>
        <w:rPr>
          <w:b/>
          <w:bCs/>
          <w:i/>
          <w:iCs/>
          <w:color w:val="010000"/>
          <w:szCs w:val="22"/>
        </w:rPr>
      </w:pPr>
      <w:proofErr w:type="gramStart"/>
      <w:r w:rsidRPr="00473706">
        <w:rPr>
          <w:b/>
          <w:bCs/>
          <w:i/>
          <w:iCs/>
          <w:color w:val="010000"/>
          <w:szCs w:val="22"/>
        </w:rPr>
        <w:t>KURUMU</w:t>
      </w:r>
      <w:r w:rsidR="00473706" w:rsidRPr="00473706">
        <w:rPr>
          <w:b/>
          <w:bCs/>
          <w:i/>
          <w:iCs/>
          <w:color w:val="010000"/>
          <w:szCs w:val="22"/>
        </w:rPr>
        <w:t xml:space="preserve"> </w:t>
      </w:r>
      <w:r w:rsidRPr="00473706">
        <w:rPr>
          <w:b/>
          <w:bCs/>
          <w:i/>
          <w:iCs/>
          <w:color w:val="010000"/>
          <w:szCs w:val="22"/>
        </w:rPr>
        <w:t>:</w:t>
      </w:r>
      <w:proofErr w:type="gramEnd"/>
      <w:r w:rsidRPr="00473706">
        <w:rPr>
          <w:b/>
          <w:bCs/>
          <w:i/>
          <w:iCs/>
          <w:color w:val="010000"/>
          <w:szCs w:val="22"/>
        </w:rPr>
        <w:t xml:space="preserve"> DEVLET SU İŞLERİ GENEL MÜDÜRLÜĞÜ</w:t>
      </w:r>
    </w:p>
    <w:p w:rsidR="00F4759C" w:rsidRPr="00473706" w:rsidRDefault="00F4759C" w:rsidP="00473706">
      <w:pPr>
        <w:spacing w:after="200"/>
        <w:ind w:right="283" w:firstLine="709"/>
        <w:jc w:val="both"/>
        <w:rPr>
          <w:bCs/>
          <w:i/>
          <w:iCs/>
          <w:color w:val="010000"/>
          <w:szCs w:val="22"/>
        </w:rPr>
      </w:pPr>
      <w:proofErr w:type="gramStart"/>
      <w:r w:rsidRPr="00473706">
        <w:rPr>
          <w:b/>
          <w:bCs/>
          <w:i/>
          <w:iCs/>
          <w:color w:val="010000"/>
          <w:szCs w:val="22"/>
        </w:rPr>
        <w:t>TEŞKİLATI :</w:t>
      </w:r>
      <w:proofErr w:type="gramEnd"/>
      <w:r w:rsidRPr="00473706">
        <w:rPr>
          <w:b/>
          <w:bCs/>
          <w:i/>
          <w:iCs/>
          <w:color w:val="010000"/>
          <w:szCs w:val="22"/>
        </w:rPr>
        <w:t xml:space="preserve"> </w:t>
      </w:r>
      <w:r w:rsidRPr="00473706">
        <w:rPr>
          <w:bCs/>
          <w:i/>
          <w:iCs/>
          <w:color w:val="010000"/>
          <w:szCs w:val="22"/>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466"/>
        <w:gridCol w:w="2722"/>
        <w:gridCol w:w="2298"/>
      </w:tblGrid>
      <w:tr w:rsidR="00F4759C" w:rsidRPr="00473706" w:rsidTr="00473706">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İHDAS EDİLEN KADROLARIN</w:t>
            </w:r>
          </w:p>
        </w:tc>
      </w:tr>
      <w:tr w:rsidR="00F4759C" w:rsidRPr="00473706" w:rsidTr="00473706">
        <w:trPr>
          <w:jc w:val="center"/>
        </w:trPr>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SINIFI</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ÜNVANI</w:t>
            </w:r>
          </w:p>
        </w:tc>
        <w:tc>
          <w:tcPr>
            <w:tcW w:w="1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DERECESİ</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ADEDİ</w:t>
            </w:r>
          </w:p>
        </w:tc>
      </w:tr>
      <w:tr w:rsidR="00F4759C" w:rsidRPr="00473706" w:rsidTr="00473706">
        <w:trPr>
          <w:jc w:val="center"/>
        </w:trPr>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Cs/>
                <w:i/>
                <w:iCs/>
                <w:color w:val="010000"/>
                <w:szCs w:val="22"/>
              </w:rPr>
            </w:pPr>
            <w:r w:rsidRPr="00473706">
              <w:rPr>
                <w:bCs/>
                <w:i/>
                <w:iCs/>
                <w:color w:val="010000"/>
                <w:szCs w:val="22"/>
              </w:rPr>
              <w:t>GİH</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Cs/>
                <w:i/>
                <w:iCs/>
                <w:color w:val="010000"/>
                <w:szCs w:val="22"/>
              </w:rPr>
            </w:pPr>
            <w:r w:rsidRPr="00473706">
              <w:rPr>
                <w:bCs/>
                <w:i/>
                <w:iCs/>
                <w:color w:val="010000"/>
                <w:szCs w:val="22"/>
              </w:rPr>
              <w:t>Bölge Müdürü</w:t>
            </w:r>
          </w:p>
        </w:tc>
        <w:tc>
          <w:tcPr>
            <w:tcW w:w="1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Cs/>
                <w:i/>
                <w:iCs/>
                <w:color w:val="010000"/>
                <w:szCs w:val="22"/>
              </w:rPr>
            </w:pPr>
            <w:r w:rsidRPr="00473706">
              <w:rPr>
                <w:bCs/>
                <w:i/>
                <w:iCs/>
                <w:color w:val="010000"/>
                <w:szCs w:val="22"/>
              </w:rPr>
              <w:t>1</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Cs/>
                <w:i/>
                <w:iCs/>
                <w:color w:val="010000"/>
                <w:szCs w:val="22"/>
              </w:rPr>
            </w:pPr>
            <w:r w:rsidRPr="00473706">
              <w:rPr>
                <w:bCs/>
                <w:i/>
                <w:iCs/>
                <w:color w:val="010000"/>
                <w:szCs w:val="22"/>
              </w:rPr>
              <w:t>1</w:t>
            </w:r>
          </w:p>
        </w:tc>
      </w:tr>
      <w:tr w:rsidR="00F4759C" w:rsidRPr="00473706" w:rsidTr="00473706">
        <w:trPr>
          <w:jc w:val="center"/>
        </w:trPr>
        <w:tc>
          <w:tcPr>
            <w:tcW w:w="38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TOPLAM</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759C" w:rsidRPr="00473706" w:rsidRDefault="00F4759C" w:rsidP="00473706">
            <w:pPr>
              <w:spacing w:after="120"/>
              <w:jc w:val="center"/>
              <w:rPr>
                <w:b/>
                <w:bCs/>
                <w:i/>
                <w:iCs/>
                <w:color w:val="010000"/>
                <w:szCs w:val="22"/>
              </w:rPr>
            </w:pPr>
            <w:r w:rsidRPr="00473706">
              <w:rPr>
                <w:b/>
                <w:bCs/>
                <w:i/>
                <w:iCs/>
                <w:color w:val="010000"/>
                <w:szCs w:val="22"/>
              </w:rPr>
              <w:t>1</w:t>
            </w:r>
          </w:p>
        </w:tc>
      </w:tr>
    </w:tbl>
    <w:p w:rsidR="00473706" w:rsidRDefault="00473706" w:rsidP="00473706">
      <w:pPr>
        <w:spacing w:after="200"/>
        <w:ind w:right="283" w:firstLine="709"/>
        <w:jc w:val="both"/>
        <w:rPr>
          <w:b/>
          <w:bCs/>
          <w:color w:val="010000"/>
          <w:lang w:eastAsia="zh-CN"/>
        </w:rPr>
      </w:pPr>
    </w:p>
    <w:p w:rsidR="00F4759C" w:rsidRPr="00473706" w:rsidRDefault="00F4759C" w:rsidP="00473706">
      <w:pPr>
        <w:spacing w:after="200"/>
        <w:ind w:right="283" w:firstLine="709"/>
        <w:jc w:val="both"/>
        <w:rPr>
          <w:i/>
          <w:color w:val="010000"/>
          <w:lang w:eastAsia="zh-CN"/>
        </w:rPr>
      </w:pPr>
      <w:r w:rsidRPr="00473706">
        <w:rPr>
          <w:b/>
          <w:bCs/>
          <w:color w:val="010000"/>
          <w:lang w:eastAsia="zh-CN"/>
        </w:rPr>
        <w:t>II. İLK İNCELEME</w:t>
      </w:r>
    </w:p>
    <w:p w:rsidR="00F4759C" w:rsidRPr="00473706" w:rsidRDefault="00F4759C" w:rsidP="00473706">
      <w:pPr>
        <w:spacing w:after="200"/>
        <w:ind w:right="283" w:firstLine="709"/>
        <w:jc w:val="both"/>
        <w:rPr>
          <w:color w:val="010000"/>
          <w:lang w:eastAsia="zh-CN"/>
        </w:rPr>
      </w:pPr>
      <w:r w:rsidRPr="00473706">
        <w:rPr>
          <w:color w:val="010000"/>
          <w:lang w:eastAsia="zh-CN"/>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473706">
        <w:rPr>
          <w:color w:val="010000"/>
          <w:lang w:eastAsia="zh-CN"/>
        </w:rPr>
        <w:t>KIRATLI’nın</w:t>
      </w:r>
      <w:proofErr w:type="spellEnd"/>
      <w:r w:rsidRPr="00473706">
        <w:rPr>
          <w:color w:val="010000"/>
          <w:lang w:eastAsia="zh-CN"/>
        </w:rPr>
        <w:t xml:space="preserve"> katılımlarıyla 25/12/2025 tarihinde yapılan ilk inceleme toplantısında</w:t>
      </w:r>
      <w:r w:rsidR="00473706" w:rsidRPr="00473706">
        <w:rPr>
          <w:color w:val="010000"/>
          <w:lang w:eastAsia="zh-CN"/>
        </w:rPr>
        <w:t xml:space="preserve"> </w:t>
      </w:r>
      <w:r w:rsidRPr="00473706">
        <w:rPr>
          <w:color w:val="010000"/>
          <w:lang w:eastAsia="zh-CN"/>
        </w:rPr>
        <w:t>dosyada eksiklik bulunmadığından işin esasının incelenmesine, yürürlüğü durdurma talebinin esas inceleme aşamasında karara bağlanmasına OYBİRLİĞİYLE karar verilmiştir.</w:t>
      </w:r>
    </w:p>
    <w:p w:rsidR="00F4759C" w:rsidRPr="00473706" w:rsidRDefault="00F4759C" w:rsidP="00473706">
      <w:pPr>
        <w:spacing w:after="200"/>
        <w:ind w:right="283" w:firstLine="709"/>
        <w:jc w:val="both"/>
        <w:rPr>
          <w:b/>
          <w:color w:val="010000"/>
          <w:shd w:val="clear" w:color="auto" w:fill="FFFFFF"/>
          <w:lang w:eastAsia="zh-CN"/>
        </w:rPr>
      </w:pPr>
      <w:r w:rsidRPr="00473706">
        <w:rPr>
          <w:b/>
          <w:color w:val="010000"/>
          <w:shd w:val="clear" w:color="auto" w:fill="FFFFFF"/>
          <w:lang w:eastAsia="zh-CN"/>
        </w:rPr>
        <w:lastRenderedPageBreak/>
        <w:t>III. ESASIN İNCELENMESİ</w:t>
      </w:r>
    </w:p>
    <w:p w:rsidR="00F4759C" w:rsidRPr="00473706" w:rsidRDefault="00F4759C" w:rsidP="00473706">
      <w:pPr>
        <w:spacing w:after="200"/>
        <w:ind w:right="283" w:firstLine="709"/>
        <w:jc w:val="both"/>
        <w:rPr>
          <w:color w:val="010000"/>
          <w:shd w:val="clear" w:color="auto" w:fill="FFFFFF"/>
          <w:lang w:eastAsia="zh-CN"/>
        </w:rPr>
      </w:pPr>
      <w:r w:rsidRPr="00473706">
        <w:rPr>
          <w:bCs/>
          <w:color w:val="010000"/>
          <w:shd w:val="clear" w:color="auto" w:fill="FFFFFF"/>
          <w:lang w:eastAsia="zh-CN"/>
        </w:rPr>
        <w:t>2.</w:t>
      </w:r>
      <w:r w:rsidRPr="00473706">
        <w:rPr>
          <w:color w:val="010000"/>
          <w:shd w:val="clear" w:color="auto" w:fill="FFFFFF"/>
          <w:lang w:eastAsia="zh-CN"/>
        </w:rPr>
        <w:t xml:space="preserve"> Dava dilekçesi ve ekleri, Raportör Emre DURSUN tarafından hazırlanan işin esasına ilişkin rapor, dava konusu </w:t>
      </w:r>
      <w:r w:rsidRPr="00473706">
        <w:rPr>
          <w:color w:val="010000"/>
        </w:rPr>
        <w:t>CBK kuralı</w:t>
      </w:r>
      <w:r w:rsidRPr="00473706">
        <w:rPr>
          <w:color w:val="010000"/>
          <w:shd w:val="clear" w:color="auto" w:fill="FFFFFF"/>
          <w:lang w:eastAsia="zh-CN"/>
        </w:rPr>
        <w:t>, dayanılan Anayasa kuralları ve bunların gerekçeleri okunup incelendikten sonra gereği görüşülüp düşünüldü:</w:t>
      </w:r>
    </w:p>
    <w:p w:rsidR="00F4759C" w:rsidRPr="00473706" w:rsidRDefault="00F4759C" w:rsidP="00473706">
      <w:pPr>
        <w:spacing w:after="200"/>
        <w:ind w:right="283" w:firstLine="709"/>
        <w:jc w:val="both"/>
        <w:rPr>
          <w:b/>
          <w:color w:val="010000"/>
          <w:lang w:eastAsia="zh-CN"/>
        </w:rPr>
      </w:pPr>
      <w:r w:rsidRPr="00473706">
        <w:rPr>
          <w:b/>
          <w:color w:val="010000"/>
          <w:lang w:eastAsia="zh-CN"/>
        </w:rPr>
        <w:t xml:space="preserve">A. </w:t>
      </w:r>
      <w:proofErr w:type="spellStart"/>
      <w:r w:rsidRPr="00473706">
        <w:rPr>
          <w:b/>
          <w:color w:val="010000"/>
          <w:lang w:eastAsia="zh-CN"/>
        </w:rPr>
        <w:t>CBK’ların</w:t>
      </w:r>
      <w:proofErr w:type="spellEnd"/>
      <w:r w:rsidRPr="00473706">
        <w:rPr>
          <w:b/>
          <w:color w:val="010000"/>
          <w:lang w:eastAsia="zh-CN"/>
        </w:rPr>
        <w:t xml:space="preserve"> Anayasal Çerçevesi ve Yargısal Denetimi</w:t>
      </w:r>
    </w:p>
    <w:p w:rsidR="00F4759C" w:rsidRPr="00473706" w:rsidRDefault="00F4759C" w:rsidP="00473706">
      <w:pPr>
        <w:spacing w:after="200"/>
        <w:ind w:right="283" w:firstLine="709"/>
        <w:jc w:val="both"/>
        <w:rPr>
          <w:color w:val="010000"/>
          <w:shd w:val="clear" w:color="auto" w:fill="FFFFFF"/>
        </w:rPr>
      </w:pPr>
      <w:r w:rsidRPr="00473706">
        <w:rPr>
          <w:color w:val="010000"/>
          <w:lang w:eastAsia="zh-CN"/>
        </w:rPr>
        <w:t xml:space="preserve">3. </w:t>
      </w:r>
      <w:r w:rsidRPr="00473706">
        <w:rPr>
          <w:color w:val="010000"/>
        </w:rPr>
        <w:t xml:space="preserve">Anayasa Mahkemesi </w:t>
      </w:r>
      <w:proofErr w:type="spellStart"/>
      <w:r w:rsidRPr="00473706">
        <w:rPr>
          <w:color w:val="010000"/>
        </w:rPr>
        <w:t>CBK’ların</w:t>
      </w:r>
      <w:proofErr w:type="spellEnd"/>
      <w:r w:rsidRPr="00473706">
        <w:rPr>
          <w:color w:val="010000"/>
        </w:rPr>
        <w:t xml:space="preserve"> anayasal çerçevesini ve yargısal denetimine ilişkin ilkeleri daha önceki kararlarında belirlemiştir. Buna göre </w:t>
      </w:r>
      <w:proofErr w:type="spellStart"/>
      <w:r w:rsidRPr="00473706">
        <w:rPr>
          <w:color w:val="010000"/>
        </w:rPr>
        <w:t>CBK’ların</w:t>
      </w:r>
      <w:proofErr w:type="spellEnd"/>
      <w:r w:rsidRPr="00473706">
        <w:rPr>
          <w:bCs/>
          <w:color w:val="010000"/>
        </w:rPr>
        <w:t xml:space="preserve"> yargısal denetiminde öncelikle Anayasa’nın 104. maddesinin on yedinci fıkrasının</w:t>
      </w:r>
      <w:r w:rsidR="00473706" w:rsidRPr="00473706">
        <w:rPr>
          <w:bCs/>
          <w:color w:val="010000"/>
        </w:rPr>
        <w:t xml:space="preserve"> </w:t>
      </w:r>
      <w:r w:rsidRPr="00473706">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473706">
        <w:rPr>
          <w:bCs/>
          <w:color w:val="010000"/>
        </w:rPr>
        <w:t>Kısmı’nın</w:t>
      </w:r>
      <w:proofErr w:type="spellEnd"/>
      <w:r w:rsidRPr="00473706">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473706">
        <w:rPr>
          <w:color w:val="010000"/>
        </w:rPr>
        <w:t>CBK’ların</w:t>
      </w:r>
      <w:proofErr w:type="spellEnd"/>
      <w:r w:rsidRPr="00473706">
        <w:rPr>
          <w:bCs/>
          <w:color w:val="010000"/>
        </w:rPr>
        <w:t xml:space="preserve"> içerik yönünden Anayasa’ya uygunluk denetimi yapılmalıdır</w:t>
      </w:r>
      <w:r w:rsidRPr="00473706">
        <w:rPr>
          <w:color w:val="010000"/>
        </w:rPr>
        <w:t xml:space="preserve"> (AYM, E.2019/78, K.2020/6, 23/1/2020, </w:t>
      </w:r>
      <w:r w:rsidRPr="00473706">
        <w:rPr>
          <w:bCs/>
          <w:color w:val="010000"/>
        </w:rPr>
        <w:t>§§ 3-13; E.2019/31, K.2020/5, 23/1/2020, §§ 3-13;</w:t>
      </w:r>
      <w:r w:rsidRPr="00473706">
        <w:rPr>
          <w:color w:val="010000"/>
        </w:rPr>
        <w:t xml:space="preserve"> </w:t>
      </w:r>
      <w:r w:rsidRPr="00473706">
        <w:rPr>
          <w:bCs/>
          <w:color w:val="010000"/>
        </w:rPr>
        <w:t>E.2018/119, K.2020/25, 11/6/2020, §§ 3-13;</w:t>
      </w:r>
      <w:r w:rsidRPr="00473706">
        <w:rPr>
          <w:color w:val="010000"/>
        </w:rPr>
        <w:t xml:space="preserve"> </w:t>
      </w:r>
      <w:r w:rsidRPr="00473706">
        <w:rPr>
          <w:bCs/>
          <w:color w:val="010000"/>
        </w:rPr>
        <w:t>E.2018/155, K.2020/27, 11/6/2020, §§ 3-13).</w:t>
      </w:r>
    </w:p>
    <w:p w:rsidR="00F4759C" w:rsidRPr="00473706" w:rsidRDefault="00F4759C" w:rsidP="00473706">
      <w:pPr>
        <w:spacing w:after="200"/>
        <w:ind w:right="283" w:firstLine="709"/>
        <w:jc w:val="both"/>
        <w:rPr>
          <w:b/>
          <w:bCs/>
          <w:color w:val="010000"/>
        </w:rPr>
      </w:pPr>
      <w:r w:rsidRPr="00473706">
        <w:rPr>
          <w:b/>
          <w:color w:val="010000"/>
          <w:lang w:eastAsia="zh-CN"/>
        </w:rPr>
        <w:t xml:space="preserve">B. </w:t>
      </w:r>
      <w:proofErr w:type="spellStart"/>
      <w:r w:rsidRPr="00473706">
        <w:rPr>
          <w:b/>
          <w:bCs/>
          <w:color w:val="010000"/>
          <w:lang w:eastAsia="zh-CN"/>
        </w:rPr>
        <w:t>CBK’nın</w:t>
      </w:r>
      <w:proofErr w:type="spellEnd"/>
      <w:r w:rsidRPr="00473706">
        <w:rPr>
          <w:b/>
          <w:bCs/>
          <w:color w:val="010000"/>
          <w:lang w:eastAsia="zh-CN"/>
        </w:rPr>
        <w:t xml:space="preserve"> 3. Maddesiyle Ekli Liste’de Yer Alan Kadronun İptal Edilerek </w:t>
      </w:r>
      <w:r w:rsidRPr="00473706">
        <w:rPr>
          <w:b/>
          <w:bCs/>
          <w:color w:val="010000"/>
        </w:rPr>
        <w:t xml:space="preserve">(2) Numaralı </w:t>
      </w:r>
      <w:proofErr w:type="spellStart"/>
      <w:r w:rsidRPr="00473706">
        <w:rPr>
          <w:b/>
          <w:bCs/>
          <w:color w:val="010000"/>
        </w:rPr>
        <w:t>CBK’ya</w:t>
      </w:r>
      <w:proofErr w:type="spellEnd"/>
      <w:r w:rsidRPr="00473706">
        <w:rPr>
          <w:b/>
          <w:bCs/>
          <w:color w:val="010000"/>
          <w:lang w:eastAsia="zh-CN"/>
        </w:rPr>
        <w:t xml:space="preserve"> Ekli (I) Sayılı </w:t>
      </w:r>
      <w:proofErr w:type="spellStart"/>
      <w:r w:rsidRPr="00473706">
        <w:rPr>
          <w:b/>
          <w:bCs/>
          <w:color w:val="010000"/>
          <w:lang w:eastAsia="zh-CN"/>
        </w:rPr>
        <w:t>Cetvel'in</w:t>
      </w:r>
      <w:proofErr w:type="spellEnd"/>
      <w:r w:rsidRPr="00473706">
        <w:rPr>
          <w:b/>
          <w:bCs/>
          <w:color w:val="010000"/>
          <w:lang w:eastAsia="zh-CN"/>
        </w:rPr>
        <w:t xml:space="preserve"> Devlet Su İşleri Genel Müdürlüğü Bölümünden Çıkarılmasının </w:t>
      </w:r>
      <w:r w:rsidRPr="00473706">
        <w:rPr>
          <w:b/>
          <w:bCs/>
          <w:color w:val="010000"/>
        </w:rPr>
        <w:t>İncelenmesi</w:t>
      </w:r>
    </w:p>
    <w:p w:rsidR="00F4759C" w:rsidRPr="00473706" w:rsidRDefault="00F4759C" w:rsidP="00473706">
      <w:pPr>
        <w:spacing w:after="200"/>
        <w:ind w:right="283" w:firstLine="709"/>
        <w:jc w:val="both"/>
        <w:rPr>
          <w:b/>
          <w:color w:val="010000"/>
          <w:lang w:eastAsia="zh-CN"/>
        </w:rPr>
      </w:pPr>
      <w:r w:rsidRPr="00473706">
        <w:rPr>
          <w:b/>
          <w:bCs/>
          <w:color w:val="010000"/>
          <w:lang w:eastAsia="zh-CN"/>
        </w:rPr>
        <w:t xml:space="preserve">1. </w:t>
      </w:r>
      <w:r w:rsidRPr="00473706">
        <w:rPr>
          <w:b/>
          <w:color w:val="010000"/>
          <w:lang w:eastAsia="zh-CN"/>
        </w:rPr>
        <w:t>İptal Talebinin Gerekçesi</w:t>
      </w:r>
    </w:p>
    <w:p w:rsidR="00F4759C" w:rsidRPr="00473706" w:rsidRDefault="00F4759C" w:rsidP="00473706">
      <w:pPr>
        <w:spacing w:after="200"/>
        <w:ind w:right="283" w:firstLine="709"/>
        <w:jc w:val="both"/>
        <w:rPr>
          <w:bCs/>
          <w:color w:val="010000"/>
        </w:rPr>
      </w:pPr>
      <w:r w:rsidRPr="00473706">
        <w:rPr>
          <w:color w:val="010000"/>
          <w:lang w:eastAsia="zh-CN"/>
        </w:rPr>
        <w:t xml:space="preserve">4. </w:t>
      </w:r>
      <w:r w:rsidRPr="00473706">
        <w:rPr>
          <w:bCs/>
          <w:color w:val="010000"/>
        </w:rPr>
        <w:t>Dava dilekçesinde özetle;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 ve ayrılacak ödeneklerin bütçeyle ilgili olduğu, münhasıran kanunla düzenlenmesi gereken bir konuda CBK çıkarıldığı,</w:t>
      </w:r>
      <w:r w:rsidRPr="00473706">
        <w:rPr>
          <w:color w:val="010000"/>
          <w:shd w:val="clear" w:color="auto" w:fill="FFFFFF"/>
        </w:rPr>
        <w:t xml:space="preserve"> dava konusu </w:t>
      </w:r>
      <w:r w:rsidRPr="00473706">
        <w:rPr>
          <w:bCs/>
          <w:color w:val="010000"/>
        </w:rPr>
        <w:t xml:space="preserve">kuralla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473706">
        <w:rPr>
          <w:bCs/>
          <w:color w:val="010000"/>
        </w:rPr>
        <w:t>devredilemezliği</w:t>
      </w:r>
      <w:proofErr w:type="spellEnd"/>
      <w:r w:rsidRPr="00473706">
        <w:rPr>
          <w:bCs/>
          <w:color w:val="010000"/>
        </w:rPr>
        <w:t>, Anayasa’nın bağlayıcılığı ve üstünlüğü ile kuvvetler ayrılığı ilkeleriyle bağdaşmadığı belirtilerek kuralın Anayasa’nın Başlangıç kısmı ile 2., 6., 7., 8., 11., 104., 128., 153. ve 161. maddelerine aykırı olduğu ileri sürülmüştür.</w:t>
      </w:r>
    </w:p>
    <w:p w:rsidR="00F4759C" w:rsidRPr="00473706" w:rsidRDefault="00F4759C" w:rsidP="00473706">
      <w:pPr>
        <w:spacing w:after="200"/>
        <w:ind w:right="283" w:firstLine="709"/>
        <w:jc w:val="both"/>
        <w:rPr>
          <w:b/>
          <w:color w:val="010000"/>
          <w:lang w:eastAsia="zh-CN"/>
        </w:rPr>
      </w:pPr>
      <w:r w:rsidRPr="00473706">
        <w:rPr>
          <w:b/>
          <w:color w:val="010000"/>
          <w:lang w:eastAsia="zh-CN"/>
        </w:rPr>
        <w:t>2. Anayasa’ya Aykırılık Sorunu</w:t>
      </w:r>
    </w:p>
    <w:p w:rsidR="00F4759C" w:rsidRPr="00473706" w:rsidRDefault="00F4759C" w:rsidP="00473706">
      <w:pPr>
        <w:spacing w:after="200"/>
        <w:ind w:right="283" w:firstLine="709"/>
        <w:jc w:val="both"/>
        <w:rPr>
          <w:b/>
          <w:color w:val="010000"/>
          <w:lang w:eastAsia="zh-CN"/>
        </w:rPr>
      </w:pPr>
      <w:r w:rsidRPr="00473706">
        <w:rPr>
          <w:b/>
          <w:color w:val="010000"/>
          <w:lang w:eastAsia="zh-CN"/>
        </w:rPr>
        <w:t xml:space="preserve">a. </w:t>
      </w:r>
      <w:r w:rsidRPr="00473706">
        <w:rPr>
          <w:b/>
          <w:bCs/>
          <w:iCs/>
          <w:color w:val="010000"/>
        </w:rPr>
        <w:t>Kuralın</w:t>
      </w:r>
      <w:r w:rsidRPr="00473706">
        <w:rPr>
          <w:b/>
          <w:color w:val="010000"/>
          <w:lang w:eastAsia="zh-CN"/>
        </w:rPr>
        <w:t xml:space="preserve"> Konu Bakımından Yetki Yönünden İncelenmesi</w:t>
      </w:r>
    </w:p>
    <w:p w:rsidR="00F4759C" w:rsidRPr="00473706" w:rsidRDefault="00F4759C" w:rsidP="00473706">
      <w:pPr>
        <w:spacing w:after="200"/>
        <w:ind w:right="283" w:firstLine="709"/>
        <w:jc w:val="both"/>
        <w:rPr>
          <w:rFonts w:eastAsia="Calibri"/>
          <w:color w:val="010000"/>
        </w:rPr>
      </w:pPr>
      <w:r w:rsidRPr="00473706">
        <w:rPr>
          <w:color w:val="010000"/>
          <w:lang w:eastAsia="zh-CN"/>
        </w:rPr>
        <w:t>5.</w:t>
      </w:r>
      <w:r w:rsidRPr="00473706">
        <w:rPr>
          <w:rFonts w:eastAsia="Calibri"/>
          <w:color w:val="010000"/>
        </w:rPr>
        <w:t xml:space="preserve"> Dava dilekçesinde konu bakımından yetki yönünden kuralın Anayasa’nın </w:t>
      </w:r>
      <w:r w:rsidRPr="00473706">
        <w:rPr>
          <w:rFonts w:eastAsia="Calibri"/>
          <w:bCs/>
          <w:color w:val="010000"/>
        </w:rPr>
        <w:t>Başlangıç kısmı ile 6., 7., 8., 11., 128., 153. ve 161. maddelerine</w:t>
      </w:r>
      <w:r w:rsidRPr="00473706">
        <w:rPr>
          <w:rFonts w:eastAsia="Calibri"/>
          <w:color w:val="010000"/>
        </w:rPr>
        <w:t xml:space="preserve"> de aykırı olduğu ileri sürülmüş ise de </w:t>
      </w:r>
      <w:proofErr w:type="spellStart"/>
      <w:r w:rsidRPr="00473706">
        <w:rPr>
          <w:rFonts w:eastAsia="Calibri"/>
          <w:color w:val="010000"/>
        </w:rPr>
        <w:t>CBK’ya</w:t>
      </w:r>
      <w:proofErr w:type="spellEnd"/>
      <w:r w:rsidRPr="00473706">
        <w:rPr>
          <w:rFonts w:eastAsia="Calibri"/>
          <w:color w:val="010000"/>
        </w:rPr>
        <w:t xml:space="preserve"> ilişkin konu bakımından yetki kuralları Anayasa’nın 104. maddesinin on yedinci fıkrasında düzenlendiğinden bu husustaki inceleme anılan fıkra kapsamında yapılacaktır.</w:t>
      </w:r>
    </w:p>
    <w:p w:rsidR="00F4759C" w:rsidRPr="00473706" w:rsidRDefault="00F4759C" w:rsidP="00473706">
      <w:pPr>
        <w:spacing w:after="200"/>
        <w:ind w:right="283" w:firstLine="709"/>
        <w:jc w:val="both"/>
        <w:rPr>
          <w:rFonts w:eastAsia="Calibri"/>
          <w:color w:val="010000"/>
        </w:rPr>
      </w:pPr>
      <w:r w:rsidRPr="00473706">
        <w:rPr>
          <w:rFonts w:eastAsia="Calibri"/>
          <w:color w:val="010000"/>
        </w:rPr>
        <w:t xml:space="preserve">6. (190) numaralı </w:t>
      </w:r>
      <w:proofErr w:type="spellStart"/>
      <w:r w:rsidRPr="00473706">
        <w:rPr>
          <w:rFonts w:eastAsia="Calibri"/>
          <w:color w:val="010000"/>
        </w:rPr>
        <w:t>CBK’nın</w:t>
      </w:r>
      <w:proofErr w:type="spellEnd"/>
      <w:r w:rsidRPr="00473706">
        <w:rPr>
          <w:rFonts w:eastAsia="Calibri"/>
          <w:color w:val="010000"/>
        </w:rPr>
        <w:t xml:space="preserve"> dava konusu 3. maddesiyle ekli Liste’de yer alan kadronun iptal edilerek (2) numaralı </w:t>
      </w:r>
      <w:proofErr w:type="spellStart"/>
      <w:r w:rsidRPr="00473706">
        <w:rPr>
          <w:rFonts w:eastAsia="Calibri"/>
          <w:color w:val="010000"/>
        </w:rPr>
        <w:t>CBK’ya</w:t>
      </w:r>
      <w:proofErr w:type="spellEnd"/>
      <w:r w:rsidRPr="00473706">
        <w:rPr>
          <w:rFonts w:eastAsia="Calibri"/>
          <w:color w:val="010000"/>
        </w:rPr>
        <w:t xml:space="preserve"> ekli (I) Sayılı </w:t>
      </w:r>
      <w:proofErr w:type="spellStart"/>
      <w:r w:rsidRPr="00473706">
        <w:rPr>
          <w:rFonts w:eastAsia="Calibri"/>
          <w:color w:val="010000"/>
        </w:rPr>
        <w:t>Cetvel’in</w:t>
      </w:r>
      <w:proofErr w:type="spellEnd"/>
      <w:r w:rsidRPr="00473706">
        <w:rPr>
          <w:rFonts w:eastAsia="Calibri"/>
          <w:color w:val="010000"/>
        </w:rPr>
        <w:t xml:space="preserve"> Devlet Su İşleri Genel Müdürlüğü bölümünden çıkarılması öngörülmektedir.</w:t>
      </w:r>
    </w:p>
    <w:p w:rsidR="00F4759C" w:rsidRPr="00473706" w:rsidRDefault="00F4759C" w:rsidP="00473706">
      <w:pPr>
        <w:spacing w:after="200"/>
        <w:ind w:right="283" w:firstLine="709"/>
        <w:jc w:val="both"/>
        <w:rPr>
          <w:bCs/>
          <w:color w:val="010000"/>
        </w:rPr>
      </w:pPr>
      <w:r w:rsidRPr="00473706">
        <w:rPr>
          <w:rFonts w:eastAsia="Calibri"/>
          <w:color w:val="010000"/>
        </w:rPr>
        <w:lastRenderedPageBreak/>
        <w:t xml:space="preserve">7. </w:t>
      </w:r>
      <w:r w:rsidRPr="00473706">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473706">
        <w:rPr>
          <w:color w:val="010000"/>
          <w:shd w:val="clear" w:color="auto" w:fill="FFFFFF"/>
        </w:rPr>
        <w:t>CBK’larla</w:t>
      </w:r>
      <w:proofErr w:type="spellEnd"/>
      <w:r w:rsidRPr="00473706">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yapısıyla ilgili olup yürütme yetkisine ilişkin konulardan olduğu, Anayasa’da CBK ile düzenlenmesi yasaklanan haklar ve ödevlerle ilgisinin bulunmadığı ve Anayasa’nın 106. maddesinin on birinci fıkrasının</w:t>
      </w:r>
      <w:r w:rsidR="00473706" w:rsidRPr="00473706">
        <w:rPr>
          <w:color w:val="010000"/>
          <w:shd w:val="clear" w:color="auto" w:fill="FFFFFF"/>
        </w:rPr>
        <w:t xml:space="preserve"> </w:t>
      </w:r>
      <w:r w:rsidRPr="00473706">
        <w:rPr>
          <w:i/>
          <w:iCs/>
          <w:color w:val="010000"/>
          <w:shd w:val="clear" w:color="auto" w:fill="FFFFFF"/>
        </w:rPr>
        <w:t>“Bakanlıkların kurulması, kaldırılması, görevleri ve yetkileri, teşkilat yapısı ile merkez ve taşra teşkilatlarının kurulması Cumhurbaşkanlığı kararnamesiyle düzenlenir.”</w:t>
      </w:r>
      <w:r w:rsidR="00473706" w:rsidRPr="00473706">
        <w:rPr>
          <w:i/>
          <w:iCs/>
          <w:color w:val="010000"/>
          <w:shd w:val="clear" w:color="auto" w:fill="FFFFFF"/>
        </w:rPr>
        <w:t xml:space="preserve"> </w:t>
      </w:r>
      <w:r w:rsidRPr="00473706">
        <w:rPr>
          <w:color w:val="010000"/>
          <w:shd w:val="clear" w:color="auto" w:fill="FFFFFF"/>
        </w:rPr>
        <w:t>ile Anayasa’nın 123. maddesinin üçüncü fıkrasının</w:t>
      </w:r>
      <w:r w:rsidR="00473706" w:rsidRPr="00473706">
        <w:rPr>
          <w:color w:val="010000"/>
          <w:shd w:val="clear" w:color="auto" w:fill="FFFFFF"/>
        </w:rPr>
        <w:t xml:space="preserve"> </w:t>
      </w:r>
      <w:r w:rsidRPr="00473706">
        <w:rPr>
          <w:i/>
          <w:iCs/>
          <w:color w:val="010000"/>
          <w:shd w:val="clear" w:color="auto" w:fill="FFFFFF"/>
        </w:rPr>
        <w:t>“Kamu tüzel kişiliği, kanunla veya Cumhurbaşkanlığı kararnamesiyle kurulur.”</w:t>
      </w:r>
      <w:r w:rsidR="00473706" w:rsidRPr="00473706">
        <w:rPr>
          <w:i/>
          <w:iCs/>
          <w:color w:val="010000"/>
          <w:shd w:val="clear" w:color="auto" w:fill="FFFFFF"/>
        </w:rPr>
        <w:t xml:space="preserve"> </w:t>
      </w:r>
      <w:r w:rsidRPr="00473706">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F4759C" w:rsidRPr="00473706" w:rsidRDefault="00F4759C" w:rsidP="00473706">
      <w:pPr>
        <w:spacing w:after="200"/>
        <w:ind w:right="283" w:firstLine="709"/>
        <w:jc w:val="both"/>
        <w:rPr>
          <w:bCs/>
          <w:color w:val="010000"/>
        </w:rPr>
      </w:pPr>
      <w:r w:rsidRPr="00473706">
        <w:rPr>
          <w:bCs/>
          <w:color w:val="010000"/>
        </w:rPr>
        <w:t>8. Devlet Su İşleri Genel Müdürlüğünün taşra teşkilatında Bölge Müdürü kadrosunun iptalini öngören, dolayısıyla anılan kurumun teşkilat yapısıyla ilgili bir düzenleme getiren kural yönünden anılan kararlardan ayrılmayı gerektirir bir durum bulunmamaktadır.</w:t>
      </w:r>
    </w:p>
    <w:p w:rsidR="00F4759C" w:rsidRPr="00473706" w:rsidRDefault="00F4759C" w:rsidP="00473706">
      <w:pPr>
        <w:spacing w:after="200"/>
        <w:ind w:right="283" w:firstLine="709"/>
        <w:jc w:val="both"/>
        <w:rPr>
          <w:bCs/>
          <w:color w:val="010000"/>
        </w:rPr>
      </w:pPr>
      <w:r w:rsidRPr="00473706">
        <w:rPr>
          <w:bCs/>
          <w:color w:val="010000"/>
        </w:rPr>
        <w:t>9. Bu itibarla kural, Anayasa’nın 104. maddesinin on yedinci fıkrasının birinci, ikinci ve üçüncü cümlelerine aykırı bir düzenleme içermemektedir.</w:t>
      </w:r>
    </w:p>
    <w:p w:rsidR="00F4759C" w:rsidRPr="00473706" w:rsidRDefault="00F4759C" w:rsidP="00473706">
      <w:pPr>
        <w:spacing w:after="200"/>
        <w:ind w:right="283" w:firstLine="709"/>
        <w:jc w:val="both"/>
        <w:rPr>
          <w:bCs/>
          <w:color w:val="010000"/>
        </w:rPr>
      </w:pPr>
      <w:r w:rsidRPr="00473706">
        <w:rPr>
          <w:bCs/>
          <w:color w:val="010000"/>
        </w:rPr>
        <w:t>10. Anayasa’nın 104. maddesinin on yedinci fıkrasının dördüncü cümlesinde “</w:t>
      </w:r>
      <w:r w:rsidRPr="00473706">
        <w:rPr>
          <w:bCs/>
          <w:i/>
          <w:iCs/>
          <w:color w:val="010000"/>
        </w:rPr>
        <w:t>Kanunda açıkça düzenlenen konularda Cumhurbaşkanlığı kararnamesi çıkarılamaz.</w:t>
      </w:r>
      <w:r w:rsidRPr="00473706">
        <w:rPr>
          <w:bCs/>
          <w:color w:val="010000"/>
        </w:rPr>
        <w:t xml:space="preserve">” denilmiştir. Buna göre </w:t>
      </w:r>
      <w:proofErr w:type="spellStart"/>
      <w:r w:rsidRPr="00473706">
        <w:rPr>
          <w:bCs/>
          <w:color w:val="010000"/>
        </w:rPr>
        <w:t>CBK’ların</w:t>
      </w:r>
      <w:proofErr w:type="spellEnd"/>
      <w:r w:rsidRPr="00473706">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F4759C" w:rsidRPr="00473706" w:rsidRDefault="00F4759C" w:rsidP="00473706">
      <w:pPr>
        <w:spacing w:after="200"/>
        <w:ind w:right="283" w:firstLine="709"/>
        <w:jc w:val="both"/>
        <w:rPr>
          <w:bCs/>
          <w:color w:val="010000"/>
        </w:rPr>
      </w:pPr>
      <w:r w:rsidRPr="00473706">
        <w:rPr>
          <w:bCs/>
          <w:color w:val="010000"/>
        </w:rPr>
        <w:t>11. Kuralla</w:t>
      </w:r>
      <w:r w:rsidR="00473706" w:rsidRPr="00473706">
        <w:rPr>
          <w:bCs/>
          <w:color w:val="010000"/>
        </w:rPr>
        <w:t xml:space="preserve"> </w:t>
      </w:r>
      <w:r w:rsidRPr="00473706">
        <w:rPr>
          <w:bCs/>
          <w:color w:val="010000"/>
        </w:rPr>
        <w:t>aynı alanda hüküm ifade eden</w:t>
      </w:r>
      <w:r w:rsidR="00473706" w:rsidRPr="00473706">
        <w:rPr>
          <w:bCs/>
          <w:color w:val="010000"/>
        </w:rPr>
        <w:t xml:space="preserve"> </w:t>
      </w:r>
      <w:r w:rsidRPr="00473706">
        <w:rPr>
          <w:bCs/>
          <w:color w:val="010000"/>
        </w:rPr>
        <w:t>karşılaştırmaya esas olabilecek nitelikte,</w:t>
      </w:r>
      <w:r w:rsidR="00473706" w:rsidRPr="00473706">
        <w:rPr>
          <w:bCs/>
          <w:color w:val="010000"/>
        </w:rPr>
        <w:t xml:space="preserve"> </w:t>
      </w:r>
      <w:r w:rsidRPr="00473706">
        <w:rPr>
          <w:bCs/>
          <w:color w:val="010000"/>
        </w:rPr>
        <w:t>kanunla yapılan herhangi bir düzenleme</w:t>
      </w:r>
      <w:r w:rsidR="00473706" w:rsidRPr="00473706">
        <w:rPr>
          <w:bCs/>
          <w:color w:val="010000"/>
        </w:rPr>
        <w:t xml:space="preserve"> </w:t>
      </w:r>
      <w:r w:rsidRPr="00473706">
        <w:rPr>
          <w:bCs/>
          <w:color w:val="010000"/>
        </w:rPr>
        <w:t>tespit edilememiştir. Bu itibarla kuralın kanunda açıkça düzenlenen bir konuya ilişkin olmadığı sonucuna ulaşılmıştır.</w:t>
      </w:r>
    </w:p>
    <w:p w:rsidR="00F4759C" w:rsidRPr="00473706" w:rsidRDefault="00F4759C" w:rsidP="00473706">
      <w:pPr>
        <w:spacing w:after="200"/>
        <w:ind w:right="283" w:firstLine="709"/>
        <w:jc w:val="both"/>
        <w:rPr>
          <w:bCs/>
          <w:color w:val="010000"/>
        </w:rPr>
      </w:pPr>
      <w:r w:rsidRPr="00473706">
        <w:rPr>
          <w:bCs/>
          <w:color w:val="010000"/>
        </w:rPr>
        <w:t>12. Açıklanan nedenlerle kural, Anayasa’nın 104. maddesinin on yedinci fıkrasına aykırı değildir. İptal talebinin reddi gerekir.</w:t>
      </w:r>
    </w:p>
    <w:p w:rsidR="00F4759C" w:rsidRPr="00473706" w:rsidRDefault="00F4759C" w:rsidP="00473706">
      <w:pPr>
        <w:spacing w:after="200"/>
        <w:ind w:right="283" w:firstLine="709"/>
        <w:jc w:val="both"/>
        <w:rPr>
          <w:bCs/>
          <w:color w:val="010000"/>
        </w:rPr>
      </w:pPr>
      <w:r w:rsidRPr="00473706">
        <w:rPr>
          <w:bCs/>
          <w:color w:val="010000"/>
        </w:rPr>
        <w:t>Hasan Tahsin GÖKCAN, Engin YILDIRIM, Yusuf Şevki HAKYEMEZ ve Kenan YAŞAR bu görüşe katılmamışlardır.</w:t>
      </w:r>
    </w:p>
    <w:p w:rsidR="00F4759C" w:rsidRPr="00473706" w:rsidRDefault="00F4759C" w:rsidP="00473706">
      <w:pPr>
        <w:spacing w:after="200"/>
        <w:ind w:right="283" w:firstLine="709"/>
        <w:jc w:val="both"/>
        <w:rPr>
          <w:b/>
          <w:bCs/>
          <w:color w:val="010000"/>
        </w:rPr>
      </w:pPr>
      <w:r w:rsidRPr="00473706">
        <w:rPr>
          <w:b/>
          <w:bCs/>
          <w:color w:val="010000"/>
        </w:rPr>
        <w:t>b. Kuralın İçerik Yönünden İncelenmesi</w:t>
      </w:r>
    </w:p>
    <w:p w:rsidR="00F4759C" w:rsidRPr="00473706" w:rsidRDefault="00F4759C" w:rsidP="00473706">
      <w:pPr>
        <w:spacing w:after="200"/>
        <w:ind w:right="283" w:firstLine="709"/>
        <w:jc w:val="both"/>
        <w:rPr>
          <w:bCs/>
          <w:color w:val="010000"/>
        </w:rPr>
      </w:pPr>
      <w:r w:rsidRPr="00473706">
        <w:rPr>
          <w:bCs/>
          <w:color w:val="010000"/>
        </w:rPr>
        <w:t>13.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F4759C" w:rsidRPr="00473706" w:rsidRDefault="00F4759C" w:rsidP="00473706">
      <w:pPr>
        <w:spacing w:after="200"/>
        <w:ind w:right="283" w:firstLine="709"/>
        <w:jc w:val="both"/>
        <w:rPr>
          <w:bCs/>
          <w:color w:val="010000"/>
        </w:rPr>
      </w:pPr>
      <w:r w:rsidRPr="00473706">
        <w:rPr>
          <w:bCs/>
          <w:color w:val="010000"/>
        </w:rPr>
        <w:t>14. Hukuk devletinin temel unsurlarından biri</w:t>
      </w:r>
      <w:r w:rsidR="00473706" w:rsidRPr="00473706">
        <w:rPr>
          <w:bCs/>
          <w:color w:val="010000"/>
        </w:rPr>
        <w:t xml:space="preserve"> </w:t>
      </w:r>
      <w:r w:rsidRPr="00473706">
        <w:rPr>
          <w:bCs/>
          <w:i/>
          <w:iCs/>
          <w:color w:val="010000"/>
        </w:rPr>
        <w:t>belirlilik</w:t>
      </w:r>
      <w:r w:rsidR="00473706" w:rsidRPr="00473706">
        <w:rPr>
          <w:bCs/>
          <w:color w:val="010000"/>
        </w:rPr>
        <w:t xml:space="preserve"> </w:t>
      </w:r>
      <w:r w:rsidRPr="00473706">
        <w:rPr>
          <w:bCs/>
          <w:color w:val="010000"/>
        </w:rPr>
        <w:t>ilkesidir.</w:t>
      </w:r>
      <w:r w:rsidR="00473706" w:rsidRPr="00473706">
        <w:rPr>
          <w:bCs/>
          <w:i/>
          <w:iCs/>
          <w:color w:val="010000"/>
        </w:rPr>
        <w:t xml:space="preserve"> </w:t>
      </w:r>
      <w:r w:rsidRPr="00473706">
        <w:rPr>
          <w:bCs/>
          <w:color w:val="010000"/>
        </w:rPr>
        <w:t>Anayasa Mahkemesinin yerleşik kararlarına göre anılan ilke,</w:t>
      </w:r>
      <w:r w:rsidR="00473706" w:rsidRPr="00473706">
        <w:rPr>
          <w:bCs/>
          <w:i/>
          <w:iCs/>
          <w:color w:val="010000"/>
        </w:rPr>
        <w:t xml:space="preserve"> </w:t>
      </w:r>
      <w:r w:rsidRPr="00473706">
        <w:rPr>
          <w:bCs/>
          <w:color w:val="010000"/>
        </w:rPr>
        <w:t>yasal düzenlemelerin hem kişiler hem de idare yönünden herhangi bir duraksamaya ve kuşkuya yer vermeyecek şekilde açık, net, anlaşılır, uygulanabilir ve nesnel olmasını gerektirmektedir.</w:t>
      </w:r>
    </w:p>
    <w:p w:rsidR="00F4759C" w:rsidRPr="00473706" w:rsidRDefault="00F4759C" w:rsidP="00473706">
      <w:pPr>
        <w:spacing w:after="200"/>
        <w:ind w:right="283" w:firstLine="709"/>
        <w:jc w:val="both"/>
        <w:rPr>
          <w:bCs/>
          <w:color w:val="010000"/>
        </w:rPr>
      </w:pPr>
      <w:r w:rsidRPr="00473706">
        <w:rPr>
          <w:bCs/>
          <w:color w:val="010000"/>
        </w:rPr>
        <w:lastRenderedPageBreak/>
        <w:t xml:space="preserve">15. </w:t>
      </w:r>
      <w:r w:rsidRPr="00473706">
        <w:rPr>
          <w:color w:val="010000"/>
          <w:shd w:val="clear" w:color="auto" w:fill="FFFFFF"/>
        </w:rPr>
        <w:t xml:space="preserve">Anılan ilkenin yürütmenin asli düzenleyici işlemi niteliğinde olan </w:t>
      </w:r>
      <w:proofErr w:type="spellStart"/>
      <w:r w:rsidRPr="00473706">
        <w:rPr>
          <w:color w:val="010000"/>
          <w:shd w:val="clear" w:color="auto" w:fill="FFFFFF"/>
        </w:rPr>
        <w:t>CBK’lar</w:t>
      </w:r>
      <w:proofErr w:type="spellEnd"/>
      <w:r w:rsidRPr="00473706">
        <w:rPr>
          <w:color w:val="010000"/>
          <w:shd w:val="clear" w:color="auto" w:fill="FFFFFF"/>
        </w:rPr>
        <w:t xml:space="preserve"> bakımından da geçerli olduğunda şüphe bulunmamaktadır</w:t>
      </w:r>
      <w:r w:rsidR="00473706" w:rsidRPr="00473706">
        <w:rPr>
          <w:color w:val="010000"/>
          <w:shd w:val="clear" w:color="auto" w:fill="FFFFFF"/>
        </w:rPr>
        <w:t xml:space="preserve"> </w:t>
      </w:r>
      <w:r w:rsidRPr="00473706">
        <w:rPr>
          <w:color w:val="010000"/>
          <w:shd w:val="clear" w:color="auto" w:fill="FFFFFF"/>
        </w:rPr>
        <w:t>(AYM, E.2022/113, K.2023/112, 22/6/2023, § 29; E.2018/125, K.2020/4, 22/1/2020, § 28).</w:t>
      </w:r>
    </w:p>
    <w:p w:rsidR="00F4759C" w:rsidRPr="00473706" w:rsidRDefault="00F4759C" w:rsidP="00473706">
      <w:pPr>
        <w:spacing w:after="200"/>
        <w:ind w:right="283" w:firstLine="709"/>
        <w:jc w:val="both"/>
        <w:rPr>
          <w:bCs/>
          <w:color w:val="010000"/>
        </w:rPr>
      </w:pPr>
      <w:r w:rsidRPr="00473706">
        <w:rPr>
          <w:bCs/>
          <w:color w:val="010000"/>
        </w:rPr>
        <w:t>16. Dava konusu kuralla Devlet Su İşleri Genel Müdürlüğüne ilişkin olarak iptal edilen kadro ve bu kadronun sayısı açık, net ve anlaşılır bir şekilde düzenlendiğinden kuralda belirlilik ve öngörülebilirlik ilkelerini ihlal eden bir yön bulunmamaktadır.</w:t>
      </w:r>
    </w:p>
    <w:p w:rsidR="00F4759C" w:rsidRPr="00473706" w:rsidRDefault="00F4759C" w:rsidP="00473706">
      <w:pPr>
        <w:spacing w:after="200"/>
        <w:ind w:right="283" w:firstLine="709"/>
        <w:jc w:val="both"/>
        <w:rPr>
          <w:bCs/>
          <w:color w:val="010000"/>
        </w:rPr>
      </w:pPr>
      <w:r w:rsidRPr="00473706">
        <w:rPr>
          <w:bCs/>
          <w:color w:val="010000"/>
        </w:rPr>
        <w:t>17. Açıklanan nedenlerle kural, Anayasa’nın 2. maddesine aykırı değildir. İptal talebinin reddi gerekir.</w:t>
      </w:r>
    </w:p>
    <w:p w:rsidR="00F4759C" w:rsidRPr="00473706" w:rsidRDefault="00F4759C" w:rsidP="00473706">
      <w:pPr>
        <w:spacing w:after="200"/>
        <w:ind w:right="283" w:firstLine="709"/>
        <w:jc w:val="both"/>
        <w:rPr>
          <w:b/>
          <w:color w:val="010000"/>
          <w:lang w:eastAsia="zh-CN"/>
        </w:rPr>
      </w:pPr>
      <w:r w:rsidRPr="00473706">
        <w:rPr>
          <w:b/>
          <w:color w:val="010000"/>
          <w:lang w:eastAsia="zh-CN"/>
        </w:rPr>
        <w:t>IV. YÜRÜRLÜĞÜN DURDURULMASI TALEBİ</w:t>
      </w:r>
    </w:p>
    <w:p w:rsidR="00F4759C" w:rsidRPr="00473706" w:rsidRDefault="00F4759C" w:rsidP="00473706">
      <w:pPr>
        <w:spacing w:after="200"/>
        <w:ind w:right="283" w:firstLine="709"/>
        <w:jc w:val="both"/>
        <w:rPr>
          <w:color w:val="010000"/>
          <w:lang w:eastAsia="zh-CN"/>
        </w:rPr>
      </w:pPr>
      <w:r w:rsidRPr="00473706">
        <w:rPr>
          <w:color w:val="010000"/>
          <w:lang w:eastAsia="zh-CN"/>
        </w:rPr>
        <w:t>18. Dava dilekçesinde özetle, dava konusu kuralın uygulanması hâlinde telafisi güç veya imkânsız zararların doğabileceği belirtilerek yürürlüğünün durdurulmasına karar verilmesi talep edilmiştir.</w:t>
      </w:r>
    </w:p>
    <w:p w:rsidR="00F4759C" w:rsidRPr="00473706" w:rsidRDefault="00F4759C" w:rsidP="00473706">
      <w:pPr>
        <w:spacing w:after="200"/>
        <w:ind w:right="283" w:firstLine="709"/>
        <w:jc w:val="both"/>
        <w:rPr>
          <w:color w:val="010000"/>
        </w:rPr>
      </w:pPr>
      <w:r w:rsidRPr="00473706">
        <w:rPr>
          <w:color w:val="010000"/>
        </w:rPr>
        <w:t xml:space="preserve">20/11/2025 tarihli ve (190) numaralı Bakanlıklara Bağlı, İlgili, İlişkili Kurum ve Kuruluşlar ile Diğer Kurum ve Kuruluşların Teşkilatı Hakkında Cumhurbaşkanlığı Kararnamesinde Değişiklik Yapılmasına Dair Cumhurbaşkanlığı Kararnamesi’nin 3. maddesiyle ekli Liste’de yer alan kadronun iptal edilerek 10/7/2018 tarihli ve 30474 sayılı Resmî </w:t>
      </w:r>
      <w:proofErr w:type="spellStart"/>
      <w:r w:rsidRPr="00473706">
        <w:rPr>
          <w:color w:val="010000"/>
        </w:rPr>
        <w:t>Gazete’de</w:t>
      </w:r>
      <w:proofErr w:type="spellEnd"/>
      <w:r w:rsidRPr="00473706">
        <w:rPr>
          <w:color w:val="010000"/>
        </w:rPr>
        <w:t xml:space="preserve"> yayımlanan (2) numaralı Genel Kadro ve Usulü Hakkında Cumhurbaşkanlığı Kararnamesi’ne ekli (I) Sayılı </w:t>
      </w:r>
      <w:proofErr w:type="spellStart"/>
      <w:r w:rsidRPr="00473706">
        <w:rPr>
          <w:color w:val="010000"/>
        </w:rPr>
        <w:t>Cetvel’in</w:t>
      </w:r>
      <w:proofErr w:type="spellEnd"/>
      <w:r w:rsidRPr="00473706">
        <w:rPr>
          <w:color w:val="010000"/>
        </w:rPr>
        <w:t xml:space="preserve"> Devlet Su İşleri Genel Müdürlüğü bölümünden çıkarılmasına </w:t>
      </w:r>
      <w:r w:rsidRPr="00473706">
        <w:rPr>
          <w:bCs/>
          <w:color w:val="010000"/>
        </w:rPr>
        <w:t xml:space="preserve">yönelik iptal talebi 25/12/2025 tarihli ve E.2025/273, K.2025/269 sayılı kararla reddedildiğinden bu çıkarmaya ilişkin </w:t>
      </w:r>
      <w:r w:rsidRPr="00473706">
        <w:rPr>
          <w:color w:val="010000"/>
        </w:rPr>
        <w:t xml:space="preserve">yürürlüğün durdurulması </w:t>
      </w:r>
      <w:r w:rsidRPr="00473706">
        <w:rPr>
          <w:bCs/>
          <w:color w:val="010000"/>
        </w:rPr>
        <w:t>talebinin REDDİNE 25/12</w:t>
      </w:r>
      <w:r w:rsidRPr="00473706">
        <w:rPr>
          <w:color w:val="010000"/>
        </w:rPr>
        <w:t xml:space="preserve">/2025 tarihinde OYBİRLİĞİYLE karar verilmiştir. </w:t>
      </w:r>
    </w:p>
    <w:p w:rsidR="00F4759C" w:rsidRPr="00473706" w:rsidRDefault="00F4759C" w:rsidP="00473706">
      <w:pPr>
        <w:spacing w:after="200"/>
        <w:ind w:right="283" w:firstLine="709"/>
        <w:jc w:val="both"/>
        <w:rPr>
          <w:b/>
          <w:color w:val="010000"/>
          <w:lang w:eastAsia="zh-CN"/>
        </w:rPr>
      </w:pPr>
      <w:r w:rsidRPr="00473706">
        <w:rPr>
          <w:b/>
          <w:color w:val="010000"/>
          <w:lang w:eastAsia="zh-CN"/>
        </w:rPr>
        <w:t>V. HÜKÜM</w:t>
      </w:r>
    </w:p>
    <w:p w:rsidR="00F4759C" w:rsidRPr="00473706" w:rsidRDefault="00F4759C" w:rsidP="00473706">
      <w:pPr>
        <w:spacing w:after="200"/>
        <w:ind w:right="283" w:firstLine="709"/>
        <w:jc w:val="both"/>
        <w:rPr>
          <w:color w:val="010000"/>
        </w:rPr>
      </w:pPr>
      <w:r w:rsidRPr="00473706">
        <w:rPr>
          <w:color w:val="010000"/>
        </w:rPr>
        <w:t xml:space="preserve">20/11/2025 tarihli ve (190) numaralı Bakanlıklara Bağlı, İlgili, İlişkili Kurum ve Kuruluşlar ile Diğer Kurum ve Kuruluşların Teşkilatı Hakkında Cumhurbaşkanlığı Kararnamesinde Değişiklik Yapılmasına Dair Cumhurbaşkanlığı Kararnamesi’nin 3. maddesiyle ekli Liste’de yer alan kadronun iptal edilerek 10/7/2018 tarihli ve 30474 sayılı Resmî </w:t>
      </w:r>
      <w:proofErr w:type="spellStart"/>
      <w:r w:rsidRPr="00473706">
        <w:rPr>
          <w:color w:val="010000"/>
        </w:rPr>
        <w:t>Gazete’de</w:t>
      </w:r>
      <w:proofErr w:type="spellEnd"/>
      <w:r w:rsidRPr="00473706">
        <w:rPr>
          <w:color w:val="010000"/>
        </w:rPr>
        <w:t xml:space="preserve"> yayımlanan (2) numaralı Genel Kadro ve Usulü Hakkında Cumhurbaşkanlığı Kararnamesi’ne ekli (I) Sayılı </w:t>
      </w:r>
      <w:proofErr w:type="spellStart"/>
      <w:r w:rsidRPr="00473706">
        <w:rPr>
          <w:color w:val="010000"/>
        </w:rPr>
        <w:t>Cetvel’in</w:t>
      </w:r>
      <w:proofErr w:type="spellEnd"/>
      <w:r w:rsidRPr="00473706">
        <w:rPr>
          <w:color w:val="010000"/>
        </w:rPr>
        <w:t xml:space="preserve"> Devlet Su İşleri Genel Müdürlüğü bölümünden çıkarılmasının;</w:t>
      </w:r>
    </w:p>
    <w:p w:rsidR="00F4759C" w:rsidRPr="00473706" w:rsidRDefault="00F4759C" w:rsidP="00473706">
      <w:pPr>
        <w:spacing w:after="200"/>
        <w:ind w:right="283" w:firstLine="709"/>
        <w:jc w:val="both"/>
        <w:rPr>
          <w:rFonts w:eastAsia="ヒラギノ明朝 Pro W3"/>
          <w:bCs/>
          <w:color w:val="010000"/>
        </w:rPr>
      </w:pPr>
      <w:r w:rsidRPr="00473706">
        <w:rPr>
          <w:b/>
          <w:bCs/>
          <w:color w:val="010000"/>
          <w:lang w:eastAsia="zh-CN"/>
        </w:rPr>
        <w:t xml:space="preserve">A. </w:t>
      </w:r>
      <w:r w:rsidRPr="00473706">
        <w:rPr>
          <w:bCs/>
          <w:color w:val="010000"/>
          <w:lang w:eastAsia="zh-CN"/>
        </w:rPr>
        <w:t>Konu bakımından yetki yönünden Anayasa’ya aykırı olmadığına ve iptal talebinin REDDİNE,</w:t>
      </w:r>
      <w:r w:rsidRPr="00473706">
        <w:rPr>
          <w:color w:val="010000"/>
        </w:rPr>
        <w:t xml:space="preserve"> Hasan Tahsin GÖKCAN, Engin YILDIRIM, </w:t>
      </w:r>
      <w:r w:rsidRPr="00473706">
        <w:rPr>
          <w:bCs/>
          <w:color w:val="010000"/>
        </w:rPr>
        <w:t xml:space="preserve">Yusuf Şevki HAKYEMEZ ile </w:t>
      </w:r>
      <w:r w:rsidRPr="00473706">
        <w:rPr>
          <w:color w:val="010000"/>
        </w:rPr>
        <w:t xml:space="preserve">Kenan </w:t>
      </w:r>
      <w:proofErr w:type="spellStart"/>
      <w:r w:rsidRPr="00473706">
        <w:rPr>
          <w:color w:val="010000"/>
        </w:rPr>
        <w:t>YAŞAR’ın</w:t>
      </w:r>
      <w:proofErr w:type="spellEnd"/>
      <w:r w:rsidRPr="00473706">
        <w:rPr>
          <w:rFonts w:eastAsia="ヒラギノ明朝 Pro W3"/>
          <w:bCs/>
          <w:color w:val="010000"/>
        </w:rPr>
        <w:t xml:space="preserve"> </w:t>
      </w:r>
      <w:proofErr w:type="spellStart"/>
      <w:r w:rsidRPr="00473706">
        <w:rPr>
          <w:rFonts w:eastAsia="ヒラギノ明朝 Pro W3"/>
          <w:bCs/>
          <w:color w:val="010000"/>
        </w:rPr>
        <w:t>karşıoyları</w:t>
      </w:r>
      <w:proofErr w:type="spellEnd"/>
      <w:r w:rsidRPr="00473706">
        <w:rPr>
          <w:rFonts w:eastAsia="ヒラギノ明朝 Pro W3"/>
          <w:bCs/>
          <w:color w:val="010000"/>
        </w:rPr>
        <w:t xml:space="preserve"> ve OYÇOKLUĞUYLA,</w:t>
      </w:r>
    </w:p>
    <w:p w:rsidR="00F4759C" w:rsidRPr="00473706" w:rsidRDefault="00F4759C" w:rsidP="00473706">
      <w:pPr>
        <w:spacing w:after="200"/>
        <w:ind w:right="283" w:firstLine="709"/>
        <w:jc w:val="both"/>
        <w:rPr>
          <w:bCs/>
          <w:color w:val="010000"/>
          <w:lang w:eastAsia="zh-CN"/>
        </w:rPr>
      </w:pPr>
      <w:r w:rsidRPr="00473706">
        <w:rPr>
          <w:b/>
          <w:bCs/>
          <w:color w:val="010000"/>
          <w:lang w:eastAsia="zh-CN"/>
        </w:rPr>
        <w:t>B.</w:t>
      </w:r>
      <w:r w:rsidR="00473706" w:rsidRPr="00473706">
        <w:rPr>
          <w:bCs/>
          <w:color w:val="010000"/>
          <w:lang w:eastAsia="zh-CN"/>
        </w:rPr>
        <w:t xml:space="preserve"> </w:t>
      </w:r>
      <w:r w:rsidRPr="00473706">
        <w:rPr>
          <w:bCs/>
          <w:color w:val="010000"/>
          <w:lang w:eastAsia="zh-CN"/>
        </w:rPr>
        <w:t>İçeriği itibarıyla Anayasa’ya aykırı olmadığına ve iptal talebinin REDDİNE OYBİRLİĞİYLE,</w:t>
      </w:r>
    </w:p>
    <w:p w:rsidR="00F4759C" w:rsidRPr="00473706" w:rsidRDefault="00F4759C" w:rsidP="00473706">
      <w:pPr>
        <w:spacing w:after="200"/>
        <w:ind w:right="283" w:firstLine="709"/>
        <w:jc w:val="both"/>
        <w:rPr>
          <w:color w:val="010000"/>
          <w:lang w:eastAsia="ar-SA"/>
        </w:rPr>
      </w:pPr>
      <w:r w:rsidRPr="00473706">
        <w:rPr>
          <w:rFonts w:eastAsia="ヒラギノ明朝 Pro W3"/>
          <w:color w:val="010000"/>
          <w:lang w:eastAsia="en-US"/>
        </w:rPr>
        <w:t>25/12/2025</w:t>
      </w:r>
      <w:r w:rsidRPr="00473706">
        <w:rPr>
          <w:color w:val="010000"/>
        </w:rPr>
        <w:t xml:space="preserve"> tarihinde karar verildi.</w:t>
      </w:r>
      <w:r w:rsidR="00473706" w:rsidRPr="00473706">
        <w:rPr>
          <w:color w:val="010000"/>
        </w:rPr>
        <w:t xml:space="preserve"> </w:t>
      </w:r>
    </w:p>
    <w:p w:rsidR="00F4759C" w:rsidRPr="00473706" w:rsidRDefault="00F4759C" w:rsidP="00473706">
      <w:pPr>
        <w:spacing w:after="200"/>
        <w:ind w:right="283" w:firstLine="709"/>
        <w:jc w:val="both"/>
        <w:rPr>
          <w:color w:val="010000"/>
        </w:rPr>
      </w:pPr>
    </w:p>
    <w:p w:rsidR="00473706" w:rsidRDefault="0047370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4759C" w:rsidRPr="00473706" w:rsidTr="00473706">
        <w:trPr>
          <w:trHeight w:val="1600"/>
          <w:jc w:val="center"/>
        </w:trPr>
        <w:tc>
          <w:tcPr>
            <w:tcW w:w="1642" w:type="pct"/>
            <w:vAlign w:val="center"/>
            <w:hideMark/>
          </w:tcPr>
          <w:p w:rsidR="00F4759C" w:rsidRPr="00473706" w:rsidRDefault="00F4759C" w:rsidP="00473706">
            <w:pPr>
              <w:spacing w:after="120"/>
              <w:jc w:val="center"/>
              <w:rPr>
                <w:color w:val="010000"/>
              </w:rPr>
            </w:pPr>
            <w:r w:rsidRPr="00473706">
              <w:rPr>
                <w:color w:val="010000"/>
              </w:rPr>
              <w:t>Başkan</w:t>
            </w:r>
          </w:p>
          <w:p w:rsidR="00F4759C" w:rsidRPr="00473706" w:rsidRDefault="00F4759C" w:rsidP="00473706">
            <w:pPr>
              <w:spacing w:after="120"/>
              <w:jc w:val="center"/>
              <w:rPr>
                <w:color w:val="010000"/>
              </w:rPr>
            </w:pPr>
            <w:r w:rsidRPr="00473706">
              <w:rPr>
                <w:color w:val="010000"/>
              </w:rPr>
              <w:t>Kadir ÖZKAYA</w:t>
            </w:r>
          </w:p>
        </w:tc>
        <w:tc>
          <w:tcPr>
            <w:tcW w:w="1679" w:type="pct"/>
            <w:vAlign w:val="center"/>
            <w:hideMark/>
          </w:tcPr>
          <w:p w:rsidR="00F4759C" w:rsidRPr="00473706" w:rsidRDefault="00F4759C" w:rsidP="00473706">
            <w:pPr>
              <w:spacing w:after="120"/>
              <w:jc w:val="center"/>
              <w:rPr>
                <w:color w:val="010000"/>
              </w:rPr>
            </w:pPr>
            <w:r w:rsidRPr="00473706">
              <w:rPr>
                <w:color w:val="010000"/>
              </w:rPr>
              <w:t>Başkanvekili</w:t>
            </w:r>
          </w:p>
          <w:p w:rsidR="00F4759C" w:rsidRPr="00473706" w:rsidRDefault="00F4759C" w:rsidP="00473706">
            <w:pPr>
              <w:spacing w:after="120"/>
              <w:jc w:val="center"/>
              <w:rPr>
                <w:color w:val="010000"/>
              </w:rPr>
            </w:pPr>
            <w:r w:rsidRPr="00473706">
              <w:rPr>
                <w:color w:val="010000"/>
              </w:rPr>
              <w:t>Hasan Tahsin GÖKCAN</w:t>
            </w:r>
          </w:p>
        </w:tc>
        <w:tc>
          <w:tcPr>
            <w:tcW w:w="1679" w:type="pct"/>
            <w:vAlign w:val="center"/>
            <w:hideMark/>
          </w:tcPr>
          <w:p w:rsidR="00F4759C" w:rsidRPr="00473706" w:rsidRDefault="00F4759C" w:rsidP="00473706">
            <w:pPr>
              <w:spacing w:after="120"/>
              <w:jc w:val="center"/>
              <w:rPr>
                <w:color w:val="010000"/>
              </w:rPr>
            </w:pPr>
            <w:r w:rsidRPr="00473706">
              <w:rPr>
                <w:color w:val="010000"/>
              </w:rPr>
              <w:t xml:space="preserve">Başkanvekili </w:t>
            </w:r>
          </w:p>
          <w:p w:rsidR="00F4759C" w:rsidRPr="00473706" w:rsidRDefault="00F4759C" w:rsidP="00473706">
            <w:pPr>
              <w:spacing w:after="120"/>
              <w:jc w:val="center"/>
              <w:rPr>
                <w:color w:val="010000"/>
              </w:rPr>
            </w:pPr>
            <w:r w:rsidRPr="00473706">
              <w:rPr>
                <w:color w:val="010000"/>
              </w:rPr>
              <w:t>Basri BAĞCI</w:t>
            </w:r>
          </w:p>
        </w:tc>
      </w:tr>
      <w:tr w:rsidR="00F4759C" w:rsidRPr="00473706" w:rsidTr="00473706">
        <w:trPr>
          <w:trHeight w:val="1600"/>
          <w:jc w:val="center"/>
        </w:trPr>
        <w:tc>
          <w:tcPr>
            <w:tcW w:w="1642" w:type="pct"/>
            <w:vAlign w:val="center"/>
            <w:hideMark/>
          </w:tcPr>
          <w:p w:rsidR="00F4759C" w:rsidRPr="00473706" w:rsidRDefault="00F4759C" w:rsidP="00473706">
            <w:pPr>
              <w:spacing w:after="120"/>
              <w:jc w:val="center"/>
              <w:rPr>
                <w:color w:val="010000"/>
              </w:rPr>
            </w:pPr>
            <w:r w:rsidRPr="00473706">
              <w:rPr>
                <w:color w:val="010000"/>
              </w:rPr>
              <w:lastRenderedPageBreak/>
              <w:t xml:space="preserve">Üye </w:t>
            </w:r>
          </w:p>
          <w:p w:rsidR="00F4759C" w:rsidRPr="00473706" w:rsidRDefault="00F4759C" w:rsidP="00473706">
            <w:pPr>
              <w:spacing w:after="120"/>
              <w:jc w:val="center"/>
              <w:rPr>
                <w:color w:val="010000"/>
              </w:rPr>
            </w:pPr>
            <w:r w:rsidRPr="00473706">
              <w:rPr>
                <w:color w:val="010000"/>
              </w:rPr>
              <w:t>Engin YILDIRIM</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color w:val="010000"/>
              </w:rPr>
              <w:t>Rıdvan GÜLEÇ</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bCs/>
                <w:color w:val="010000"/>
              </w:rPr>
              <w:t>Recai AKYEL</w:t>
            </w:r>
          </w:p>
        </w:tc>
      </w:tr>
      <w:tr w:rsidR="00F4759C" w:rsidRPr="00473706" w:rsidTr="00473706">
        <w:trPr>
          <w:trHeight w:val="1600"/>
          <w:jc w:val="center"/>
        </w:trPr>
        <w:tc>
          <w:tcPr>
            <w:tcW w:w="1642" w:type="pct"/>
            <w:vAlign w:val="center"/>
            <w:hideMark/>
          </w:tcPr>
          <w:p w:rsidR="00F4759C" w:rsidRPr="00473706" w:rsidRDefault="00F4759C" w:rsidP="00473706">
            <w:pPr>
              <w:spacing w:after="120"/>
              <w:jc w:val="center"/>
              <w:rPr>
                <w:color w:val="010000"/>
              </w:rPr>
            </w:pPr>
            <w:r w:rsidRPr="00473706">
              <w:rPr>
                <w:color w:val="010000"/>
              </w:rPr>
              <w:t xml:space="preserve">Üye </w:t>
            </w:r>
          </w:p>
          <w:p w:rsidR="00F4759C" w:rsidRPr="00473706" w:rsidRDefault="00F4759C" w:rsidP="00473706">
            <w:pPr>
              <w:spacing w:after="120"/>
              <w:jc w:val="center"/>
              <w:rPr>
                <w:color w:val="010000"/>
              </w:rPr>
            </w:pPr>
            <w:r w:rsidRPr="00473706">
              <w:rPr>
                <w:bCs/>
                <w:color w:val="010000"/>
              </w:rPr>
              <w:t>Yusuf Şevki HAKYEMEZ</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bCs/>
                <w:color w:val="010000"/>
              </w:rPr>
              <w:t>Yıldız SEFERİNOĞLU</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color w:val="010000"/>
              </w:rPr>
              <w:t>Selahaddin MENTEŞ</w:t>
            </w:r>
          </w:p>
        </w:tc>
      </w:tr>
      <w:tr w:rsidR="00F4759C" w:rsidRPr="00473706" w:rsidTr="00473706">
        <w:trPr>
          <w:trHeight w:val="1600"/>
          <w:jc w:val="center"/>
        </w:trPr>
        <w:tc>
          <w:tcPr>
            <w:tcW w:w="1642" w:type="pct"/>
            <w:vAlign w:val="center"/>
            <w:hideMark/>
          </w:tcPr>
          <w:p w:rsidR="00F4759C" w:rsidRPr="00473706" w:rsidRDefault="00F4759C" w:rsidP="00473706">
            <w:pPr>
              <w:spacing w:after="120"/>
              <w:jc w:val="center"/>
              <w:rPr>
                <w:color w:val="010000"/>
              </w:rPr>
            </w:pPr>
            <w:r w:rsidRPr="00473706">
              <w:rPr>
                <w:color w:val="010000"/>
              </w:rPr>
              <w:t xml:space="preserve">Üye </w:t>
            </w:r>
          </w:p>
          <w:p w:rsidR="00F4759C" w:rsidRPr="00473706" w:rsidRDefault="00F4759C" w:rsidP="00473706">
            <w:pPr>
              <w:spacing w:after="120"/>
              <w:jc w:val="center"/>
              <w:rPr>
                <w:color w:val="010000"/>
              </w:rPr>
            </w:pPr>
            <w:r w:rsidRPr="00473706">
              <w:rPr>
                <w:bCs/>
                <w:color w:val="010000"/>
              </w:rPr>
              <w:t>İrfan FİDAN</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color w:val="010000"/>
              </w:rPr>
              <w:t>Kenan YAŞAR</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color w:val="010000"/>
              </w:rPr>
              <w:t>Muhterem İNCE</w:t>
            </w:r>
          </w:p>
        </w:tc>
      </w:tr>
      <w:tr w:rsidR="00F4759C" w:rsidRPr="00473706" w:rsidTr="00473706">
        <w:trPr>
          <w:trHeight w:val="1600"/>
          <w:jc w:val="center"/>
        </w:trPr>
        <w:tc>
          <w:tcPr>
            <w:tcW w:w="1642" w:type="pct"/>
            <w:vAlign w:val="center"/>
            <w:hideMark/>
          </w:tcPr>
          <w:p w:rsidR="00F4759C" w:rsidRPr="00473706" w:rsidRDefault="00F4759C" w:rsidP="00473706">
            <w:pPr>
              <w:spacing w:after="120"/>
              <w:jc w:val="center"/>
              <w:rPr>
                <w:color w:val="010000"/>
              </w:rPr>
            </w:pPr>
            <w:r w:rsidRPr="00473706">
              <w:rPr>
                <w:color w:val="010000"/>
              </w:rPr>
              <w:t xml:space="preserve">Üye </w:t>
            </w:r>
          </w:p>
          <w:p w:rsidR="00F4759C" w:rsidRPr="00473706" w:rsidRDefault="00F4759C" w:rsidP="00473706">
            <w:pPr>
              <w:spacing w:after="120"/>
              <w:jc w:val="center"/>
              <w:rPr>
                <w:color w:val="010000"/>
              </w:rPr>
            </w:pPr>
            <w:r w:rsidRPr="00473706">
              <w:rPr>
                <w:bCs/>
                <w:color w:val="010000"/>
              </w:rPr>
              <w:t>Yılmaz AKÇİL</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bCs/>
                <w:color w:val="010000"/>
              </w:rPr>
            </w:pPr>
            <w:r w:rsidRPr="00473706">
              <w:rPr>
                <w:bCs/>
                <w:color w:val="010000"/>
              </w:rPr>
              <w:t>Ömer ÇINAR</w:t>
            </w:r>
          </w:p>
        </w:tc>
        <w:tc>
          <w:tcPr>
            <w:tcW w:w="1679" w:type="pct"/>
            <w:vAlign w:val="center"/>
            <w:hideMark/>
          </w:tcPr>
          <w:p w:rsidR="00F4759C" w:rsidRPr="00473706" w:rsidRDefault="00F4759C" w:rsidP="00473706">
            <w:pPr>
              <w:spacing w:after="120"/>
              <w:jc w:val="center"/>
              <w:rPr>
                <w:color w:val="010000"/>
              </w:rPr>
            </w:pPr>
            <w:r w:rsidRPr="00473706">
              <w:rPr>
                <w:color w:val="010000"/>
              </w:rPr>
              <w:t>Üye</w:t>
            </w:r>
          </w:p>
          <w:p w:rsidR="00F4759C" w:rsidRPr="00473706" w:rsidRDefault="00F4759C" w:rsidP="00473706">
            <w:pPr>
              <w:spacing w:after="120"/>
              <w:jc w:val="center"/>
              <w:rPr>
                <w:color w:val="010000"/>
              </w:rPr>
            </w:pPr>
            <w:r w:rsidRPr="00473706">
              <w:rPr>
                <w:color w:val="010000"/>
              </w:rPr>
              <w:t>Metin KIRATLI</w:t>
            </w:r>
          </w:p>
        </w:tc>
      </w:tr>
    </w:tbl>
    <w:p w:rsidR="00473706" w:rsidRDefault="00473706" w:rsidP="00473706">
      <w:pPr>
        <w:spacing w:after="200"/>
        <w:ind w:right="283"/>
        <w:jc w:val="center"/>
        <w:rPr>
          <w:color w:val="010000"/>
        </w:rPr>
      </w:pPr>
    </w:p>
    <w:p w:rsidR="00473706" w:rsidRDefault="00473706" w:rsidP="00473706">
      <w:pPr>
        <w:spacing w:after="200"/>
        <w:ind w:right="283"/>
        <w:jc w:val="center"/>
        <w:rPr>
          <w:color w:val="010000"/>
        </w:rPr>
      </w:pPr>
    </w:p>
    <w:p w:rsidR="00473706" w:rsidRDefault="00473706" w:rsidP="00473706">
      <w:pPr>
        <w:spacing w:after="200"/>
        <w:ind w:right="283"/>
        <w:jc w:val="center"/>
        <w:rPr>
          <w:color w:val="010000"/>
        </w:rPr>
      </w:pPr>
    </w:p>
    <w:p w:rsidR="00F77255" w:rsidRPr="00473706" w:rsidRDefault="00F77255" w:rsidP="00473706">
      <w:pPr>
        <w:spacing w:after="200"/>
        <w:ind w:right="283"/>
        <w:jc w:val="center"/>
        <w:rPr>
          <w:color w:val="010000"/>
        </w:rPr>
      </w:pPr>
      <w:r w:rsidRPr="00473706">
        <w:rPr>
          <w:color w:val="010000"/>
        </w:rPr>
        <w:t>KARŞIOY GEREKÇESİ</w:t>
      </w:r>
    </w:p>
    <w:p w:rsidR="00F77255" w:rsidRPr="00473706" w:rsidRDefault="00F77255" w:rsidP="00473706">
      <w:pPr>
        <w:spacing w:after="200"/>
        <w:ind w:right="283" w:firstLine="709"/>
        <w:jc w:val="both"/>
        <w:rPr>
          <w:color w:val="010000"/>
        </w:rPr>
      </w:pPr>
      <w:r w:rsidRPr="00473706">
        <w:rPr>
          <w:color w:val="010000"/>
        </w:rPr>
        <w:t xml:space="preserve">1. </w:t>
      </w:r>
      <w:proofErr w:type="spellStart"/>
      <w:r w:rsidRPr="00473706">
        <w:rPr>
          <w:color w:val="010000"/>
        </w:rPr>
        <w:t>CBK’nın</w:t>
      </w:r>
      <w:proofErr w:type="spellEnd"/>
      <w:r w:rsidRPr="00473706">
        <w:rPr>
          <w:color w:val="010000"/>
        </w:rPr>
        <w:t xml:space="preserve"> iptali talep edilen 3. maddesi ile; e</w:t>
      </w:r>
      <w:r w:rsidRPr="00473706">
        <w:rPr>
          <w:bCs/>
          <w:color w:val="010000"/>
        </w:rPr>
        <w:t>kli listede yer alan kadro iptal edilerek 2</w:t>
      </w:r>
      <w:r w:rsidR="00473706" w:rsidRPr="00473706">
        <w:rPr>
          <w:bCs/>
          <w:color w:val="010000"/>
        </w:rPr>
        <w:t xml:space="preserve"> </w:t>
      </w:r>
      <w:r w:rsidRPr="00473706">
        <w:rPr>
          <w:bCs/>
          <w:color w:val="010000"/>
        </w:rPr>
        <w:t>sayılı</w:t>
      </w:r>
      <w:r w:rsidR="00473706" w:rsidRPr="00473706">
        <w:rPr>
          <w:bCs/>
          <w:color w:val="010000"/>
        </w:rPr>
        <w:t xml:space="preserve"> </w:t>
      </w:r>
      <w:r w:rsidRPr="00473706">
        <w:rPr>
          <w:bCs/>
          <w:color w:val="010000"/>
        </w:rPr>
        <w:t>Genel Kadro ve Usulü Hakkında Cumhurbaşkanlığı Kararnamesinin eki (I)</w:t>
      </w:r>
      <w:r w:rsidR="00473706" w:rsidRPr="00473706">
        <w:rPr>
          <w:bCs/>
          <w:color w:val="010000"/>
        </w:rPr>
        <w:t xml:space="preserve"> </w:t>
      </w:r>
      <w:r w:rsidRPr="00473706">
        <w:rPr>
          <w:bCs/>
          <w:color w:val="010000"/>
        </w:rPr>
        <w:t>sayılı</w:t>
      </w:r>
      <w:r w:rsidR="00473706" w:rsidRPr="00473706">
        <w:rPr>
          <w:bCs/>
          <w:color w:val="010000"/>
        </w:rPr>
        <w:t xml:space="preserve"> </w:t>
      </w:r>
      <w:r w:rsidRPr="00473706">
        <w:rPr>
          <w:bCs/>
          <w:color w:val="010000"/>
        </w:rPr>
        <w:t>Cetvelin Devlet Su İşleri Genel Müdürlüğü bölümünden çıkarıldığı belirtilmektedir. Dolayısıyla kural kadro ihdası veya iptali alanında düzenleme yapmaktadır.</w:t>
      </w:r>
    </w:p>
    <w:p w:rsidR="00F77255" w:rsidRDefault="00F77255" w:rsidP="00473706">
      <w:pPr>
        <w:spacing w:after="200"/>
        <w:ind w:right="283" w:firstLine="709"/>
        <w:jc w:val="both"/>
        <w:rPr>
          <w:color w:val="010000"/>
        </w:rPr>
      </w:pPr>
      <w:r w:rsidRPr="00473706">
        <w:rPr>
          <w:color w:val="010000"/>
        </w:rPr>
        <w:t xml:space="preserve">2. Benzer düzenlemeler içeren ve daha önce Mahkememiz tarafından incelenen 60 numaralı CBK ile 1 numaralı </w:t>
      </w:r>
      <w:proofErr w:type="spellStart"/>
      <w:r w:rsidRPr="00473706">
        <w:rPr>
          <w:color w:val="010000"/>
        </w:rPr>
        <w:t>CBK’nın</w:t>
      </w:r>
      <w:proofErr w:type="spellEnd"/>
      <w:r w:rsidRPr="00473706">
        <w:rPr>
          <w:color w:val="010000"/>
        </w:rPr>
        <w:t xml:space="preserve"> ilgili maddelerinde yapılan değişikliklerin iptal isteminin reddine dair E. 2021/</w:t>
      </w:r>
      <w:proofErr w:type="gramStart"/>
      <w:r w:rsidRPr="00473706">
        <w:rPr>
          <w:color w:val="010000"/>
        </w:rPr>
        <w:t>91 -</w:t>
      </w:r>
      <w:proofErr w:type="gramEnd"/>
      <w:r w:rsidRPr="00473706">
        <w:rPr>
          <w:color w:val="010000"/>
        </w:rPr>
        <w:t xml:space="preserve"> K. 2021/106 sayılı, yine 2020/29 E. – 2022/155 K. sayılı ve</w:t>
      </w:r>
      <w:r w:rsidR="00473706" w:rsidRPr="00473706">
        <w:rPr>
          <w:color w:val="010000"/>
        </w:rPr>
        <w:t xml:space="preserve"> </w:t>
      </w:r>
      <w:r w:rsidRPr="00473706">
        <w:rPr>
          <w:color w:val="010000"/>
        </w:rPr>
        <w:t>2018/149 E. – 2022/163 ve E. 2022/68 – K. 2024/26</w:t>
      </w:r>
      <w:r w:rsidR="00473706" w:rsidRPr="00473706">
        <w:rPr>
          <w:color w:val="010000"/>
        </w:rPr>
        <w:t xml:space="preserve"> </w:t>
      </w:r>
      <w:r w:rsidRPr="00473706">
        <w:rPr>
          <w:color w:val="010000"/>
        </w:rPr>
        <w:t xml:space="preserve">sayılı kararlara yazdığım </w:t>
      </w:r>
      <w:proofErr w:type="spellStart"/>
      <w:r w:rsidRPr="00473706">
        <w:rPr>
          <w:color w:val="010000"/>
        </w:rPr>
        <w:t>karşıoy</w:t>
      </w:r>
      <w:proofErr w:type="spellEnd"/>
      <w:r w:rsidRPr="00473706">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tbl>
      <w:tblPr>
        <w:tblW w:w="5000" w:type="pct"/>
        <w:jc w:val="center"/>
        <w:tblCellMar>
          <w:left w:w="70" w:type="dxa"/>
          <w:right w:w="70" w:type="dxa"/>
        </w:tblCellMar>
        <w:tblLook w:val="00A0" w:firstRow="1" w:lastRow="0" w:firstColumn="1" w:lastColumn="0" w:noHBand="0" w:noVBand="0"/>
      </w:tblPr>
      <w:tblGrid>
        <w:gridCol w:w="3212"/>
        <w:gridCol w:w="2210"/>
        <w:gridCol w:w="4358"/>
      </w:tblGrid>
      <w:tr w:rsidR="00473706" w:rsidRPr="00473706" w:rsidTr="00473706">
        <w:trPr>
          <w:trHeight w:val="1600"/>
          <w:jc w:val="center"/>
        </w:trPr>
        <w:tc>
          <w:tcPr>
            <w:tcW w:w="1642" w:type="pct"/>
            <w:vAlign w:val="center"/>
          </w:tcPr>
          <w:p w:rsidR="00473706" w:rsidRPr="00473706" w:rsidRDefault="00473706" w:rsidP="00473706">
            <w:pPr>
              <w:spacing w:after="120"/>
              <w:jc w:val="center"/>
              <w:rPr>
                <w:color w:val="010000"/>
              </w:rPr>
            </w:pPr>
          </w:p>
        </w:tc>
        <w:tc>
          <w:tcPr>
            <w:tcW w:w="1130" w:type="pct"/>
            <w:vAlign w:val="center"/>
          </w:tcPr>
          <w:p w:rsidR="00473706" w:rsidRPr="00473706" w:rsidRDefault="00473706" w:rsidP="00473706">
            <w:pPr>
              <w:spacing w:after="120"/>
              <w:jc w:val="center"/>
              <w:rPr>
                <w:color w:val="010000"/>
              </w:rPr>
            </w:pPr>
          </w:p>
        </w:tc>
        <w:tc>
          <w:tcPr>
            <w:tcW w:w="2228" w:type="pct"/>
            <w:vAlign w:val="center"/>
            <w:hideMark/>
          </w:tcPr>
          <w:p w:rsidR="00473706" w:rsidRPr="00473706" w:rsidRDefault="00473706" w:rsidP="00473706">
            <w:pPr>
              <w:spacing w:after="120"/>
              <w:jc w:val="center"/>
              <w:rPr>
                <w:color w:val="010000"/>
              </w:rPr>
            </w:pPr>
            <w:r w:rsidRPr="00473706">
              <w:rPr>
                <w:color w:val="010000"/>
              </w:rPr>
              <w:t>Başkanvekili</w:t>
            </w:r>
          </w:p>
          <w:p w:rsidR="00473706" w:rsidRPr="00473706" w:rsidRDefault="00473706" w:rsidP="00473706">
            <w:pPr>
              <w:spacing w:after="120"/>
              <w:jc w:val="center"/>
              <w:rPr>
                <w:color w:val="010000"/>
              </w:rPr>
            </w:pPr>
            <w:r w:rsidRPr="00473706">
              <w:rPr>
                <w:color w:val="010000"/>
              </w:rPr>
              <w:t>Hasan Tahsin GÖKCAN</w:t>
            </w:r>
          </w:p>
          <w:p w:rsidR="00473706" w:rsidRPr="00473706" w:rsidRDefault="00473706" w:rsidP="00473706">
            <w:pPr>
              <w:spacing w:after="120"/>
              <w:jc w:val="center"/>
              <w:rPr>
                <w:color w:val="010000"/>
              </w:rPr>
            </w:pPr>
          </w:p>
        </w:tc>
      </w:tr>
    </w:tbl>
    <w:p w:rsidR="00473706" w:rsidRDefault="00473706" w:rsidP="00473706">
      <w:pPr>
        <w:spacing w:after="200"/>
        <w:ind w:right="283"/>
        <w:jc w:val="center"/>
        <w:rPr>
          <w:b/>
          <w:bCs/>
          <w:color w:val="010000"/>
        </w:rPr>
      </w:pPr>
      <w:bookmarkStart w:id="0" w:name="_GoBack"/>
      <w:bookmarkEnd w:id="0"/>
    </w:p>
    <w:p w:rsidR="00473706" w:rsidRDefault="00473706" w:rsidP="00473706">
      <w:pPr>
        <w:spacing w:after="200"/>
        <w:ind w:right="283"/>
        <w:jc w:val="center"/>
        <w:rPr>
          <w:b/>
          <w:bCs/>
          <w:color w:val="010000"/>
        </w:rPr>
      </w:pPr>
    </w:p>
    <w:p w:rsidR="00C934C6" w:rsidRPr="00473706" w:rsidRDefault="00C934C6" w:rsidP="00473706">
      <w:pPr>
        <w:spacing w:after="200"/>
        <w:ind w:right="283"/>
        <w:jc w:val="center"/>
        <w:rPr>
          <w:b/>
          <w:bCs/>
          <w:color w:val="010000"/>
        </w:rPr>
      </w:pPr>
      <w:r w:rsidRPr="00473706">
        <w:rPr>
          <w:b/>
          <w:bCs/>
          <w:color w:val="010000"/>
        </w:rPr>
        <w:t>KARŞIOY GEREKÇESİ</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 xml:space="preserve">20/11/2025 tarihli ve 190 </w:t>
      </w:r>
      <w:r w:rsidRPr="00473706">
        <w:rPr>
          <w:rFonts w:ascii="Times New Roman" w:hAnsi="Times New Roman"/>
          <w:color w:val="010000"/>
          <w:sz w:val="24"/>
          <w:szCs w:val="24"/>
          <w:lang w:eastAsia="tr-TR"/>
        </w:rPr>
        <w:t>numaralı</w:t>
      </w:r>
      <w:r w:rsidRPr="00473706">
        <w:rPr>
          <w:rFonts w:ascii="Times New Roman" w:hAnsi="Times New Roman"/>
          <w:bCs/>
          <w:color w:val="010000"/>
          <w:sz w:val="24"/>
          <w:szCs w:val="24"/>
          <w:lang w:eastAsia="tr-TR"/>
        </w:rPr>
        <w:t xml:space="preserve"> Bakanlıklara Bağlı, İlgili, İlişkili Kurum ve Kuruluşlar ile Diğer Kurum ve Kuruluşların Teşkilatı Hakkında Cumhurbaşkanlığı Kararnamesinde Değişiklik Yapılmasına Dair Cumhurbaşkanlığı Kararnamesi’nin 3. maddesiyle, ekli listede yer alan Devlet Su İşleri Genel Müdürlüğü taşra teşkilatına ait 1 adet “Bölge Müdürü” kadrosu iptal edilerek, (2) sayılı Genel Kadro ve Usulü Hakkında Cumhurbaşkanlığı Kararnamesi’ne ekli (I) Sayılı </w:t>
      </w:r>
      <w:proofErr w:type="spellStart"/>
      <w:r w:rsidRPr="00473706">
        <w:rPr>
          <w:rFonts w:ascii="Times New Roman" w:hAnsi="Times New Roman"/>
          <w:bCs/>
          <w:color w:val="010000"/>
          <w:sz w:val="24"/>
          <w:szCs w:val="24"/>
          <w:lang w:eastAsia="tr-TR"/>
        </w:rPr>
        <w:t>Cetvel’in</w:t>
      </w:r>
      <w:proofErr w:type="spellEnd"/>
      <w:r w:rsidRPr="00473706">
        <w:rPr>
          <w:rFonts w:ascii="Times New Roman" w:hAnsi="Times New Roman"/>
          <w:bCs/>
          <w:color w:val="010000"/>
          <w:sz w:val="24"/>
          <w:szCs w:val="24"/>
          <w:lang w:eastAsia="tr-TR"/>
        </w:rPr>
        <w:t xml:space="preserve"> ilgili bölümünden çıkarılmıştır.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Mahkememiz çoğunluğu, söz konusu düzenlemenin Anayasa’ya uygun olduğu sonucuna ulaşmıştır. Aşağıda açıklanan gerekçelerle çoğunluk kararına iştirak edilmemiştir.</w:t>
      </w:r>
    </w:p>
    <w:p w:rsidR="00C934C6" w:rsidRPr="00473706" w:rsidRDefault="00C934C6" w:rsidP="00473706">
      <w:pPr>
        <w:pStyle w:val="ListeParagraf"/>
        <w:numPr>
          <w:ilvl w:val="0"/>
          <w:numId w:val="1"/>
        </w:numPr>
        <w:spacing w:before="0" w:beforeAutospacing="0" w:after="200"/>
        <w:ind w:left="0" w:right="283" w:firstLine="709"/>
        <w:rPr>
          <w:rFonts w:ascii="Times New Roman" w:hAnsi="Times New Roman"/>
          <w:color w:val="010000"/>
          <w:sz w:val="24"/>
          <w:szCs w:val="24"/>
          <w:lang w:eastAsia="tr-TR"/>
        </w:rPr>
      </w:pPr>
      <w:r w:rsidRPr="00473706">
        <w:rPr>
          <w:rFonts w:ascii="Times New Roman" w:hAnsi="Times New Roman"/>
          <w:color w:val="010000"/>
          <w:sz w:val="24"/>
          <w:szCs w:val="24"/>
          <w:lang w:eastAsia="tr-TR"/>
        </w:rPr>
        <w:t xml:space="preserve">Anayasa’nın 104. maddesinin on yedinci fıkrasının üçüncü cümlesinde açıkça </w:t>
      </w:r>
      <w:r w:rsidRPr="00473706">
        <w:rPr>
          <w:rFonts w:ascii="Times New Roman" w:hAnsi="Times New Roman"/>
          <w:i/>
          <w:iCs/>
          <w:color w:val="010000"/>
          <w:sz w:val="24"/>
          <w:szCs w:val="24"/>
          <w:lang w:eastAsia="tr-TR"/>
        </w:rPr>
        <w:t>“Anayasada münhasıran kanunla düzenlenmesi öngörülen konularda Cumhurbaşkanlığı kararnamesi çıkarılamaz”</w:t>
      </w:r>
      <w:r w:rsidRPr="00473706">
        <w:rPr>
          <w:rFonts w:ascii="Times New Roman" w:hAnsi="Times New Roman"/>
          <w:color w:val="010000"/>
          <w:sz w:val="24"/>
          <w:szCs w:val="24"/>
          <w:lang w:eastAsia="tr-TR"/>
        </w:rPr>
        <w:t xml:space="preserve"> hükmü yer almaktadır.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Anayasa’nın 128. maddesi, memurlar ve diğer kamu görevlilerinin statülerine ilişkin düzenlemelerin kanunla yapılmasını zorunlu kılmaktadır. Bu kapsamda, kamu görevlerinin hangi unvanla ve kaç kişi eliyle yürütüleceği hususu da kanunla düzenlenmesi gereken alanlardandır.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Dava konusu kural, Devlet Su İşleri Genel Müdürlüğü taşra teşkilatında yer alan “Bölge Müdürü” kadrosunun iptali suretiyle, kamu hizmetinin örgütleniş biçimini, yönetim kademesini ve personel yapısını doğrudan etkilemektedir.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Bölge Müdürü kadrosu, taşra teşkilatında asli ve sürekli bir kamu görevi niteliği taşımakta olup, bu kadronun iptali yalnızca teknik bir teşkilat değişikliği olarak değerlendirilemez.</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Kadro iptali işlemi, aynı zamanda kamu hizmetinin yürütülmesine ilişkin mali ve idari sonuçlar doğurmakta; bu yönüyle Anayasa’nın 161. maddesi kapsamında Türkiye Büyük Millet Meclisi’nin bütçe hakkı alanına da temas etmektedir.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Cumhurbaşkanlığı kararnamesi yoluyla bu nitelikte bir kadro iptalinin gerçekleştirilmesi, yasama organının kamu personel rejimine ve bütçe yetkisine ilişkin anayasal rolünün yürütme lehine daraltılması sonucunu doğurmaktadır.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Öte yandan, kadro iptali işlemi kamu hizmetine girme ve kamu görevinde bulunma hakkını da dolaylı biçimde etkilemektedir. Bu nedenle düzenleme, Anayasa’nın 70. maddesi kapsamında temel haklara temas eden bir niteliğe sahiptir.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Temel haklar üzerinde etkisi bulunan ve kamu personel rejiminin asli unsurlarına müdahale eden bu tür düzenlemelerin, Cumhurbaşkanlığı kararnamesiyle değil, kanunla yapılması anayasal bir zorunluluktur. Aksi yönde bir kabul, Cumhurbaşkanlığı kararnameleriyle kamu görevlerine ilişkin kadroların tek tek veya toplu biçimde sınırsız şekilde ihdas veya iptal edilebilmesine imkân tanıyacak; bu durum hukuk devleti ve normlar hiyerarşisi ilkelerini zedeleyecektir.</w:t>
      </w:r>
    </w:p>
    <w:p w:rsidR="00C934C6" w:rsidRPr="00473706" w:rsidRDefault="00C934C6" w:rsidP="00473706">
      <w:pPr>
        <w:pStyle w:val="AralkYok"/>
        <w:numPr>
          <w:ilvl w:val="0"/>
          <w:numId w:val="1"/>
        </w:numPr>
        <w:spacing w:before="0" w:beforeAutospacing="0" w:after="200"/>
        <w:ind w:left="0" w:right="283" w:firstLine="709"/>
        <w:rPr>
          <w:rFonts w:ascii="Times New Roman" w:hAnsi="Times New Roman"/>
          <w:bCs/>
          <w:color w:val="010000"/>
          <w:sz w:val="24"/>
          <w:szCs w:val="24"/>
          <w:lang w:eastAsia="tr-TR"/>
        </w:rPr>
      </w:pPr>
      <w:r w:rsidRPr="00473706">
        <w:rPr>
          <w:rFonts w:ascii="Times New Roman" w:hAnsi="Times New Roman"/>
          <w:bCs/>
          <w:color w:val="010000"/>
          <w:sz w:val="24"/>
          <w:szCs w:val="24"/>
          <w:lang w:eastAsia="tr-TR"/>
        </w:rPr>
        <w:t>Sonuç olarak, söz konusu düzenleme;</w:t>
      </w:r>
      <w:r w:rsidRPr="00473706">
        <w:rPr>
          <w:rFonts w:ascii="Times New Roman" w:hAnsi="Times New Roman"/>
          <w:bCs/>
          <w:color w:val="010000"/>
          <w:sz w:val="24"/>
        </w:rPr>
        <w:t xml:space="preserve"> </w:t>
      </w:r>
      <w:r w:rsidRPr="00473706">
        <w:rPr>
          <w:rFonts w:ascii="Times New Roman" w:hAnsi="Times New Roman"/>
          <w:bCs/>
          <w:color w:val="010000"/>
          <w:sz w:val="24"/>
          <w:szCs w:val="24"/>
          <w:lang w:eastAsia="tr-TR"/>
        </w:rPr>
        <w:t>açıklanan sebeplerle konu bakımından yetki yönünden, Anayasa’nın 104. maddesinin on yedinci fıkrasının birinci, ikinci ve üçüncü cümlelerine ve 128. madde ile 161. maddesine aykırı olduğu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5080"/>
        <w:gridCol w:w="4700"/>
      </w:tblGrid>
      <w:tr w:rsidR="00C934C6" w:rsidRPr="00473706" w:rsidTr="00473706">
        <w:trPr>
          <w:trHeight w:val="1600"/>
          <w:jc w:val="center"/>
        </w:trPr>
        <w:tc>
          <w:tcPr>
            <w:tcW w:w="2597" w:type="pct"/>
            <w:vAlign w:val="center"/>
            <w:hideMark/>
          </w:tcPr>
          <w:p w:rsidR="00C934C6" w:rsidRPr="00473706" w:rsidRDefault="00C934C6" w:rsidP="00473706">
            <w:pPr>
              <w:spacing w:after="120"/>
              <w:jc w:val="center"/>
              <w:rPr>
                <w:color w:val="010000"/>
              </w:rPr>
            </w:pPr>
            <w:r w:rsidRPr="00473706">
              <w:rPr>
                <w:color w:val="010000"/>
              </w:rPr>
              <w:lastRenderedPageBreak/>
              <w:t xml:space="preserve">Üye </w:t>
            </w:r>
          </w:p>
          <w:p w:rsidR="00C934C6" w:rsidRPr="00473706" w:rsidRDefault="00C934C6" w:rsidP="00473706">
            <w:pPr>
              <w:spacing w:after="120"/>
              <w:jc w:val="center"/>
              <w:rPr>
                <w:color w:val="010000"/>
              </w:rPr>
            </w:pPr>
            <w:r w:rsidRPr="00473706">
              <w:rPr>
                <w:color w:val="010000"/>
              </w:rPr>
              <w:t>Engin YILDIRIM</w:t>
            </w:r>
          </w:p>
        </w:tc>
        <w:tc>
          <w:tcPr>
            <w:tcW w:w="2403" w:type="pct"/>
            <w:vAlign w:val="center"/>
          </w:tcPr>
          <w:p w:rsidR="00C934C6" w:rsidRPr="00473706" w:rsidRDefault="00C934C6" w:rsidP="00473706">
            <w:pPr>
              <w:spacing w:after="120"/>
              <w:jc w:val="center"/>
              <w:rPr>
                <w:color w:val="010000"/>
              </w:rPr>
            </w:pPr>
            <w:r w:rsidRPr="00473706">
              <w:rPr>
                <w:color w:val="010000"/>
              </w:rPr>
              <w:t>Üye</w:t>
            </w:r>
          </w:p>
          <w:p w:rsidR="00C934C6" w:rsidRPr="00473706" w:rsidRDefault="00C934C6" w:rsidP="00473706">
            <w:pPr>
              <w:spacing w:after="120"/>
              <w:jc w:val="center"/>
              <w:rPr>
                <w:color w:val="010000"/>
              </w:rPr>
            </w:pPr>
            <w:r w:rsidRPr="00473706">
              <w:rPr>
                <w:color w:val="010000"/>
              </w:rPr>
              <w:t>Kenan YAŞAR</w:t>
            </w:r>
          </w:p>
        </w:tc>
      </w:tr>
    </w:tbl>
    <w:p w:rsidR="00473706" w:rsidRDefault="00473706" w:rsidP="00473706">
      <w:pPr>
        <w:spacing w:after="200"/>
        <w:ind w:right="283"/>
        <w:jc w:val="both"/>
        <w:rPr>
          <w:b/>
          <w:color w:val="010000"/>
        </w:rPr>
      </w:pPr>
    </w:p>
    <w:p w:rsidR="00473706" w:rsidRDefault="00473706" w:rsidP="00473706">
      <w:pPr>
        <w:spacing w:after="200"/>
        <w:ind w:right="283"/>
        <w:jc w:val="both"/>
        <w:rPr>
          <w:b/>
          <w:color w:val="010000"/>
        </w:rPr>
      </w:pPr>
    </w:p>
    <w:p w:rsidR="00473706" w:rsidRDefault="00473706" w:rsidP="00473706">
      <w:pPr>
        <w:spacing w:after="200"/>
        <w:ind w:right="283"/>
        <w:jc w:val="both"/>
        <w:rPr>
          <w:b/>
          <w:color w:val="010000"/>
        </w:rPr>
      </w:pPr>
    </w:p>
    <w:p w:rsidR="007B6268" w:rsidRPr="00473706" w:rsidRDefault="007B6268" w:rsidP="00473706">
      <w:pPr>
        <w:spacing w:after="200"/>
        <w:ind w:right="283"/>
        <w:jc w:val="center"/>
        <w:rPr>
          <w:b/>
          <w:color w:val="010000"/>
        </w:rPr>
      </w:pPr>
      <w:r w:rsidRPr="00473706">
        <w:rPr>
          <w:b/>
          <w:color w:val="010000"/>
        </w:rPr>
        <w:t>KARŞIOY GEREKÇESİ</w:t>
      </w:r>
    </w:p>
    <w:p w:rsidR="007B6268" w:rsidRPr="00473706" w:rsidRDefault="007B6268" w:rsidP="00473706">
      <w:pPr>
        <w:spacing w:after="200"/>
        <w:ind w:right="283" w:firstLine="709"/>
        <w:jc w:val="both"/>
        <w:rPr>
          <w:color w:val="010000"/>
        </w:rPr>
      </w:pPr>
      <w:r w:rsidRPr="00473706">
        <w:rPr>
          <w:color w:val="010000"/>
          <w:lang w:eastAsia="zh-CN"/>
        </w:rPr>
        <w:t xml:space="preserve">1. Mahkememiz çoğunluğunun </w:t>
      </w:r>
      <w:r w:rsidRPr="00473706">
        <w:rPr>
          <w:color w:val="010000"/>
        </w:rPr>
        <w:t>20/11/2025 tarihli ve (190) numaralı Bakanlıklara Bağlı, İlgili, İlişkili Kurum ve Kuruluşlar ile Diğer Kurum ve Kuruluşların Teşkilatı Hakkında Cumhurbaşkanlığı Kararnamesinde Değişiklik Yapılmasına Dair Cumhurbaşkanlığı Kararnamesi’nin 3. maddesi</w:t>
      </w:r>
      <w:r w:rsidRPr="00473706">
        <w:rPr>
          <w:color w:val="010000"/>
          <w:lang w:eastAsia="zh-CN"/>
        </w:rPr>
        <w:t>nin</w:t>
      </w:r>
      <w:r w:rsidRPr="00473706">
        <w:rPr>
          <w:color w:val="010000"/>
        </w:rPr>
        <w:t xml:space="preserve"> konu bakımından yetki yönünden Anayasa’ya aykırı olmadığına ve iptal talebinin reddine ilişkin karara katılmamaktayım. </w:t>
      </w:r>
    </w:p>
    <w:p w:rsidR="007B6268" w:rsidRPr="00473706" w:rsidRDefault="007B6268" w:rsidP="00473706">
      <w:pPr>
        <w:spacing w:after="200"/>
        <w:ind w:right="283" w:firstLine="709"/>
        <w:jc w:val="both"/>
        <w:rPr>
          <w:color w:val="010000"/>
        </w:rPr>
      </w:pPr>
      <w:r w:rsidRPr="00473706">
        <w:rPr>
          <w:color w:val="010000"/>
        </w:rPr>
        <w:t>2. İptali talep edilen Cumhurbaşkanlığı Kararnamesi hükmünde kadro iptali ile ilgili hususlara ilişkin düzenlemeler yer almaktadır.</w:t>
      </w:r>
      <w:r w:rsidR="00473706" w:rsidRPr="00473706">
        <w:rPr>
          <w:color w:val="010000"/>
        </w:rPr>
        <w:t xml:space="preserve"> </w:t>
      </w:r>
    </w:p>
    <w:p w:rsidR="007B6268" w:rsidRPr="00473706" w:rsidRDefault="007B6268" w:rsidP="00473706">
      <w:pPr>
        <w:spacing w:after="200"/>
        <w:ind w:right="283" w:firstLine="709"/>
        <w:jc w:val="both"/>
        <w:rPr>
          <w:bCs/>
          <w:iCs/>
          <w:color w:val="010000"/>
          <w:lang w:eastAsia="zh-CN"/>
        </w:rPr>
      </w:pPr>
      <w:r w:rsidRPr="00473706">
        <w:rPr>
          <w:bCs/>
          <w:color w:val="010000"/>
          <w:lang w:eastAsia="zh-CN"/>
        </w:rPr>
        <w:t xml:space="preserve">3. Dava konusu kuralın “konu bakımından yetki” boyutu ile Anayasa’ya uygunluk denetiminde </w:t>
      </w:r>
      <w:r w:rsidRPr="00473706">
        <w:rPr>
          <w:color w:val="010000"/>
          <w:lang w:eastAsia="zh-CN"/>
        </w:rPr>
        <w:t xml:space="preserve">Mahkememiz çoğunluğunca </w:t>
      </w:r>
      <w:r w:rsidRPr="00473706">
        <w:rPr>
          <w:bCs/>
          <w:iCs/>
          <w:color w:val="010000"/>
          <w:lang w:eastAsia="zh-CN"/>
        </w:rPr>
        <w:t>Anayasa’nın 104. maddesinin on</w:t>
      </w:r>
      <w:r w:rsidR="003D6BC5" w:rsidRPr="00473706">
        <w:rPr>
          <w:bCs/>
          <w:iCs/>
          <w:color w:val="010000"/>
          <w:lang w:eastAsia="zh-CN"/>
        </w:rPr>
        <w:t xml:space="preserve"> </w:t>
      </w:r>
      <w:r w:rsidRPr="00473706">
        <w:rPr>
          <w:bCs/>
          <w:iCs/>
          <w:color w:val="010000"/>
          <w:lang w:eastAsia="zh-CN"/>
        </w:rPr>
        <w:t xml:space="preserve">yedinci fıkrasına bir aykırılık bulunmadığı kanaatine ulaşılsa da kuralların Anayasa’nın 104. maddesinin on yedinci fıkrasının birinci, ikinci ve üçüncü cümlelerine aykırı olduğu için iptali gerekmektedir. </w:t>
      </w:r>
    </w:p>
    <w:p w:rsidR="007B6268" w:rsidRPr="00473706" w:rsidRDefault="007B6268" w:rsidP="00473706">
      <w:pPr>
        <w:spacing w:after="200"/>
        <w:ind w:right="283" w:firstLine="709"/>
        <w:jc w:val="both"/>
        <w:rPr>
          <w:bCs/>
          <w:iCs/>
          <w:color w:val="010000"/>
          <w:lang w:eastAsia="zh-CN"/>
        </w:rPr>
      </w:pPr>
      <w:r w:rsidRPr="00473706">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473706" w:rsidRPr="00473706">
        <w:rPr>
          <w:bCs/>
          <w:iCs/>
          <w:color w:val="010000"/>
          <w:lang w:eastAsia="zh-CN"/>
        </w:rPr>
        <w:t xml:space="preserve"> </w:t>
      </w:r>
      <w:r w:rsidRPr="00473706">
        <w:rPr>
          <w:bCs/>
          <w:iCs/>
          <w:color w:val="010000"/>
          <w:lang w:eastAsia="zh-CN"/>
        </w:rPr>
        <w:t xml:space="preserve">E. S.: 2018/119, K. S.: 2020/25, K. T.: 11/06/2020 </w:t>
      </w:r>
      <w:r w:rsidRPr="00473706">
        <w:rPr>
          <w:color w:val="010000"/>
        </w:rPr>
        <w:t>§§ 6-22, 27-31, 33)</w:t>
      </w:r>
      <w:r w:rsidRPr="00473706">
        <w:rPr>
          <w:bCs/>
          <w:iCs/>
          <w:color w:val="010000"/>
          <w:lang w:eastAsia="zh-CN"/>
        </w:rPr>
        <w:t xml:space="preserve">. Aynı hukuki gerekçelerin kadro ile ilgili düzenlemenin yer aldığı dava konusu </w:t>
      </w:r>
      <w:r w:rsidRPr="00473706">
        <w:rPr>
          <w:color w:val="010000"/>
        </w:rPr>
        <w:t xml:space="preserve">(190) numaralı </w:t>
      </w:r>
      <w:r w:rsidRPr="00473706">
        <w:rPr>
          <w:bCs/>
          <w:iCs/>
          <w:color w:val="010000"/>
          <w:lang w:eastAsia="zh-CN"/>
        </w:rPr>
        <w:t xml:space="preserve">Cumhurbaşkanlığı Kararnamesi hükmünde de geçerli olduğu kanaatindeyim. </w:t>
      </w:r>
    </w:p>
    <w:p w:rsidR="007B6268" w:rsidRPr="00473706" w:rsidRDefault="007B6268" w:rsidP="00473706">
      <w:pPr>
        <w:spacing w:after="200"/>
        <w:ind w:right="283" w:firstLine="709"/>
        <w:jc w:val="both"/>
        <w:rPr>
          <w:bCs/>
          <w:iCs/>
          <w:color w:val="010000"/>
          <w:lang w:eastAsia="zh-CN"/>
        </w:rPr>
      </w:pPr>
      <w:r w:rsidRPr="00473706">
        <w:rPr>
          <w:bCs/>
          <w:iCs/>
          <w:color w:val="010000"/>
          <w:lang w:eastAsia="zh-CN"/>
        </w:rPr>
        <w:t xml:space="preserve">5. Dolayısıyla E. S.: 2018/119, K. S.: 2020/25 sayılı kararın </w:t>
      </w:r>
      <w:proofErr w:type="spellStart"/>
      <w:r w:rsidRPr="00473706">
        <w:rPr>
          <w:bCs/>
          <w:iCs/>
          <w:color w:val="010000"/>
          <w:lang w:eastAsia="zh-CN"/>
        </w:rPr>
        <w:t>karşıoyunda</w:t>
      </w:r>
      <w:proofErr w:type="spellEnd"/>
      <w:r w:rsidRPr="00473706">
        <w:rPr>
          <w:bCs/>
          <w:iCs/>
          <w:color w:val="010000"/>
          <w:lang w:eastAsia="zh-CN"/>
        </w:rPr>
        <w:t xml:space="preserve"> yer verdiğim gerekçelerle </w:t>
      </w:r>
      <w:r w:rsidRPr="00473706">
        <w:rPr>
          <w:color w:val="010000"/>
          <w:lang w:eastAsia="zh-CN"/>
        </w:rPr>
        <w:t xml:space="preserve">dava konusu </w:t>
      </w:r>
      <w:r w:rsidRPr="00473706">
        <w:rPr>
          <w:color w:val="010000"/>
        </w:rPr>
        <w:t xml:space="preserve">3. maddenin </w:t>
      </w:r>
      <w:r w:rsidRPr="00473706">
        <w:rPr>
          <w:bCs/>
          <w:iCs/>
          <w:color w:val="010000"/>
          <w:lang w:eastAsia="zh-CN"/>
        </w:rPr>
        <w:t xml:space="preserve">Anayasa’nın 104. maddesinin on yedinci fıkrasına aykırı olması nedeniyle iptali gerektiği kanaatinde olduğum için çoğunluk görüşüne katılmamaktayım. </w:t>
      </w:r>
    </w:p>
    <w:p w:rsidR="00473706" w:rsidRDefault="00473706"/>
    <w:tbl>
      <w:tblPr>
        <w:tblW w:w="5000" w:type="pct"/>
        <w:jc w:val="center"/>
        <w:tblCellMar>
          <w:left w:w="70" w:type="dxa"/>
          <w:right w:w="70" w:type="dxa"/>
        </w:tblCellMar>
        <w:tblLook w:val="00A0" w:firstRow="1" w:lastRow="0" w:firstColumn="1" w:lastColumn="0" w:noHBand="0" w:noVBand="0"/>
      </w:tblPr>
      <w:tblGrid>
        <w:gridCol w:w="3212"/>
        <w:gridCol w:w="2210"/>
        <w:gridCol w:w="4358"/>
      </w:tblGrid>
      <w:tr w:rsidR="000C0017" w:rsidRPr="00473706" w:rsidTr="00473706">
        <w:trPr>
          <w:trHeight w:val="1600"/>
          <w:jc w:val="center"/>
        </w:trPr>
        <w:tc>
          <w:tcPr>
            <w:tcW w:w="1642" w:type="pct"/>
            <w:vAlign w:val="center"/>
          </w:tcPr>
          <w:p w:rsidR="000C0017" w:rsidRPr="00473706" w:rsidRDefault="000C0017" w:rsidP="00473706">
            <w:pPr>
              <w:spacing w:after="120"/>
              <w:jc w:val="center"/>
              <w:rPr>
                <w:color w:val="010000"/>
              </w:rPr>
            </w:pPr>
          </w:p>
        </w:tc>
        <w:tc>
          <w:tcPr>
            <w:tcW w:w="1130" w:type="pct"/>
            <w:vAlign w:val="center"/>
          </w:tcPr>
          <w:p w:rsidR="000C0017" w:rsidRPr="00473706" w:rsidRDefault="000C0017" w:rsidP="00473706">
            <w:pPr>
              <w:spacing w:after="120"/>
              <w:jc w:val="center"/>
              <w:rPr>
                <w:color w:val="010000"/>
              </w:rPr>
            </w:pPr>
          </w:p>
        </w:tc>
        <w:tc>
          <w:tcPr>
            <w:tcW w:w="2228" w:type="pct"/>
            <w:vAlign w:val="center"/>
            <w:hideMark/>
          </w:tcPr>
          <w:p w:rsidR="000C0017" w:rsidRPr="00473706" w:rsidRDefault="000C0017" w:rsidP="00473706">
            <w:pPr>
              <w:spacing w:after="120"/>
              <w:jc w:val="center"/>
              <w:rPr>
                <w:color w:val="010000"/>
              </w:rPr>
            </w:pPr>
            <w:r w:rsidRPr="00473706">
              <w:rPr>
                <w:color w:val="010000"/>
              </w:rPr>
              <w:t>Üye</w:t>
            </w:r>
          </w:p>
          <w:p w:rsidR="000C0017" w:rsidRPr="00473706" w:rsidRDefault="000C0017" w:rsidP="00473706">
            <w:pPr>
              <w:spacing w:after="120"/>
              <w:jc w:val="center"/>
              <w:rPr>
                <w:color w:val="010000"/>
              </w:rPr>
            </w:pPr>
            <w:r w:rsidRPr="00473706">
              <w:rPr>
                <w:bCs/>
                <w:color w:val="010000"/>
              </w:rPr>
              <w:t>Yusuf Şevki HAKYEMEZ</w:t>
            </w:r>
          </w:p>
        </w:tc>
      </w:tr>
    </w:tbl>
    <w:p w:rsidR="000C0017" w:rsidRPr="00473706" w:rsidRDefault="000C0017" w:rsidP="00473706">
      <w:pPr>
        <w:spacing w:after="200"/>
        <w:ind w:right="283" w:firstLine="709"/>
        <w:jc w:val="both"/>
        <w:rPr>
          <w:color w:val="010000"/>
        </w:rPr>
      </w:pPr>
    </w:p>
    <w:sectPr w:rsidR="000C0017" w:rsidRPr="00473706" w:rsidSect="0047370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EB6" w:rsidRDefault="00C35EB6" w:rsidP="00C934C6">
      <w:r>
        <w:separator/>
      </w:r>
    </w:p>
  </w:endnote>
  <w:endnote w:type="continuationSeparator" w:id="0">
    <w:p w:rsidR="00C35EB6" w:rsidRDefault="00C35EB6" w:rsidP="00C9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706" w:rsidRDefault="00473706" w:rsidP="00D307D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73706" w:rsidRDefault="00473706" w:rsidP="004737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706" w:rsidRPr="00473706" w:rsidRDefault="00473706" w:rsidP="00D307D9">
    <w:pPr>
      <w:pStyle w:val="AltBilgi"/>
      <w:framePr w:wrap="around" w:vAnchor="text" w:hAnchor="margin" w:xAlign="right" w:y="1"/>
      <w:rPr>
        <w:rStyle w:val="SayfaNumaras"/>
      </w:rPr>
    </w:pPr>
    <w:r w:rsidRPr="00473706">
      <w:rPr>
        <w:rStyle w:val="SayfaNumaras"/>
      </w:rPr>
      <w:fldChar w:fldCharType="begin"/>
    </w:r>
    <w:r w:rsidRPr="00473706">
      <w:rPr>
        <w:rStyle w:val="SayfaNumaras"/>
      </w:rPr>
      <w:instrText xml:space="preserve"> PAGE </w:instrText>
    </w:r>
    <w:r w:rsidRPr="00473706">
      <w:rPr>
        <w:rStyle w:val="SayfaNumaras"/>
      </w:rPr>
      <w:fldChar w:fldCharType="separate"/>
    </w:r>
    <w:r w:rsidRPr="00473706">
      <w:rPr>
        <w:rStyle w:val="SayfaNumaras"/>
        <w:noProof/>
      </w:rPr>
      <w:t>8</w:t>
    </w:r>
    <w:r w:rsidRPr="00473706">
      <w:rPr>
        <w:rStyle w:val="SayfaNumaras"/>
      </w:rPr>
      <w:fldChar w:fldCharType="end"/>
    </w:r>
  </w:p>
  <w:p w:rsidR="00F4759C" w:rsidRDefault="00F4759C" w:rsidP="00473706">
    <w:pPr>
      <w:pStyle w:val="AltBilgi"/>
      <w:ind w:right="360"/>
      <w:jc w:val="right"/>
    </w:pPr>
  </w:p>
  <w:p w:rsidR="00C934C6" w:rsidRDefault="00C93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EB6" w:rsidRDefault="00C35EB6" w:rsidP="00C934C6">
      <w:r>
        <w:separator/>
      </w:r>
    </w:p>
  </w:footnote>
  <w:footnote w:type="continuationSeparator" w:id="0">
    <w:p w:rsidR="00C35EB6" w:rsidRDefault="00C35EB6" w:rsidP="00C9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706" w:rsidRPr="00473706" w:rsidRDefault="00473706" w:rsidP="00473706">
    <w:pPr>
      <w:pStyle w:val="stBilgi"/>
      <w:rPr>
        <w:b/>
      </w:rPr>
    </w:pPr>
    <w:r w:rsidRPr="00473706">
      <w:rPr>
        <w:b/>
      </w:rPr>
      <w:t xml:space="preserve">Esas </w:t>
    </w:r>
    <w:proofErr w:type="gramStart"/>
    <w:r w:rsidRPr="00473706">
      <w:rPr>
        <w:b/>
      </w:rPr>
      <w:t>Sayısı :</w:t>
    </w:r>
    <w:proofErr w:type="gramEnd"/>
    <w:r w:rsidRPr="00473706">
      <w:rPr>
        <w:b/>
      </w:rPr>
      <w:t xml:space="preserve"> 2025/273</w:t>
    </w:r>
  </w:p>
  <w:p w:rsidR="00473706" w:rsidRDefault="00473706" w:rsidP="00473706">
    <w:pPr>
      <w:pStyle w:val="stBilgi"/>
      <w:rPr>
        <w:b/>
      </w:rPr>
    </w:pPr>
    <w:r>
      <w:rPr>
        <w:b/>
      </w:rPr>
      <w:t xml:space="preserve">Karar </w:t>
    </w:r>
    <w:proofErr w:type="gramStart"/>
    <w:r>
      <w:rPr>
        <w:b/>
      </w:rPr>
      <w:t>Sayısı :</w:t>
    </w:r>
    <w:proofErr w:type="gramEnd"/>
    <w:r>
      <w:rPr>
        <w:b/>
      </w:rPr>
      <w:t xml:space="preserve"> 2025/269</w:t>
    </w:r>
  </w:p>
  <w:p w:rsidR="00C934C6" w:rsidRPr="00473706" w:rsidRDefault="00C934C6" w:rsidP="0047370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15C15"/>
    <w:multiLevelType w:val="hybridMultilevel"/>
    <w:tmpl w:val="59741B7A"/>
    <w:lvl w:ilvl="0" w:tplc="50A2B7DE">
      <w:start w:val="1"/>
      <w:numFmt w:val="decimal"/>
      <w:suff w:val="space"/>
      <w:lvlText w:val="%1."/>
      <w:lvlJc w:val="left"/>
      <w:pPr>
        <w:ind w:left="1287" w:hanging="360"/>
      </w:pPr>
      <w:rPr>
        <w:rFonts w:ascii="Times New Roman"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516"/>
    <w:rsid w:val="00091B63"/>
    <w:rsid w:val="000C0017"/>
    <w:rsid w:val="000D4A20"/>
    <w:rsid w:val="000F2D46"/>
    <w:rsid w:val="00145CEA"/>
    <w:rsid w:val="00242D14"/>
    <w:rsid w:val="003D6BC5"/>
    <w:rsid w:val="00473706"/>
    <w:rsid w:val="006777D6"/>
    <w:rsid w:val="006E5ED6"/>
    <w:rsid w:val="00735068"/>
    <w:rsid w:val="007B56A0"/>
    <w:rsid w:val="007B6268"/>
    <w:rsid w:val="007D24CC"/>
    <w:rsid w:val="00905F76"/>
    <w:rsid w:val="00942B30"/>
    <w:rsid w:val="00952B5F"/>
    <w:rsid w:val="0099275D"/>
    <w:rsid w:val="00AB4516"/>
    <w:rsid w:val="00B43F81"/>
    <w:rsid w:val="00C35EB6"/>
    <w:rsid w:val="00C83F61"/>
    <w:rsid w:val="00C934C6"/>
    <w:rsid w:val="00C95431"/>
    <w:rsid w:val="00F4759C"/>
    <w:rsid w:val="00F77255"/>
    <w:rsid w:val="00FD7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2C5B6"/>
  <w15:chartTrackingRefBased/>
  <w15:docId w15:val="{08F4A47F-6F4B-45EF-A6D4-BAEFF0FE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4C6"/>
    <w:pPr>
      <w:spacing w:before="100" w:beforeAutospacing="1" w:after="240"/>
      <w:ind w:left="720" w:firstLine="425"/>
      <w:contextualSpacing/>
      <w:jc w:val="both"/>
    </w:pPr>
    <w:rPr>
      <w:rFonts w:ascii="Calibri" w:eastAsia="Calibri" w:hAnsi="Calibri"/>
      <w:sz w:val="22"/>
      <w:szCs w:val="22"/>
      <w:lang w:eastAsia="en-US"/>
    </w:rPr>
  </w:style>
  <w:style w:type="paragraph" w:styleId="AralkYok">
    <w:name w:val="No Spacing"/>
    <w:uiPriority w:val="1"/>
    <w:qFormat/>
    <w:rsid w:val="00C934C6"/>
    <w:pPr>
      <w:spacing w:before="100" w:beforeAutospacing="1"/>
      <w:ind w:firstLine="425"/>
      <w:jc w:val="both"/>
    </w:pPr>
    <w:rPr>
      <w:rFonts w:ascii="Calibri" w:eastAsia="Calibri" w:hAnsi="Calibri"/>
      <w:sz w:val="22"/>
      <w:szCs w:val="22"/>
      <w:lang w:eastAsia="en-US"/>
    </w:rPr>
  </w:style>
  <w:style w:type="paragraph" w:styleId="stBilgi">
    <w:name w:val="header"/>
    <w:basedOn w:val="Normal"/>
    <w:link w:val="stBilgiChar"/>
    <w:rsid w:val="00C934C6"/>
    <w:pPr>
      <w:tabs>
        <w:tab w:val="center" w:pos="4536"/>
        <w:tab w:val="right" w:pos="9072"/>
      </w:tabs>
    </w:pPr>
  </w:style>
  <w:style w:type="character" w:customStyle="1" w:styleId="stBilgiChar">
    <w:name w:val="Üst Bilgi Char"/>
    <w:link w:val="stBilgi"/>
    <w:rsid w:val="00C934C6"/>
    <w:rPr>
      <w:sz w:val="24"/>
      <w:szCs w:val="24"/>
    </w:rPr>
  </w:style>
  <w:style w:type="paragraph" w:styleId="AltBilgi">
    <w:name w:val="footer"/>
    <w:basedOn w:val="Normal"/>
    <w:link w:val="AltBilgiChar"/>
    <w:uiPriority w:val="99"/>
    <w:rsid w:val="00C934C6"/>
    <w:pPr>
      <w:tabs>
        <w:tab w:val="center" w:pos="4536"/>
        <w:tab w:val="right" w:pos="9072"/>
      </w:tabs>
    </w:pPr>
  </w:style>
  <w:style w:type="character" w:customStyle="1" w:styleId="AltBilgiChar">
    <w:name w:val="Alt Bilgi Char"/>
    <w:link w:val="AltBilgi"/>
    <w:uiPriority w:val="99"/>
    <w:rsid w:val="00C934C6"/>
    <w:rPr>
      <w:sz w:val="24"/>
      <w:szCs w:val="24"/>
    </w:rPr>
  </w:style>
  <w:style w:type="paragraph" w:styleId="BalonMetni">
    <w:name w:val="Balloon Text"/>
    <w:basedOn w:val="Normal"/>
    <w:link w:val="BalonMetniChar"/>
    <w:rsid w:val="00F77255"/>
    <w:rPr>
      <w:rFonts w:ascii="Segoe UI" w:hAnsi="Segoe UI" w:cs="Segoe UI"/>
      <w:sz w:val="18"/>
      <w:szCs w:val="18"/>
    </w:rPr>
  </w:style>
  <w:style w:type="character" w:customStyle="1" w:styleId="BalonMetniChar">
    <w:name w:val="Balon Metni Char"/>
    <w:link w:val="BalonMetni"/>
    <w:rsid w:val="00F77255"/>
    <w:rPr>
      <w:rFonts w:ascii="Segoe UI" w:hAnsi="Segoe UI" w:cs="Segoe UI"/>
      <w:sz w:val="18"/>
      <w:szCs w:val="18"/>
    </w:rPr>
  </w:style>
  <w:style w:type="character" w:styleId="SayfaNumaras">
    <w:name w:val="page number"/>
    <w:basedOn w:val="VarsaylanParagrafYazTipi"/>
    <w:rsid w:val="0047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2584</Words>
  <Characters>14731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2026-03-04T11:39:00Z</cp:lastPrinted>
  <dcterms:created xsi:type="dcterms:W3CDTF">2026-04-03T06:38:00Z</dcterms:created>
  <dcterms:modified xsi:type="dcterms:W3CDTF">2026-04-03T06:38:00Z</dcterms:modified>
</cp:coreProperties>
</file>