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C4B8F" w:rsidRDefault="00FC4B8F" w:rsidP="004E2098">
      <w:pPr>
        <w:spacing w:after="200"/>
        <w:ind w:right="283"/>
        <w:jc w:val="center"/>
        <w:rPr>
          <w:b/>
          <w:bCs/>
          <w:caps/>
          <w:color w:val="010000"/>
        </w:rPr>
      </w:pPr>
      <w:r w:rsidRPr="004E2098">
        <w:rPr>
          <w:b/>
          <w:bCs/>
          <w:caps/>
          <w:color w:val="010000"/>
        </w:rPr>
        <w:t>ANAYASA MAHKEMESİ KARARI</w:t>
      </w:r>
    </w:p>
    <w:p w:rsidR="004E2098" w:rsidRPr="004E2098" w:rsidRDefault="004E2098" w:rsidP="004E2098">
      <w:pPr>
        <w:spacing w:after="200"/>
        <w:ind w:right="283" w:firstLine="709"/>
        <w:jc w:val="center"/>
        <w:rPr>
          <w:b/>
          <w:bCs/>
          <w:caps/>
          <w:color w:val="010000"/>
        </w:rPr>
      </w:pPr>
    </w:p>
    <w:p w:rsidR="004E2098" w:rsidRDefault="004E2098" w:rsidP="004E2098">
      <w:pPr>
        <w:overflowPunct w:val="0"/>
        <w:autoSpaceDE w:val="0"/>
        <w:autoSpaceDN w:val="0"/>
        <w:adjustRightInd w:val="0"/>
        <w:rPr>
          <w:b/>
          <w:color w:val="010000"/>
        </w:rPr>
      </w:pPr>
      <w:r>
        <w:rPr>
          <w:b/>
          <w:color w:val="010000"/>
        </w:rPr>
        <w:t xml:space="preserve">Esas </w:t>
      </w:r>
      <w:proofErr w:type="gramStart"/>
      <w:r>
        <w:rPr>
          <w:b/>
          <w:color w:val="010000"/>
        </w:rPr>
        <w:t>Sayısı :</w:t>
      </w:r>
      <w:proofErr w:type="gramEnd"/>
      <w:r>
        <w:rPr>
          <w:b/>
          <w:color w:val="010000"/>
        </w:rPr>
        <w:t xml:space="preserve"> 2025/253</w:t>
      </w:r>
    </w:p>
    <w:p w:rsidR="004E2098" w:rsidRDefault="004E2098" w:rsidP="004E2098">
      <w:pPr>
        <w:overflowPunct w:val="0"/>
        <w:autoSpaceDE w:val="0"/>
        <w:autoSpaceDN w:val="0"/>
        <w:adjustRightInd w:val="0"/>
        <w:rPr>
          <w:b/>
          <w:color w:val="010000"/>
        </w:rPr>
      </w:pPr>
      <w:r>
        <w:rPr>
          <w:b/>
          <w:color w:val="010000"/>
        </w:rPr>
        <w:t xml:space="preserve">Karar </w:t>
      </w:r>
      <w:proofErr w:type="gramStart"/>
      <w:r>
        <w:rPr>
          <w:b/>
          <w:color w:val="010000"/>
        </w:rPr>
        <w:t>Sayısı :</w:t>
      </w:r>
      <w:proofErr w:type="gramEnd"/>
      <w:r>
        <w:rPr>
          <w:b/>
          <w:color w:val="010000"/>
        </w:rPr>
        <w:t xml:space="preserve"> 2025/245</w:t>
      </w:r>
    </w:p>
    <w:p w:rsidR="004E2098" w:rsidRDefault="004E2098" w:rsidP="004E2098">
      <w:pPr>
        <w:overflowPunct w:val="0"/>
        <w:autoSpaceDE w:val="0"/>
        <w:autoSpaceDN w:val="0"/>
        <w:adjustRightInd w:val="0"/>
        <w:rPr>
          <w:b/>
          <w:color w:val="010000"/>
        </w:rPr>
      </w:pPr>
      <w:r>
        <w:rPr>
          <w:b/>
          <w:color w:val="010000"/>
        </w:rPr>
        <w:t xml:space="preserve">Karar </w:t>
      </w:r>
      <w:proofErr w:type="gramStart"/>
      <w:r>
        <w:rPr>
          <w:b/>
          <w:color w:val="010000"/>
        </w:rPr>
        <w:t>Tarihi :</w:t>
      </w:r>
      <w:proofErr w:type="gramEnd"/>
      <w:r>
        <w:rPr>
          <w:b/>
          <w:color w:val="010000"/>
        </w:rPr>
        <w:t xml:space="preserve"> 11/12/2025</w:t>
      </w:r>
    </w:p>
    <w:p w:rsidR="004E2098" w:rsidRDefault="004E2098" w:rsidP="004E2098">
      <w:pPr>
        <w:overflowPunct w:val="0"/>
        <w:autoSpaceDE w:val="0"/>
        <w:autoSpaceDN w:val="0"/>
        <w:adjustRightInd w:val="0"/>
        <w:rPr>
          <w:b/>
          <w:color w:val="010000"/>
        </w:rPr>
      </w:pPr>
      <w:r>
        <w:rPr>
          <w:b/>
          <w:color w:val="010000"/>
        </w:rPr>
        <w:t xml:space="preserve">R.G. </w:t>
      </w:r>
      <w:proofErr w:type="gramStart"/>
      <w:r>
        <w:rPr>
          <w:b/>
          <w:color w:val="010000"/>
        </w:rPr>
        <w:t>Tarih -</w:t>
      </w:r>
      <w:proofErr w:type="gramEnd"/>
      <w:r>
        <w:rPr>
          <w:b/>
          <w:color w:val="010000"/>
        </w:rPr>
        <w:t xml:space="preserve"> Sayı : Tebliğ edildi.</w:t>
      </w:r>
    </w:p>
    <w:p w:rsidR="00084859" w:rsidRPr="004E2098" w:rsidRDefault="00084859" w:rsidP="004E2098">
      <w:pPr>
        <w:overflowPunct w:val="0"/>
        <w:autoSpaceDE w:val="0"/>
        <w:autoSpaceDN w:val="0"/>
        <w:adjustRightInd w:val="0"/>
        <w:rPr>
          <w:b/>
          <w:color w:val="010000"/>
        </w:rPr>
      </w:pPr>
    </w:p>
    <w:p w:rsidR="00FC4B8F" w:rsidRPr="004E2098" w:rsidRDefault="00FC4B8F" w:rsidP="004E2098">
      <w:pPr>
        <w:spacing w:after="200"/>
        <w:ind w:right="283" w:firstLine="709"/>
        <w:jc w:val="both"/>
        <w:rPr>
          <w:b/>
          <w:bCs/>
          <w:color w:val="010000"/>
        </w:rPr>
      </w:pPr>
      <w:r w:rsidRPr="004E2098">
        <w:rPr>
          <w:b/>
          <w:bCs/>
          <w:color w:val="010000"/>
        </w:rPr>
        <w:t>İTİRAZ YOLUNA BAŞVURAN:</w:t>
      </w:r>
      <w:r w:rsidR="004E2098" w:rsidRPr="004E2098">
        <w:rPr>
          <w:b/>
          <w:bCs/>
          <w:color w:val="010000"/>
        </w:rPr>
        <w:t xml:space="preserve"> </w:t>
      </w:r>
      <w:r w:rsidRPr="004E2098">
        <w:rPr>
          <w:bCs/>
          <w:color w:val="010000"/>
        </w:rPr>
        <w:t>Ankara 39. Asliye Ceza Mahkemesi</w:t>
      </w:r>
    </w:p>
    <w:p w:rsidR="00FC4B8F" w:rsidRPr="004E2098" w:rsidRDefault="00FC4B8F" w:rsidP="004E2098">
      <w:pPr>
        <w:spacing w:after="200"/>
        <w:ind w:right="283" w:firstLine="709"/>
        <w:jc w:val="both"/>
        <w:rPr>
          <w:color w:val="010000"/>
        </w:rPr>
      </w:pPr>
      <w:r w:rsidRPr="004E2098">
        <w:rPr>
          <w:b/>
          <w:bCs/>
          <w:color w:val="010000"/>
        </w:rPr>
        <w:t>İTİRAZIN KONUSU:</w:t>
      </w:r>
      <w:r w:rsidR="004E2098" w:rsidRPr="004E2098">
        <w:rPr>
          <w:b/>
          <w:bCs/>
          <w:color w:val="010000"/>
        </w:rPr>
        <w:t xml:space="preserve"> </w:t>
      </w:r>
      <w:r w:rsidRPr="004E2098">
        <w:rPr>
          <w:color w:val="010000"/>
        </w:rPr>
        <w:t>10/7/1953 tarihli ve 6136 sayılı Ateşli Silahlar ve Bıçaklar ile Diğer Aletler Hakkında Kanun’un 23/1/2008 tarihli ve 5728 sayılı Kanun’un 156. maddesiyle değiştirilen 13. maddesinin;</w:t>
      </w:r>
    </w:p>
    <w:p w:rsidR="00FC4B8F" w:rsidRPr="004E2098" w:rsidRDefault="00FC4B8F" w:rsidP="004E2098">
      <w:pPr>
        <w:spacing w:after="200"/>
        <w:ind w:right="283" w:firstLine="709"/>
        <w:jc w:val="both"/>
        <w:rPr>
          <w:color w:val="010000"/>
        </w:rPr>
      </w:pPr>
      <w:r w:rsidRPr="004E2098">
        <w:rPr>
          <w:b/>
          <w:color w:val="010000"/>
        </w:rPr>
        <w:t>A.</w:t>
      </w:r>
      <w:r w:rsidRPr="004E2098">
        <w:rPr>
          <w:color w:val="010000"/>
        </w:rPr>
        <w:t xml:space="preserve"> Birinci fıkrasında yer alan “</w:t>
      </w:r>
      <w:r w:rsidRPr="004E2098">
        <w:rPr>
          <w:i/>
          <w:color w:val="010000"/>
        </w:rPr>
        <w:t>…veya bunlara ait namlu, sürgü, gövde, çerçeve, silindir, mekanizma başı, çıkarıcı, tırnak, ateşleme iğnesinden oluşan ana veya balistik önemi haiz parçaları…</w:t>
      </w:r>
      <w:r w:rsidRPr="004E2098">
        <w:rPr>
          <w:color w:val="010000"/>
        </w:rPr>
        <w:t>”</w:t>
      </w:r>
      <w:r w:rsidRPr="004E2098">
        <w:rPr>
          <w:i/>
          <w:color w:val="010000"/>
        </w:rPr>
        <w:t xml:space="preserve"> </w:t>
      </w:r>
      <w:r w:rsidRPr="004E2098">
        <w:rPr>
          <w:color w:val="010000"/>
        </w:rPr>
        <w:t>ibaresinin,</w:t>
      </w:r>
    </w:p>
    <w:p w:rsidR="00FC4B8F" w:rsidRPr="004E2098" w:rsidRDefault="00FC4B8F" w:rsidP="004E2098">
      <w:pPr>
        <w:spacing w:after="200"/>
        <w:ind w:right="283" w:firstLine="709"/>
        <w:jc w:val="both"/>
        <w:rPr>
          <w:color w:val="010000"/>
        </w:rPr>
      </w:pPr>
      <w:r w:rsidRPr="004E2098">
        <w:rPr>
          <w:b/>
          <w:color w:val="010000"/>
        </w:rPr>
        <w:t>B.</w:t>
      </w:r>
      <w:r w:rsidRPr="004E2098">
        <w:rPr>
          <w:color w:val="010000"/>
        </w:rPr>
        <w:t xml:space="preserve"> İkinci ve üçüncü fıkralarında yer alan “</w:t>
      </w:r>
      <w:r w:rsidRPr="004E2098">
        <w:rPr>
          <w:i/>
          <w:color w:val="010000"/>
        </w:rPr>
        <w:t>…veya namlu, sürgü, gövde, çerçeve, silindir, mekanizma başı, çıkarıcı, tırnak, ateşleme iğnesinden oluşan ana veya balistik önemi haiz parçaların…</w:t>
      </w:r>
      <w:r w:rsidRPr="004E2098">
        <w:rPr>
          <w:color w:val="010000"/>
        </w:rPr>
        <w:t>”</w:t>
      </w:r>
      <w:r w:rsidRPr="004E2098">
        <w:rPr>
          <w:i/>
          <w:color w:val="010000"/>
        </w:rPr>
        <w:t xml:space="preserve"> </w:t>
      </w:r>
      <w:r w:rsidRPr="004E2098">
        <w:rPr>
          <w:color w:val="010000"/>
        </w:rPr>
        <w:t>ibarelerinin,</w:t>
      </w:r>
    </w:p>
    <w:p w:rsidR="00FC4B8F" w:rsidRPr="004E2098" w:rsidRDefault="00FC4B8F" w:rsidP="004E2098">
      <w:pPr>
        <w:spacing w:after="200"/>
        <w:ind w:right="283" w:firstLine="709"/>
        <w:jc w:val="both"/>
        <w:rPr>
          <w:color w:val="010000"/>
        </w:rPr>
      </w:pPr>
      <w:r w:rsidRPr="004E2098">
        <w:rPr>
          <w:b/>
          <w:color w:val="010000"/>
        </w:rPr>
        <w:t>C.</w:t>
      </w:r>
      <w:r w:rsidRPr="004E2098">
        <w:rPr>
          <w:color w:val="010000"/>
        </w:rPr>
        <w:t xml:space="preserve"> Dördüncü fıkrasında yer alan “</w:t>
      </w:r>
      <w:r w:rsidRPr="004E2098">
        <w:rPr>
          <w:i/>
          <w:color w:val="010000"/>
        </w:rPr>
        <w:t>…veya bunlara ait namlu, sürgü, gövde, çerçeve, silindir, mekanizma başı, çıkarıcı, tırnak, ateşleme iğnesinden oluşan ana veya balistik önemi haiz parçaların…</w:t>
      </w:r>
      <w:r w:rsidRPr="004E2098">
        <w:rPr>
          <w:color w:val="010000"/>
        </w:rPr>
        <w:t>”</w:t>
      </w:r>
      <w:r w:rsidRPr="004E2098">
        <w:rPr>
          <w:i/>
          <w:color w:val="010000"/>
        </w:rPr>
        <w:t xml:space="preserve"> </w:t>
      </w:r>
      <w:r w:rsidRPr="004E2098">
        <w:rPr>
          <w:color w:val="010000"/>
        </w:rPr>
        <w:t>ibaresinin,</w:t>
      </w:r>
    </w:p>
    <w:p w:rsidR="00FC4B8F" w:rsidRPr="004E2098" w:rsidRDefault="00FC4B8F" w:rsidP="004E2098">
      <w:pPr>
        <w:spacing w:after="200"/>
        <w:ind w:right="283" w:firstLine="709"/>
        <w:jc w:val="both"/>
        <w:rPr>
          <w:color w:val="010000"/>
          <w:lang w:eastAsia="zh-CN"/>
        </w:rPr>
      </w:pPr>
      <w:r w:rsidRPr="004E2098">
        <w:rPr>
          <w:color w:val="010000"/>
          <w:lang w:eastAsia="zh-CN"/>
        </w:rPr>
        <w:t>Anayasa’nın 2., 36. ve 38. maddelerine aykırılığı ileri sürülerek iptallerine karar verilmesi talebidir.</w:t>
      </w:r>
    </w:p>
    <w:p w:rsidR="00FC4B8F" w:rsidRPr="004E2098" w:rsidRDefault="00FC4B8F" w:rsidP="004E2098">
      <w:pPr>
        <w:spacing w:after="200"/>
        <w:ind w:right="283" w:firstLine="709"/>
        <w:jc w:val="both"/>
        <w:rPr>
          <w:color w:val="010000"/>
        </w:rPr>
      </w:pPr>
      <w:r w:rsidRPr="004E2098">
        <w:rPr>
          <w:b/>
          <w:bCs/>
          <w:color w:val="010000"/>
        </w:rPr>
        <w:t>OLAY:</w:t>
      </w:r>
      <w:r w:rsidR="004E2098" w:rsidRPr="004E2098">
        <w:rPr>
          <w:b/>
          <w:bCs/>
          <w:color w:val="010000"/>
        </w:rPr>
        <w:t xml:space="preserve"> </w:t>
      </w:r>
      <w:r w:rsidRPr="004E2098">
        <w:rPr>
          <w:color w:val="010000"/>
        </w:rPr>
        <w:t>6136</w:t>
      </w:r>
      <w:r w:rsidR="004E2098" w:rsidRPr="004E2098">
        <w:rPr>
          <w:color w:val="010000"/>
        </w:rPr>
        <w:t xml:space="preserve"> </w:t>
      </w:r>
      <w:r w:rsidRPr="004E2098">
        <w:rPr>
          <w:color w:val="010000"/>
        </w:rPr>
        <w:t xml:space="preserve">sayılı Kanun’a muhalefet suçundan açılan davada itiraz konusu </w:t>
      </w:r>
      <w:proofErr w:type="gramStart"/>
      <w:r w:rsidRPr="004E2098">
        <w:rPr>
          <w:color w:val="010000"/>
        </w:rPr>
        <w:t>kuralların</w:t>
      </w:r>
      <w:proofErr w:type="gramEnd"/>
      <w:r w:rsidRPr="004E2098">
        <w:rPr>
          <w:color w:val="010000"/>
        </w:rPr>
        <w:t xml:space="preserve"> Anayasa’ya aykırı olduğu kanısına varan Mahkeme, iptalleri için başvurmuştur.</w:t>
      </w:r>
    </w:p>
    <w:p w:rsidR="00FC4B8F" w:rsidRPr="004E2098" w:rsidRDefault="00FC4B8F" w:rsidP="004E2098">
      <w:pPr>
        <w:spacing w:after="200"/>
        <w:ind w:right="283" w:firstLine="709"/>
        <w:jc w:val="both"/>
        <w:rPr>
          <w:color w:val="010000"/>
        </w:rPr>
      </w:pPr>
      <w:r w:rsidRPr="004E2098">
        <w:rPr>
          <w:b/>
          <w:bCs/>
          <w:color w:val="010000"/>
        </w:rPr>
        <w:t>I. İPTALİ İSTENEN KANUN HÜKÜMLERİ</w:t>
      </w:r>
    </w:p>
    <w:p w:rsidR="00FC4B8F" w:rsidRPr="004E2098" w:rsidRDefault="00FC4B8F" w:rsidP="004E2098">
      <w:pPr>
        <w:spacing w:after="200"/>
        <w:ind w:right="283" w:firstLine="709"/>
        <w:jc w:val="both"/>
        <w:rPr>
          <w:color w:val="010000"/>
        </w:rPr>
      </w:pPr>
      <w:r w:rsidRPr="004E2098">
        <w:rPr>
          <w:color w:val="010000"/>
        </w:rPr>
        <w:t>Kanun’un itiraz konusu kuralların da yer aldığı 13. maddesi şöyledir:</w:t>
      </w:r>
    </w:p>
    <w:p w:rsidR="00FC4B8F" w:rsidRPr="004E2098" w:rsidRDefault="004E2098" w:rsidP="004E2098">
      <w:pPr>
        <w:spacing w:after="200"/>
        <w:ind w:right="283" w:firstLine="709"/>
        <w:jc w:val="both"/>
        <w:rPr>
          <w:bCs/>
          <w:i/>
          <w:color w:val="010000"/>
          <w:szCs w:val="22"/>
        </w:rPr>
      </w:pPr>
      <w:r w:rsidRPr="004E2098">
        <w:rPr>
          <w:color w:val="010000"/>
          <w:szCs w:val="22"/>
        </w:rPr>
        <w:t xml:space="preserve"> </w:t>
      </w:r>
      <w:r w:rsidR="00FC4B8F" w:rsidRPr="004E2098">
        <w:rPr>
          <w:color w:val="010000"/>
          <w:szCs w:val="22"/>
        </w:rPr>
        <w:t>“</w:t>
      </w:r>
      <w:r w:rsidR="00FC4B8F" w:rsidRPr="004E2098">
        <w:rPr>
          <w:bCs/>
          <w:i/>
          <w:color w:val="010000"/>
          <w:szCs w:val="22"/>
        </w:rPr>
        <w:t>Madde 13</w:t>
      </w:r>
      <w:r w:rsidR="003F7DA0" w:rsidRPr="004E2098">
        <w:rPr>
          <w:bCs/>
          <w:i/>
          <w:color w:val="010000"/>
          <w:szCs w:val="22"/>
        </w:rPr>
        <w:t>-</w:t>
      </w:r>
      <w:r w:rsidR="00FC4B8F" w:rsidRPr="004E2098">
        <w:rPr>
          <w:bCs/>
          <w:i/>
          <w:color w:val="010000"/>
          <w:szCs w:val="22"/>
        </w:rPr>
        <w:t xml:space="preserve"> (Değişik: 23/1/2008-5728/156 </w:t>
      </w:r>
      <w:proofErr w:type="spellStart"/>
      <w:r w:rsidR="00FC4B8F" w:rsidRPr="004E2098">
        <w:rPr>
          <w:bCs/>
          <w:i/>
          <w:color w:val="010000"/>
          <w:szCs w:val="22"/>
        </w:rPr>
        <w:t>md.</w:t>
      </w:r>
      <w:proofErr w:type="spellEnd"/>
      <w:r w:rsidR="00FC4B8F" w:rsidRPr="004E2098">
        <w:rPr>
          <w:bCs/>
          <w:i/>
          <w:color w:val="010000"/>
          <w:szCs w:val="22"/>
        </w:rPr>
        <w:t>)</w:t>
      </w:r>
    </w:p>
    <w:p w:rsidR="00FC4B8F" w:rsidRPr="004E2098" w:rsidRDefault="00FC4B8F" w:rsidP="004E2098">
      <w:pPr>
        <w:spacing w:after="200"/>
        <w:ind w:right="283" w:firstLine="709"/>
        <w:jc w:val="both"/>
        <w:rPr>
          <w:bCs/>
          <w:i/>
          <w:color w:val="010000"/>
          <w:szCs w:val="22"/>
        </w:rPr>
      </w:pPr>
      <w:r w:rsidRPr="004E2098">
        <w:rPr>
          <w:bCs/>
          <w:i/>
          <w:color w:val="010000"/>
          <w:szCs w:val="22"/>
        </w:rPr>
        <w:t xml:space="preserve">Bu Kanun hükümlerine aykırı olarak ateşli silahları, bunlara ait mermileri </w:t>
      </w:r>
      <w:r w:rsidRPr="004E2098">
        <w:rPr>
          <w:b/>
          <w:bCs/>
          <w:i/>
          <w:color w:val="010000"/>
          <w:szCs w:val="22"/>
          <w:u w:val="single"/>
        </w:rPr>
        <w:t>veya bunlara ait namlu, sürgü, gövde, çerçeve, silindir, mekanizma başı, çıkarıcı, tırnak, ateşleme iğnesinden oluşan ana veya balistik önemi haiz parçaları</w:t>
      </w:r>
      <w:r w:rsidRPr="004E2098">
        <w:rPr>
          <w:bCs/>
          <w:i/>
          <w:color w:val="010000"/>
          <w:szCs w:val="22"/>
        </w:rPr>
        <w:t xml:space="preserve"> ya da ses veya gaz fişeği atabilen silah iken bu Kanun hükümlerine tabi silah vasfına dönüştürülen silahları satın alan veya taşıyanlar veya bulunduranlar hakkında iki yıldan dört yıla kadar hapis ve yüz günden </w:t>
      </w:r>
      <w:proofErr w:type="spellStart"/>
      <w:r w:rsidRPr="004E2098">
        <w:rPr>
          <w:bCs/>
          <w:i/>
          <w:color w:val="010000"/>
          <w:szCs w:val="22"/>
        </w:rPr>
        <w:t>beşyüz</w:t>
      </w:r>
      <w:proofErr w:type="spellEnd"/>
      <w:r w:rsidRPr="004E2098">
        <w:rPr>
          <w:bCs/>
          <w:i/>
          <w:color w:val="010000"/>
          <w:szCs w:val="22"/>
        </w:rPr>
        <w:t xml:space="preserve"> güne kadar adlî para cezasına hükmolunur.</w:t>
      </w:r>
    </w:p>
    <w:p w:rsidR="00FC4B8F" w:rsidRPr="004E2098" w:rsidRDefault="00FC4B8F" w:rsidP="004E2098">
      <w:pPr>
        <w:spacing w:after="200"/>
        <w:ind w:right="283" w:firstLine="709"/>
        <w:jc w:val="both"/>
        <w:rPr>
          <w:bCs/>
          <w:i/>
          <w:color w:val="010000"/>
          <w:szCs w:val="22"/>
        </w:rPr>
      </w:pPr>
      <w:r w:rsidRPr="004E2098">
        <w:rPr>
          <w:bCs/>
          <w:i/>
          <w:color w:val="010000"/>
          <w:szCs w:val="22"/>
        </w:rPr>
        <w:t xml:space="preserve">Ateşli silahın, bu Kanunun </w:t>
      </w:r>
      <w:proofErr w:type="gramStart"/>
      <w:r w:rsidRPr="004E2098">
        <w:rPr>
          <w:bCs/>
          <w:i/>
          <w:color w:val="010000"/>
          <w:szCs w:val="22"/>
        </w:rPr>
        <w:t xml:space="preserve">12 </w:t>
      </w:r>
      <w:proofErr w:type="spellStart"/>
      <w:r w:rsidRPr="004E2098">
        <w:rPr>
          <w:bCs/>
          <w:i/>
          <w:color w:val="010000"/>
          <w:szCs w:val="22"/>
        </w:rPr>
        <w:t>nci</w:t>
      </w:r>
      <w:proofErr w:type="spellEnd"/>
      <w:proofErr w:type="gramEnd"/>
      <w:r w:rsidRPr="004E2098">
        <w:rPr>
          <w:bCs/>
          <w:i/>
          <w:color w:val="010000"/>
          <w:szCs w:val="22"/>
        </w:rPr>
        <w:t xml:space="preserve"> maddesinin dördüncü fıkrasında sayılanlardan olması ya da silahın, mermilerin </w:t>
      </w:r>
      <w:r w:rsidRPr="004E2098">
        <w:rPr>
          <w:b/>
          <w:bCs/>
          <w:i/>
          <w:color w:val="010000"/>
          <w:szCs w:val="22"/>
          <w:u w:val="single"/>
        </w:rPr>
        <w:t>veya namlu, sürgü, gövde, çerçeve, silindir, mekanizma başı, çıkarıcı, tırnak, ateşleme iğnesinden oluşan ana veya balistik önemi haiz parçaların</w:t>
      </w:r>
      <w:r w:rsidRPr="004E2098">
        <w:rPr>
          <w:bCs/>
          <w:i/>
          <w:color w:val="010000"/>
          <w:szCs w:val="22"/>
        </w:rPr>
        <w:t xml:space="preserve"> sayı veya nitelik bakımından vahim olması halinde beş yıldan sekiz yıla kadar hapis ve </w:t>
      </w:r>
      <w:proofErr w:type="spellStart"/>
      <w:r w:rsidRPr="004E2098">
        <w:rPr>
          <w:bCs/>
          <w:i/>
          <w:color w:val="010000"/>
          <w:szCs w:val="22"/>
        </w:rPr>
        <w:t>beşyüz</w:t>
      </w:r>
      <w:proofErr w:type="spellEnd"/>
      <w:r w:rsidRPr="004E2098">
        <w:rPr>
          <w:bCs/>
          <w:i/>
          <w:color w:val="010000"/>
          <w:szCs w:val="22"/>
        </w:rPr>
        <w:t xml:space="preserve"> günden </w:t>
      </w:r>
      <w:proofErr w:type="spellStart"/>
      <w:r w:rsidRPr="004E2098">
        <w:rPr>
          <w:bCs/>
          <w:i/>
          <w:color w:val="010000"/>
          <w:szCs w:val="22"/>
        </w:rPr>
        <w:t>beşbin</w:t>
      </w:r>
      <w:proofErr w:type="spellEnd"/>
      <w:r w:rsidRPr="004E2098">
        <w:rPr>
          <w:bCs/>
          <w:i/>
          <w:color w:val="010000"/>
          <w:szCs w:val="22"/>
        </w:rPr>
        <w:t xml:space="preserve"> güne kadar adlî para cezasına hükmolunur.</w:t>
      </w:r>
    </w:p>
    <w:p w:rsidR="00FC4B8F" w:rsidRPr="004E2098" w:rsidRDefault="00FC4B8F" w:rsidP="004E2098">
      <w:pPr>
        <w:spacing w:after="200"/>
        <w:ind w:right="283" w:firstLine="709"/>
        <w:jc w:val="both"/>
        <w:rPr>
          <w:bCs/>
          <w:i/>
          <w:color w:val="010000"/>
          <w:szCs w:val="22"/>
        </w:rPr>
      </w:pPr>
      <w:r w:rsidRPr="004E2098">
        <w:rPr>
          <w:bCs/>
          <w:i/>
          <w:color w:val="010000"/>
          <w:szCs w:val="22"/>
        </w:rPr>
        <w:t xml:space="preserve">Bu Kanunun </w:t>
      </w:r>
      <w:proofErr w:type="gramStart"/>
      <w:r w:rsidRPr="004E2098">
        <w:rPr>
          <w:bCs/>
          <w:i/>
          <w:color w:val="010000"/>
          <w:szCs w:val="22"/>
        </w:rPr>
        <w:t xml:space="preserve">12 </w:t>
      </w:r>
      <w:proofErr w:type="spellStart"/>
      <w:r w:rsidRPr="004E2098">
        <w:rPr>
          <w:bCs/>
          <w:i/>
          <w:color w:val="010000"/>
          <w:szCs w:val="22"/>
        </w:rPr>
        <w:t>nci</w:t>
      </w:r>
      <w:proofErr w:type="spellEnd"/>
      <w:proofErr w:type="gramEnd"/>
      <w:r w:rsidRPr="004E2098">
        <w:rPr>
          <w:bCs/>
          <w:i/>
          <w:color w:val="010000"/>
          <w:szCs w:val="22"/>
        </w:rPr>
        <w:t xml:space="preserve"> maddesinin dördüncü fıkrasında sayılanlar dışındaki ateşli silahın bir adet olması ve mutat sayıdaki mermilerinin </w:t>
      </w:r>
      <w:r w:rsidRPr="004E2098">
        <w:rPr>
          <w:b/>
          <w:bCs/>
          <w:i/>
          <w:color w:val="010000"/>
          <w:szCs w:val="22"/>
          <w:u w:val="single"/>
        </w:rPr>
        <w:t xml:space="preserve">veya namlu, sürgü, gövde, çerçeve, silindir, </w:t>
      </w:r>
      <w:r w:rsidRPr="004E2098">
        <w:rPr>
          <w:b/>
          <w:bCs/>
          <w:i/>
          <w:color w:val="010000"/>
          <w:szCs w:val="22"/>
          <w:u w:val="single"/>
        </w:rPr>
        <w:lastRenderedPageBreak/>
        <w:t>mekanizma başı, çıkarıcı, tırnak, ateşleme iğnesinden oluşan ana veya balistik önemi haiz parçaların</w:t>
      </w:r>
      <w:r w:rsidRPr="004E2098">
        <w:rPr>
          <w:bCs/>
          <w:i/>
          <w:color w:val="010000"/>
          <w:szCs w:val="22"/>
        </w:rPr>
        <w:t xml:space="preserve"> ev veya işyerinde bulundurulması halinde verilecek ceza bir yıldan üç yıla kadar hapis ve yüz günden </w:t>
      </w:r>
      <w:proofErr w:type="spellStart"/>
      <w:r w:rsidRPr="004E2098">
        <w:rPr>
          <w:bCs/>
          <w:i/>
          <w:color w:val="010000"/>
          <w:szCs w:val="22"/>
        </w:rPr>
        <w:t>beşyüz</w:t>
      </w:r>
      <w:proofErr w:type="spellEnd"/>
      <w:r w:rsidRPr="004E2098">
        <w:rPr>
          <w:bCs/>
          <w:i/>
          <w:color w:val="010000"/>
          <w:szCs w:val="22"/>
        </w:rPr>
        <w:t xml:space="preserve"> güne kadar adlî para cezasıdır.</w:t>
      </w:r>
    </w:p>
    <w:p w:rsidR="00FC4B8F" w:rsidRPr="004E2098" w:rsidRDefault="00FC4B8F" w:rsidP="004E2098">
      <w:pPr>
        <w:spacing w:after="200"/>
        <w:ind w:right="283" w:firstLine="709"/>
        <w:jc w:val="both"/>
        <w:rPr>
          <w:bCs/>
          <w:i/>
          <w:color w:val="010000"/>
          <w:szCs w:val="22"/>
        </w:rPr>
      </w:pPr>
      <w:r w:rsidRPr="004E2098">
        <w:rPr>
          <w:bCs/>
          <w:i/>
          <w:color w:val="010000"/>
          <w:szCs w:val="22"/>
        </w:rPr>
        <w:t xml:space="preserve">Ateşli silahlara ait mermilerin </w:t>
      </w:r>
      <w:r w:rsidRPr="004E2098">
        <w:rPr>
          <w:b/>
          <w:bCs/>
          <w:i/>
          <w:color w:val="010000"/>
          <w:szCs w:val="22"/>
          <w:u w:val="single"/>
        </w:rPr>
        <w:t>veya bunlara ait</w:t>
      </w:r>
      <w:r w:rsidRPr="004E2098">
        <w:rPr>
          <w:bCs/>
          <w:i/>
          <w:color w:val="010000"/>
          <w:szCs w:val="22"/>
          <w:u w:val="single"/>
        </w:rPr>
        <w:t xml:space="preserve"> </w:t>
      </w:r>
      <w:r w:rsidRPr="004E2098">
        <w:rPr>
          <w:b/>
          <w:bCs/>
          <w:i/>
          <w:color w:val="010000"/>
          <w:szCs w:val="22"/>
          <w:u w:val="single"/>
        </w:rPr>
        <w:t>namlu, sürgü, gövde, çerçeve, silindir, mekanizma başı, çıkarıcı, tırnak, ateşleme iğnesinden oluşan ana veya balistik önemi haiz parçaların</w:t>
      </w:r>
      <w:r w:rsidRPr="004E2098">
        <w:rPr>
          <w:bCs/>
          <w:i/>
          <w:color w:val="010000"/>
          <w:szCs w:val="22"/>
        </w:rPr>
        <w:t xml:space="preserve"> pek az sayıda bulundurulmasının veya taşınmasının mahkemece vahim olarak takdir edilmemesi durumunda hükmolunacak ceza altı aya kadar hapis ve otuz günden </w:t>
      </w:r>
      <w:proofErr w:type="spellStart"/>
      <w:r w:rsidRPr="004E2098">
        <w:rPr>
          <w:bCs/>
          <w:i/>
          <w:color w:val="010000"/>
          <w:szCs w:val="22"/>
        </w:rPr>
        <w:t>beşyüz</w:t>
      </w:r>
      <w:proofErr w:type="spellEnd"/>
      <w:r w:rsidRPr="004E2098">
        <w:rPr>
          <w:bCs/>
          <w:i/>
          <w:color w:val="010000"/>
          <w:szCs w:val="22"/>
        </w:rPr>
        <w:t xml:space="preserve"> güne kadar adlî para cezasıdır.</w:t>
      </w:r>
    </w:p>
    <w:p w:rsidR="00FC4B8F" w:rsidRPr="004E2098" w:rsidRDefault="004E2098" w:rsidP="004E2098">
      <w:pPr>
        <w:spacing w:after="200"/>
        <w:ind w:right="283" w:firstLine="709"/>
        <w:jc w:val="both"/>
        <w:rPr>
          <w:bCs/>
          <w:i/>
          <w:color w:val="010000"/>
          <w:szCs w:val="22"/>
        </w:rPr>
      </w:pPr>
      <w:r w:rsidRPr="004E2098">
        <w:rPr>
          <w:bCs/>
          <w:i/>
          <w:color w:val="010000"/>
          <w:szCs w:val="22"/>
        </w:rPr>
        <w:t xml:space="preserve"> </w:t>
      </w:r>
      <w:r w:rsidR="00FC4B8F" w:rsidRPr="004E2098">
        <w:rPr>
          <w:bCs/>
          <w:i/>
          <w:color w:val="010000"/>
          <w:szCs w:val="22"/>
        </w:rPr>
        <w:t xml:space="preserve">(Değişik beşinci fıkra:21/11/2024-7533/12 </w:t>
      </w:r>
      <w:proofErr w:type="spellStart"/>
      <w:r w:rsidR="00FC4B8F" w:rsidRPr="004E2098">
        <w:rPr>
          <w:bCs/>
          <w:i/>
          <w:color w:val="010000"/>
          <w:szCs w:val="22"/>
        </w:rPr>
        <w:t>md.</w:t>
      </w:r>
      <w:proofErr w:type="spellEnd"/>
      <w:r w:rsidR="00FC4B8F" w:rsidRPr="004E2098">
        <w:rPr>
          <w:bCs/>
          <w:i/>
          <w:color w:val="010000"/>
          <w:szCs w:val="22"/>
        </w:rPr>
        <w:t xml:space="preserve">) Bu madde kapsamındaki bulundurma ve taşıma fiilinin; vefat, sağlık durumu, mahkûmiyet, müsadere, satın alma veya devir nedeniyle yapılan ruhsatlandırma ya da ruhsat yenileme işlemlerinde bu Kanunda düzenlenen yükümlülüklere aykırı davranılarak işlenmesi halinde </w:t>
      </w:r>
      <w:proofErr w:type="spellStart"/>
      <w:r w:rsidR="00FC4B8F" w:rsidRPr="004E2098">
        <w:rPr>
          <w:bCs/>
          <w:i/>
          <w:color w:val="010000"/>
          <w:szCs w:val="22"/>
        </w:rPr>
        <w:t>onbin</w:t>
      </w:r>
      <w:proofErr w:type="spellEnd"/>
      <w:r w:rsidR="00FC4B8F" w:rsidRPr="004E2098">
        <w:rPr>
          <w:bCs/>
          <w:i/>
          <w:color w:val="010000"/>
          <w:szCs w:val="22"/>
        </w:rPr>
        <w:t xml:space="preserve"> Türk Lirasından </w:t>
      </w:r>
      <w:proofErr w:type="spellStart"/>
      <w:r w:rsidR="00FC4B8F" w:rsidRPr="004E2098">
        <w:rPr>
          <w:bCs/>
          <w:i/>
          <w:color w:val="010000"/>
          <w:szCs w:val="22"/>
        </w:rPr>
        <w:t>yirmibeşbin</w:t>
      </w:r>
      <w:proofErr w:type="spellEnd"/>
      <w:r w:rsidR="00FC4B8F" w:rsidRPr="004E2098">
        <w:rPr>
          <w:bCs/>
          <w:i/>
          <w:color w:val="010000"/>
          <w:szCs w:val="22"/>
        </w:rPr>
        <w:t xml:space="preserve"> Türk Lirasına kadar idari para cezasına hükmolunur.</w:t>
      </w:r>
    </w:p>
    <w:p w:rsidR="00FC4B8F" w:rsidRPr="004E2098" w:rsidRDefault="004E2098" w:rsidP="004E2098">
      <w:pPr>
        <w:spacing w:after="200"/>
        <w:ind w:right="283" w:firstLine="709"/>
        <w:jc w:val="both"/>
        <w:rPr>
          <w:bCs/>
          <w:i/>
          <w:color w:val="010000"/>
          <w:szCs w:val="22"/>
        </w:rPr>
      </w:pPr>
      <w:r w:rsidRPr="004E2098">
        <w:rPr>
          <w:bCs/>
          <w:i/>
          <w:color w:val="010000"/>
          <w:szCs w:val="22"/>
        </w:rPr>
        <w:t xml:space="preserve"> </w:t>
      </w:r>
      <w:r w:rsidR="00FC4B8F" w:rsidRPr="004E2098">
        <w:rPr>
          <w:bCs/>
          <w:i/>
          <w:color w:val="010000"/>
          <w:szCs w:val="22"/>
        </w:rPr>
        <w:t xml:space="preserve">(Ek fıkra:21/11/2024-7533/12 </w:t>
      </w:r>
      <w:proofErr w:type="spellStart"/>
      <w:r w:rsidR="00FC4B8F" w:rsidRPr="004E2098">
        <w:rPr>
          <w:bCs/>
          <w:i/>
          <w:color w:val="010000"/>
          <w:szCs w:val="22"/>
        </w:rPr>
        <w:t>md.</w:t>
      </w:r>
      <w:proofErr w:type="spellEnd"/>
      <w:r w:rsidR="00FC4B8F" w:rsidRPr="004E2098">
        <w:rPr>
          <w:bCs/>
          <w:i/>
          <w:color w:val="010000"/>
          <w:szCs w:val="22"/>
        </w:rPr>
        <w:t xml:space="preserve">) Nakil izin belgesi almaksızın, bulundurma izni verilen silahını mesken veya işyeri değişikliği nedeniyle nakledenler hakkında </w:t>
      </w:r>
      <w:proofErr w:type="spellStart"/>
      <w:r w:rsidR="00FC4B8F" w:rsidRPr="004E2098">
        <w:rPr>
          <w:bCs/>
          <w:i/>
          <w:color w:val="010000"/>
          <w:szCs w:val="22"/>
        </w:rPr>
        <w:t>onbin</w:t>
      </w:r>
      <w:proofErr w:type="spellEnd"/>
      <w:r w:rsidR="00FC4B8F" w:rsidRPr="004E2098">
        <w:rPr>
          <w:bCs/>
          <w:i/>
          <w:color w:val="010000"/>
          <w:szCs w:val="22"/>
        </w:rPr>
        <w:t xml:space="preserve"> Türk Lirasından </w:t>
      </w:r>
      <w:proofErr w:type="spellStart"/>
      <w:r w:rsidR="00FC4B8F" w:rsidRPr="004E2098">
        <w:rPr>
          <w:bCs/>
          <w:i/>
          <w:color w:val="010000"/>
          <w:szCs w:val="22"/>
        </w:rPr>
        <w:t>yirmibeşbin</w:t>
      </w:r>
      <w:proofErr w:type="spellEnd"/>
      <w:r w:rsidR="00FC4B8F" w:rsidRPr="004E2098">
        <w:rPr>
          <w:bCs/>
          <w:i/>
          <w:color w:val="010000"/>
          <w:szCs w:val="22"/>
        </w:rPr>
        <w:t xml:space="preserve"> Türk Lirasına kadar idari para cezasına hükmolunur.</w:t>
      </w:r>
    </w:p>
    <w:p w:rsidR="00FC4B8F" w:rsidRPr="004E2098" w:rsidRDefault="004E2098" w:rsidP="004E2098">
      <w:pPr>
        <w:spacing w:after="200"/>
        <w:ind w:right="283" w:firstLine="709"/>
        <w:jc w:val="both"/>
        <w:rPr>
          <w:color w:val="010000"/>
          <w:szCs w:val="22"/>
        </w:rPr>
      </w:pPr>
      <w:r w:rsidRPr="004E2098">
        <w:rPr>
          <w:bCs/>
          <w:i/>
          <w:color w:val="010000"/>
          <w:szCs w:val="22"/>
        </w:rPr>
        <w:t xml:space="preserve"> </w:t>
      </w:r>
      <w:r w:rsidR="00FC4B8F" w:rsidRPr="004E2098">
        <w:rPr>
          <w:bCs/>
          <w:i/>
          <w:color w:val="010000"/>
          <w:szCs w:val="22"/>
        </w:rPr>
        <w:t xml:space="preserve">(Ek fıkra:21/11/2024-7533/12 </w:t>
      </w:r>
      <w:proofErr w:type="spellStart"/>
      <w:r w:rsidR="00FC4B8F" w:rsidRPr="004E2098">
        <w:rPr>
          <w:bCs/>
          <w:i/>
          <w:color w:val="010000"/>
          <w:szCs w:val="22"/>
        </w:rPr>
        <w:t>md.</w:t>
      </w:r>
      <w:proofErr w:type="spellEnd"/>
      <w:r w:rsidR="00FC4B8F" w:rsidRPr="004E2098">
        <w:rPr>
          <w:bCs/>
          <w:i/>
          <w:color w:val="010000"/>
          <w:szCs w:val="22"/>
        </w:rPr>
        <w:t>) Bu madde hükümlerine göre idari para cezası vermeye mülki idare amiri yetkilidir.</w:t>
      </w:r>
      <w:r w:rsidR="00FC4B8F" w:rsidRPr="004E2098">
        <w:rPr>
          <w:color w:val="010000"/>
          <w:szCs w:val="22"/>
        </w:rPr>
        <w:t>”</w:t>
      </w:r>
    </w:p>
    <w:p w:rsidR="00FC4B8F" w:rsidRPr="004E2098" w:rsidRDefault="00FC4B8F" w:rsidP="004E2098">
      <w:pPr>
        <w:spacing w:after="200"/>
        <w:ind w:right="283" w:firstLine="709"/>
        <w:jc w:val="both"/>
        <w:rPr>
          <w:color w:val="010000"/>
        </w:rPr>
      </w:pPr>
      <w:r w:rsidRPr="004E2098">
        <w:rPr>
          <w:b/>
          <w:bCs/>
          <w:color w:val="010000"/>
        </w:rPr>
        <w:t>II. İLK İNCELEME</w:t>
      </w:r>
    </w:p>
    <w:p w:rsidR="00FC4B8F" w:rsidRPr="004E2098" w:rsidRDefault="00FC4B8F" w:rsidP="004E2098">
      <w:pPr>
        <w:spacing w:after="200"/>
        <w:ind w:right="283" w:firstLine="709"/>
        <w:jc w:val="both"/>
        <w:rPr>
          <w:color w:val="010000"/>
        </w:rPr>
      </w:pPr>
      <w:r w:rsidRPr="004E2098">
        <w:rPr>
          <w:color w:val="010000"/>
        </w:rPr>
        <w:t>1.</w:t>
      </w:r>
      <w:r w:rsidR="004E2098" w:rsidRPr="004E2098">
        <w:rPr>
          <w:color w:val="010000"/>
        </w:rPr>
        <w:t xml:space="preserve"> </w:t>
      </w:r>
      <w:r w:rsidRPr="004E2098">
        <w:rPr>
          <w:color w:val="010000"/>
        </w:rPr>
        <w:t>Anayasa Mahkemesi İçtüzüğü hükümleri uyarınca yapılan ilk inceleme toplantısında başvuru kararı ve ekleri, Raportör Muhammed Nuri ÖZGÜR tarafından hazırlanan ilk inceleme raporu ve itiraz konusu kanun hükümleri okunup incelendikten sonra gereği görüşülüp düşünüldü:</w:t>
      </w:r>
    </w:p>
    <w:p w:rsidR="00FC4B8F" w:rsidRPr="004E2098" w:rsidRDefault="00FC4B8F" w:rsidP="004E2098">
      <w:pPr>
        <w:spacing w:after="200"/>
        <w:ind w:right="283" w:firstLine="709"/>
        <w:jc w:val="both"/>
        <w:rPr>
          <w:color w:val="010000"/>
          <w:shd w:val="clear" w:color="auto" w:fill="FFFFFF"/>
        </w:rPr>
      </w:pPr>
      <w:r w:rsidRPr="004E2098">
        <w:rPr>
          <w:color w:val="010000"/>
          <w:shd w:val="clear" w:color="auto" w:fill="FFFFFF"/>
        </w:rPr>
        <w:t>2.</w:t>
      </w:r>
      <w:r w:rsidR="004E2098" w:rsidRPr="004E2098">
        <w:rPr>
          <w:color w:val="010000"/>
          <w:shd w:val="clear" w:color="auto" w:fill="FFFFFF"/>
        </w:rPr>
        <w:t xml:space="preserve"> </w:t>
      </w:r>
      <w:r w:rsidRPr="004E2098">
        <w:rPr>
          <w:color w:val="010000"/>
          <w:shd w:val="clear" w:color="auto" w:fill="FFFFFF"/>
        </w:rPr>
        <w:t>Anayasa’nın 152. ile 30/3/2011 tarihli ve 6216 sayılı Anayasa Mahkemesinin Kuruluşu ve Yargılama Usulleri Hakkında Kanun’un 40. maddelerine göre bir davaya bakmakta olan mahkeme, bu dava sebebiyle uygulanacak bir kanunun veya Cumhurbaşkanlığı kararnamesinin hükümlerini Anayasa’ya aykırı görmesi veya taraflardan birinin ileri sürdüğü aykırılık iddiasının ciddi olduğu kanısına varması durumunda bu hükümlerin iptalleri için Anayasa Mahkemesine başvurmaya yetkilidir. Ancak anılan maddeler uyarınca bir mahkemenin Anayasa Mahkemesine başvurabilmesi için elinde yöntemince açılmış ve mahkemenin görev alanına giren bir davanın bulunması, iptali talep edilen kuralın da o davada uygulanacak olması gerekir. Uygulanacak kural ise bakılmakta olan davanın değişik evrelerinde ortaya çıkan sorunların çözümünde veya davayı sonuçlandırmada olumlu ya da olumsuz yönde etki yapacak nitelikte kurallardır.</w:t>
      </w:r>
    </w:p>
    <w:p w:rsidR="00FC4B8F" w:rsidRPr="004E2098" w:rsidRDefault="00FC4B8F" w:rsidP="004E2098">
      <w:pPr>
        <w:spacing w:after="200"/>
        <w:ind w:right="283" w:firstLine="709"/>
        <w:jc w:val="both"/>
        <w:rPr>
          <w:color w:val="010000"/>
          <w:shd w:val="clear" w:color="auto" w:fill="FFFFFF"/>
        </w:rPr>
      </w:pPr>
      <w:r w:rsidRPr="004E2098">
        <w:rPr>
          <w:rFonts w:eastAsia="Calibri"/>
          <w:color w:val="010000"/>
          <w:lang w:eastAsia="en-US"/>
        </w:rPr>
        <w:t xml:space="preserve">3. </w:t>
      </w:r>
      <w:r w:rsidRPr="004E2098">
        <w:rPr>
          <w:color w:val="010000"/>
          <w:shd w:val="clear" w:color="auto" w:fill="FFFFFF"/>
        </w:rPr>
        <w:t xml:space="preserve">İtiraz yoluna başvuran Mahkeme 6136 sayılı Kanun’un 13. maddesinin birinci, ikinci, üçüncü ve dördüncü fıkralarında yer alıp 6136 sayılı Kanun’a muhalefet suçunun konusunu oluşturan eşyanın kapsamını genişleten </w:t>
      </w:r>
      <w:r w:rsidRPr="004E2098">
        <w:rPr>
          <w:i/>
          <w:color w:val="010000"/>
          <w:shd w:val="clear" w:color="auto" w:fill="FFFFFF"/>
        </w:rPr>
        <w:t>namlu, sürgü, gövde, çerçeve, silindir, mekanizma başı, çıkarıcı, tırnak, ateşleme iğnesinden oluşan ana veya balistik önemi haiz parçalara</w:t>
      </w:r>
      <w:r w:rsidRPr="004E2098">
        <w:rPr>
          <w:color w:val="010000"/>
          <w:shd w:val="clear" w:color="auto" w:fill="FFFFFF"/>
        </w:rPr>
        <w:t xml:space="preserve"> yönelik ibarelerin iptallerini talep etmiştir.</w:t>
      </w:r>
    </w:p>
    <w:p w:rsidR="00FC4B8F" w:rsidRPr="004E2098" w:rsidRDefault="00FC4B8F" w:rsidP="004E2098">
      <w:pPr>
        <w:spacing w:after="200"/>
        <w:ind w:right="283" w:firstLine="709"/>
        <w:jc w:val="both"/>
        <w:rPr>
          <w:color w:val="010000"/>
        </w:rPr>
      </w:pPr>
      <w:r w:rsidRPr="004E2098">
        <w:rPr>
          <w:color w:val="010000"/>
          <w:lang w:eastAsia="en-US"/>
        </w:rPr>
        <w:t xml:space="preserve">4. Bakılmakta olan davanın konusu bir adet ruhsatsız ateşli silah ile boş şarjörün taşınması iddiasına ilişkindir. Bu itibarla taşınması suç olan namlu, sürgü, gövde, çerçeve, silindir, mekanizma başı, çıkarıcı, tırnak, ateşleme iğnesinden oluşan ana veya balistik önemi haiz parçaların dava konusu olmadığı gözetildiğinde itiraz konusu kuralların bakılmakta olan davada uygulanma </w:t>
      </w:r>
      <w:r w:rsidRPr="004E2098">
        <w:rPr>
          <w:color w:val="010000"/>
        </w:rPr>
        <w:t>imkânı bulunmamaktadır.</w:t>
      </w:r>
    </w:p>
    <w:p w:rsidR="00FC4B8F" w:rsidRPr="004E2098" w:rsidRDefault="00FC4B8F" w:rsidP="004E2098">
      <w:pPr>
        <w:spacing w:after="200"/>
        <w:ind w:right="283" w:firstLine="709"/>
        <w:jc w:val="both"/>
        <w:rPr>
          <w:color w:val="010000"/>
          <w:shd w:val="clear" w:color="auto" w:fill="FFFFFF"/>
        </w:rPr>
      </w:pPr>
      <w:r w:rsidRPr="004E2098">
        <w:rPr>
          <w:color w:val="010000"/>
          <w:shd w:val="clear" w:color="auto" w:fill="FFFFFF"/>
        </w:rPr>
        <w:lastRenderedPageBreak/>
        <w:t>5. Açıklanan nedenle kuralların itiraz başvurusunda bulunan Mahkemenin bakmakta olduğu davada uygulanma imkânı bulunmadığından başvurunun Mahkemenin yetkisizliği nedeniyle reddi gerekir.</w:t>
      </w:r>
    </w:p>
    <w:p w:rsidR="00FC4B8F" w:rsidRPr="004E2098" w:rsidRDefault="00FC4B8F" w:rsidP="004E2098">
      <w:pPr>
        <w:spacing w:after="200"/>
        <w:ind w:right="283" w:firstLine="709"/>
        <w:jc w:val="both"/>
        <w:rPr>
          <w:b/>
          <w:bCs/>
          <w:color w:val="010000"/>
        </w:rPr>
      </w:pPr>
      <w:r w:rsidRPr="004E2098">
        <w:rPr>
          <w:b/>
          <w:bCs/>
          <w:color w:val="010000"/>
        </w:rPr>
        <w:t>III. HÜKÜM</w:t>
      </w:r>
    </w:p>
    <w:p w:rsidR="00B54FB9" w:rsidRPr="004E2098" w:rsidRDefault="00B54FB9" w:rsidP="004E2098">
      <w:pPr>
        <w:spacing w:after="200"/>
        <w:ind w:right="283" w:firstLine="709"/>
        <w:jc w:val="both"/>
        <w:rPr>
          <w:color w:val="010000"/>
        </w:rPr>
      </w:pPr>
      <w:r w:rsidRPr="004E2098">
        <w:rPr>
          <w:color w:val="010000"/>
        </w:rPr>
        <w:t>10/7/1953 tarihli ve 6136 sayılı Ateşli Silahlar ve Bıçaklar ile Diğer Aletler Hakkında Kanun’un 23/1/2008 tarihli ve 5728 sayılı Kanun’un 156. maddesiyle değiştirilen 13. maddesinin;</w:t>
      </w:r>
    </w:p>
    <w:p w:rsidR="00B54FB9" w:rsidRPr="004E2098" w:rsidRDefault="00B54FB9" w:rsidP="004E2098">
      <w:pPr>
        <w:spacing w:after="200"/>
        <w:ind w:right="283" w:firstLine="709"/>
        <w:jc w:val="both"/>
        <w:rPr>
          <w:color w:val="010000"/>
        </w:rPr>
      </w:pPr>
      <w:r w:rsidRPr="004E2098">
        <w:rPr>
          <w:b/>
          <w:color w:val="010000"/>
        </w:rPr>
        <w:t>A.</w:t>
      </w:r>
      <w:r w:rsidRPr="004E2098">
        <w:rPr>
          <w:color w:val="010000"/>
        </w:rPr>
        <w:t xml:space="preserve"> Birinci fıkrasında yer alan “</w:t>
      </w:r>
      <w:r w:rsidRPr="004E2098">
        <w:rPr>
          <w:i/>
          <w:color w:val="010000"/>
        </w:rPr>
        <w:t>…veya bunlara ait namlu, sürgü, gövde, çerçeve, silindir, mekanizma başı, çıkarıcı, tırnak, ateşleme iğnesinden oluşan ana veya balistik önemi haiz parçaları…</w:t>
      </w:r>
      <w:r w:rsidRPr="004E2098">
        <w:rPr>
          <w:color w:val="010000"/>
        </w:rPr>
        <w:t>”</w:t>
      </w:r>
      <w:r w:rsidRPr="004E2098">
        <w:rPr>
          <w:i/>
          <w:color w:val="010000"/>
        </w:rPr>
        <w:t xml:space="preserve"> </w:t>
      </w:r>
      <w:r w:rsidRPr="004E2098">
        <w:rPr>
          <w:color w:val="010000"/>
        </w:rPr>
        <w:t>ibaresinin,</w:t>
      </w:r>
    </w:p>
    <w:p w:rsidR="00B54FB9" w:rsidRPr="004E2098" w:rsidRDefault="00B54FB9" w:rsidP="004E2098">
      <w:pPr>
        <w:spacing w:after="200"/>
        <w:ind w:right="283" w:firstLine="709"/>
        <w:jc w:val="both"/>
        <w:rPr>
          <w:color w:val="010000"/>
        </w:rPr>
      </w:pPr>
      <w:r w:rsidRPr="004E2098">
        <w:rPr>
          <w:b/>
          <w:color w:val="010000"/>
        </w:rPr>
        <w:t>B.</w:t>
      </w:r>
      <w:r w:rsidRPr="004E2098">
        <w:rPr>
          <w:color w:val="010000"/>
        </w:rPr>
        <w:t xml:space="preserve"> İkinci ve üçüncü fıkralarında yer alan “</w:t>
      </w:r>
      <w:r w:rsidRPr="004E2098">
        <w:rPr>
          <w:i/>
          <w:color w:val="010000"/>
        </w:rPr>
        <w:t>…veya namlu, sürgü, gövde, çerçeve, silindir, mekanizma başı, çıkarıcı, tırnak, ateşleme iğnesinden oluşan ana veya balistik önemi haiz parçaların…</w:t>
      </w:r>
      <w:r w:rsidRPr="004E2098">
        <w:rPr>
          <w:color w:val="010000"/>
        </w:rPr>
        <w:t>”</w:t>
      </w:r>
      <w:r w:rsidRPr="004E2098">
        <w:rPr>
          <w:i/>
          <w:color w:val="010000"/>
        </w:rPr>
        <w:t xml:space="preserve"> </w:t>
      </w:r>
      <w:r w:rsidRPr="004E2098">
        <w:rPr>
          <w:color w:val="010000"/>
        </w:rPr>
        <w:t>ibarelerinin,</w:t>
      </w:r>
    </w:p>
    <w:p w:rsidR="00B54FB9" w:rsidRPr="004E2098" w:rsidRDefault="00B54FB9" w:rsidP="004E2098">
      <w:pPr>
        <w:pStyle w:val="KonuBal"/>
        <w:widowControl/>
        <w:spacing w:after="200"/>
        <w:ind w:right="283" w:firstLine="709"/>
        <w:jc w:val="both"/>
        <w:rPr>
          <w:color w:val="010000"/>
          <w:szCs w:val="24"/>
        </w:rPr>
      </w:pPr>
      <w:r w:rsidRPr="004E2098">
        <w:rPr>
          <w:b/>
          <w:color w:val="010000"/>
          <w:szCs w:val="24"/>
        </w:rPr>
        <w:t>C.</w:t>
      </w:r>
      <w:r w:rsidRPr="004E2098">
        <w:rPr>
          <w:color w:val="010000"/>
          <w:szCs w:val="24"/>
        </w:rPr>
        <w:t xml:space="preserve"> Dördüncü fıkrasında yer alan “</w:t>
      </w:r>
      <w:r w:rsidRPr="004E2098">
        <w:rPr>
          <w:i/>
          <w:color w:val="010000"/>
          <w:szCs w:val="24"/>
        </w:rPr>
        <w:t>…veya bunlara ait namlu, sürgü, gövde, çerçeve, silindir, mekanizma başı, çıkarıcı, tırnak, ateşleme iğnesinden oluşan ana veya balistik önemi haiz parçaların…</w:t>
      </w:r>
      <w:r w:rsidRPr="004E2098">
        <w:rPr>
          <w:color w:val="010000"/>
          <w:szCs w:val="24"/>
        </w:rPr>
        <w:t>”</w:t>
      </w:r>
      <w:r w:rsidRPr="004E2098">
        <w:rPr>
          <w:i/>
          <w:color w:val="010000"/>
          <w:szCs w:val="24"/>
        </w:rPr>
        <w:t xml:space="preserve"> </w:t>
      </w:r>
      <w:r w:rsidRPr="004E2098">
        <w:rPr>
          <w:color w:val="010000"/>
          <w:szCs w:val="24"/>
        </w:rPr>
        <w:t>ibaresinin,</w:t>
      </w:r>
    </w:p>
    <w:p w:rsidR="00B54FB9" w:rsidRPr="004E2098" w:rsidRDefault="00B54FB9" w:rsidP="004E2098">
      <w:pPr>
        <w:spacing w:after="200"/>
        <w:ind w:right="283" w:firstLine="709"/>
        <w:jc w:val="both"/>
        <w:rPr>
          <w:color w:val="010000"/>
        </w:rPr>
      </w:pPr>
      <w:proofErr w:type="gramStart"/>
      <w:r w:rsidRPr="004E2098">
        <w:rPr>
          <w:bCs/>
          <w:color w:val="010000"/>
        </w:rPr>
        <w:t>itiraz</w:t>
      </w:r>
      <w:proofErr w:type="gramEnd"/>
      <w:r w:rsidRPr="004E2098">
        <w:rPr>
          <w:bCs/>
          <w:color w:val="010000"/>
        </w:rPr>
        <w:t xml:space="preserve"> başvurusunda bulunan Mahkemenin bakmakta olduğu davada uygulanma imkânı bulunmadığından başvurunun Mahkemenin yetkisizliği nedeniyle REDDİNE </w:t>
      </w:r>
      <w:r w:rsidRPr="004E2098">
        <w:rPr>
          <w:rFonts w:eastAsia="ヒラギノ明朝 Pro W3"/>
          <w:color w:val="010000"/>
          <w:lang w:eastAsia="en-US"/>
        </w:rPr>
        <w:t>11/12/2025</w:t>
      </w:r>
      <w:r w:rsidRPr="004E2098">
        <w:rPr>
          <w:color w:val="010000"/>
        </w:rPr>
        <w:t xml:space="preserve"> tarihinde OYBİRLİĞİYLE karar verildi.</w:t>
      </w:r>
    </w:p>
    <w:p w:rsidR="004E2098" w:rsidRDefault="004E2098">
      <w:bookmarkStart w:id="0" w:name="_GoBack"/>
      <w:bookmarkEnd w:id="0"/>
    </w:p>
    <w:tbl>
      <w:tblPr>
        <w:tblW w:w="5000" w:type="pct"/>
        <w:jc w:val="center"/>
        <w:tblCellMar>
          <w:left w:w="70" w:type="dxa"/>
          <w:right w:w="70" w:type="dxa"/>
        </w:tblCellMar>
        <w:tblLook w:val="00A0" w:firstRow="1" w:lastRow="0" w:firstColumn="1" w:lastColumn="0" w:noHBand="0" w:noVBand="0"/>
      </w:tblPr>
      <w:tblGrid>
        <w:gridCol w:w="3212"/>
        <w:gridCol w:w="1543"/>
        <w:gridCol w:w="1741"/>
        <w:gridCol w:w="3016"/>
        <w:gridCol w:w="268"/>
      </w:tblGrid>
      <w:tr w:rsidR="00B54FB9" w:rsidRPr="004E2098" w:rsidTr="004E2098">
        <w:trPr>
          <w:trHeight w:val="1600"/>
          <w:jc w:val="center"/>
        </w:trPr>
        <w:tc>
          <w:tcPr>
            <w:tcW w:w="1642" w:type="pct"/>
            <w:vAlign w:val="center"/>
            <w:hideMark/>
          </w:tcPr>
          <w:p w:rsidR="00B54FB9" w:rsidRPr="004E2098" w:rsidRDefault="00B54FB9" w:rsidP="004E2098">
            <w:pPr>
              <w:spacing w:after="120"/>
              <w:jc w:val="center"/>
              <w:rPr>
                <w:color w:val="010000"/>
              </w:rPr>
            </w:pPr>
            <w:r w:rsidRPr="004E2098">
              <w:rPr>
                <w:color w:val="010000"/>
              </w:rPr>
              <w:t>Başkan</w:t>
            </w:r>
          </w:p>
          <w:p w:rsidR="00B54FB9" w:rsidRPr="004E2098" w:rsidRDefault="00B54FB9" w:rsidP="004E2098">
            <w:pPr>
              <w:spacing w:after="120"/>
              <w:jc w:val="center"/>
              <w:rPr>
                <w:color w:val="010000"/>
              </w:rPr>
            </w:pPr>
            <w:r w:rsidRPr="004E2098">
              <w:rPr>
                <w:color w:val="010000"/>
              </w:rPr>
              <w:t>Kadir ÖZKAYA</w:t>
            </w:r>
          </w:p>
        </w:tc>
        <w:tc>
          <w:tcPr>
            <w:tcW w:w="1679" w:type="pct"/>
            <w:gridSpan w:val="2"/>
            <w:vAlign w:val="center"/>
            <w:hideMark/>
          </w:tcPr>
          <w:p w:rsidR="00B54FB9" w:rsidRPr="004E2098" w:rsidRDefault="00B54FB9" w:rsidP="004E2098">
            <w:pPr>
              <w:spacing w:after="120"/>
              <w:jc w:val="center"/>
              <w:rPr>
                <w:color w:val="010000"/>
              </w:rPr>
            </w:pPr>
            <w:r w:rsidRPr="004E2098">
              <w:rPr>
                <w:color w:val="010000"/>
              </w:rPr>
              <w:t>Başkanvekili</w:t>
            </w:r>
          </w:p>
          <w:p w:rsidR="00B54FB9" w:rsidRPr="004E2098" w:rsidRDefault="00B54FB9" w:rsidP="004E2098">
            <w:pPr>
              <w:spacing w:after="120"/>
              <w:jc w:val="center"/>
              <w:rPr>
                <w:color w:val="010000"/>
              </w:rPr>
            </w:pPr>
            <w:r w:rsidRPr="004E2098">
              <w:rPr>
                <w:color w:val="010000"/>
              </w:rPr>
              <w:t>Hasan Tahsin GÖKCAN</w:t>
            </w:r>
          </w:p>
        </w:tc>
        <w:tc>
          <w:tcPr>
            <w:tcW w:w="1679" w:type="pct"/>
            <w:gridSpan w:val="2"/>
            <w:vAlign w:val="center"/>
            <w:hideMark/>
          </w:tcPr>
          <w:p w:rsidR="00B54FB9" w:rsidRPr="004E2098" w:rsidRDefault="00B54FB9" w:rsidP="004E2098">
            <w:pPr>
              <w:spacing w:after="120"/>
              <w:jc w:val="center"/>
              <w:rPr>
                <w:color w:val="010000"/>
              </w:rPr>
            </w:pPr>
            <w:r w:rsidRPr="004E2098">
              <w:rPr>
                <w:color w:val="010000"/>
              </w:rPr>
              <w:t xml:space="preserve">Başkanvekili </w:t>
            </w:r>
          </w:p>
          <w:p w:rsidR="00B54FB9" w:rsidRPr="004E2098" w:rsidRDefault="00B54FB9" w:rsidP="004E2098">
            <w:pPr>
              <w:spacing w:after="120"/>
              <w:jc w:val="center"/>
              <w:rPr>
                <w:color w:val="010000"/>
              </w:rPr>
            </w:pPr>
            <w:r w:rsidRPr="004E2098">
              <w:rPr>
                <w:color w:val="010000"/>
              </w:rPr>
              <w:t>Basri BAĞCI</w:t>
            </w:r>
          </w:p>
        </w:tc>
      </w:tr>
      <w:tr w:rsidR="00B54FB9" w:rsidRPr="004E2098" w:rsidTr="004E2098">
        <w:trPr>
          <w:trHeight w:val="1600"/>
          <w:jc w:val="center"/>
        </w:trPr>
        <w:tc>
          <w:tcPr>
            <w:tcW w:w="1642" w:type="pct"/>
            <w:vAlign w:val="center"/>
            <w:hideMark/>
          </w:tcPr>
          <w:p w:rsidR="00B54FB9" w:rsidRPr="004E2098" w:rsidRDefault="00B54FB9" w:rsidP="004E2098">
            <w:pPr>
              <w:spacing w:after="120"/>
              <w:jc w:val="center"/>
              <w:rPr>
                <w:color w:val="010000"/>
              </w:rPr>
            </w:pPr>
            <w:r w:rsidRPr="004E2098">
              <w:rPr>
                <w:color w:val="010000"/>
              </w:rPr>
              <w:t xml:space="preserve">Üye </w:t>
            </w:r>
          </w:p>
          <w:p w:rsidR="00B54FB9" w:rsidRPr="004E2098" w:rsidRDefault="00B54FB9" w:rsidP="004E2098">
            <w:pPr>
              <w:spacing w:after="120"/>
              <w:jc w:val="center"/>
              <w:rPr>
                <w:color w:val="010000"/>
              </w:rPr>
            </w:pPr>
            <w:r w:rsidRPr="004E2098">
              <w:rPr>
                <w:color w:val="010000"/>
              </w:rPr>
              <w:t>Engin YILDIRIM</w:t>
            </w:r>
          </w:p>
        </w:tc>
        <w:tc>
          <w:tcPr>
            <w:tcW w:w="1679" w:type="pct"/>
            <w:gridSpan w:val="2"/>
            <w:vAlign w:val="center"/>
            <w:hideMark/>
          </w:tcPr>
          <w:p w:rsidR="00B54FB9" w:rsidRPr="004E2098" w:rsidRDefault="00B54FB9" w:rsidP="004E2098">
            <w:pPr>
              <w:spacing w:after="120"/>
              <w:jc w:val="center"/>
              <w:rPr>
                <w:color w:val="010000"/>
              </w:rPr>
            </w:pPr>
            <w:r w:rsidRPr="004E2098">
              <w:rPr>
                <w:color w:val="010000"/>
              </w:rPr>
              <w:t>Üye</w:t>
            </w:r>
          </w:p>
          <w:p w:rsidR="00B54FB9" w:rsidRPr="004E2098" w:rsidRDefault="00B54FB9" w:rsidP="004E2098">
            <w:pPr>
              <w:spacing w:after="120"/>
              <w:jc w:val="center"/>
              <w:rPr>
                <w:color w:val="010000"/>
              </w:rPr>
            </w:pPr>
            <w:r w:rsidRPr="004E2098">
              <w:rPr>
                <w:color w:val="010000"/>
              </w:rPr>
              <w:t>Rıdvan GÜLEÇ</w:t>
            </w:r>
          </w:p>
        </w:tc>
        <w:tc>
          <w:tcPr>
            <w:tcW w:w="1679" w:type="pct"/>
            <w:gridSpan w:val="2"/>
            <w:vAlign w:val="center"/>
            <w:hideMark/>
          </w:tcPr>
          <w:p w:rsidR="00B54FB9" w:rsidRPr="004E2098" w:rsidRDefault="00B54FB9" w:rsidP="004E2098">
            <w:pPr>
              <w:spacing w:after="120"/>
              <w:jc w:val="center"/>
              <w:rPr>
                <w:color w:val="010000"/>
              </w:rPr>
            </w:pPr>
            <w:r w:rsidRPr="004E2098">
              <w:rPr>
                <w:color w:val="010000"/>
              </w:rPr>
              <w:t>Üye</w:t>
            </w:r>
          </w:p>
          <w:p w:rsidR="00B54FB9" w:rsidRPr="004E2098" w:rsidRDefault="00B54FB9" w:rsidP="004E2098">
            <w:pPr>
              <w:spacing w:after="120"/>
              <w:jc w:val="center"/>
              <w:rPr>
                <w:color w:val="010000"/>
              </w:rPr>
            </w:pPr>
            <w:r w:rsidRPr="004E2098">
              <w:rPr>
                <w:bCs/>
                <w:color w:val="010000"/>
              </w:rPr>
              <w:t>Recai AKYEL</w:t>
            </w:r>
          </w:p>
        </w:tc>
      </w:tr>
      <w:tr w:rsidR="00B54FB9" w:rsidRPr="004E2098" w:rsidTr="004E2098">
        <w:trPr>
          <w:trHeight w:val="1600"/>
          <w:jc w:val="center"/>
        </w:trPr>
        <w:tc>
          <w:tcPr>
            <w:tcW w:w="1642" w:type="pct"/>
            <w:vAlign w:val="center"/>
            <w:hideMark/>
          </w:tcPr>
          <w:p w:rsidR="00B54FB9" w:rsidRPr="004E2098" w:rsidRDefault="00B54FB9" w:rsidP="004E2098">
            <w:pPr>
              <w:spacing w:after="120"/>
              <w:jc w:val="center"/>
              <w:rPr>
                <w:color w:val="010000"/>
              </w:rPr>
            </w:pPr>
            <w:r w:rsidRPr="004E2098">
              <w:rPr>
                <w:color w:val="010000"/>
              </w:rPr>
              <w:t>Üye</w:t>
            </w:r>
          </w:p>
          <w:p w:rsidR="00B54FB9" w:rsidRPr="004E2098" w:rsidRDefault="00B54FB9" w:rsidP="004E2098">
            <w:pPr>
              <w:spacing w:after="120"/>
              <w:jc w:val="center"/>
              <w:rPr>
                <w:color w:val="010000"/>
              </w:rPr>
            </w:pPr>
            <w:r w:rsidRPr="004E2098">
              <w:rPr>
                <w:bCs/>
                <w:color w:val="010000"/>
              </w:rPr>
              <w:t>Yıldız SEFERİNOĞLU</w:t>
            </w:r>
          </w:p>
        </w:tc>
        <w:tc>
          <w:tcPr>
            <w:tcW w:w="1679" w:type="pct"/>
            <w:gridSpan w:val="2"/>
            <w:vAlign w:val="center"/>
            <w:hideMark/>
          </w:tcPr>
          <w:p w:rsidR="00B54FB9" w:rsidRPr="004E2098" w:rsidRDefault="00B54FB9" w:rsidP="004E2098">
            <w:pPr>
              <w:spacing w:after="120"/>
              <w:jc w:val="center"/>
              <w:rPr>
                <w:color w:val="010000"/>
              </w:rPr>
            </w:pPr>
            <w:r w:rsidRPr="004E2098">
              <w:rPr>
                <w:color w:val="010000"/>
              </w:rPr>
              <w:t>Üye</w:t>
            </w:r>
          </w:p>
          <w:p w:rsidR="00B54FB9" w:rsidRPr="004E2098" w:rsidRDefault="00B54FB9" w:rsidP="004E2098">
            <w:pPr>
              <w:spacing w:after="120"/>
              <w:jc w:val="center"/>
              <w:rPr>
                <w:color w:val="010000"/>
              </w:rPr>
            </w:pPr>
            <w:r w:rsidRPr="004E2098">
              <w:rPr>
                <w:color w:val="010000"/>
              </w:rPr>
              <w:t>Selahaddin MENTEŞ</w:t>
            </w:r>
          </w:p>
        </w:tc>
        <w:tc>
          <w:tcPr>
            <w:tcW w:w="1679" w:type="pct"/>
            <w:gridSpan w:val="2"/>
            <w:vAlign w:val="center"/>
            <w:hideMark/>
          </w:tcPr>
          <w:p w:rsidR="00B54FB9" w:rsidRPr="004E2098" w:rsidRDefault="00B54FB9" w:rsidP="004E2098">
            <w:pPr>
              <w:spacing w:after="120"/>
              <w:jc w:val="center"/>
              <w:rPr>
                <w:color w:val="010000"/>
              </w:rPr>
            </w:pPr>
            <w:r w:rsidRPr="004E2098">
              <w:rPr>
                <w:color w:val="010000"/>
              </w:rPr>
              <w:t xml:space="preserve">Üye </w:t>
            </w:r>
          </w:p>
          <w:p w:rsidR="00B54FB9" w:rsidRPr="004E2098" w:rsidRDefault="00B54FB9" w:rsidP="004E2098">
            <w:pPr>
              <w:spacing w:after="120"/>
              <w:jc w:val="center"/>
              <w:rPr>
                <w:color w:val="010000"/>
              </w:rPr>
            </w:pPr>
            <w:r w:rsidRPr="004E2098">
              <w:rPr>
                <w:bCs/>
                <w:color w:val="010000"/>
              </w:rPr>
              <w:t>İrfan FİDAN</w:t>
            </w:r>
          </w:p>
        </w:tc>
      </w:tr>
      <w:tr w:rsidR="00B54FB9" w:rsidRPr="004E2098" w:rsidTr="004E2098">
        <w:trPr>
          <w:trHeight w:val="1600"/>
          <w:jc w:val="center"/>
        </w:trPr>
        <w:tc>
          <w:tcPr>
            <w:tcW w:w="1642" w:type="pct"/>
            <w:vAlign w:val="center"/>
            <w:hideMark/>
          </w:tcPr>
          <w:p w:rsidR="00B54FB9" w:rsidRPr="004E2098" w:rsidRDefault="00B54FB9" w:rsidP="004E2098">
            <w:pPr>
              <w:spacing w:after="120"/>
              <w:jc w:val="center"/>
              <w:rPr>
                <w:color w:val="010000"/>
              </w:rPr>
            </w:pPr>
            <w:r w:rsidRPr="004E2098">
              <w:rPr>
                <w:color w:val="010000"/>
              </w:rPr>
              <w:t>Üye</w:t>
            </w:r>
          </w:p>
          <w:p w:rsidR="00B54FB9" w:rsidRPr="004E2098" w:rsidRDefault="00B54FB9" w:rsidP="004E2098">
            <w:pPr>
              <w:spacing w:after="120"/>
              <w:jc w:val="center"/>
              <w:rPr>
                <w:color w:val="010000"/>
              </w:rPr>
            </w:pPr>
            <w:r w:rsidRPr="004E2098">
              <w:rPr>
                <w:color w:val="010000"/>
              </w:rPr>
              <w:t>Kenan YAŞAR</w:t>
            </w:r>
          </w:p>
        </w:tc>
        <w:tc>
          <w:tcPr>
            <w:tcW w:w="1679" w:type="pct"/>
            <w:gridSpan w:val="2"/>
            <w:vAlign w:val="center"/>
            <w:hideMark/>
          </w:tcPr>
          <w:p w:rsidR="00B54FB9" w:rsidRPr="004E2098" w:rsidRDefault="00B54FB9" w:rsidP="004E2098">
            <w:pPr>
              <w:spacing w:after="120"/>
              <w:jc w:val="center"/>
              <w:rPr>
                <w:color w:val="010000"/>
              </w:rPr>
            </w:pPr>
            <w:r w:rsidRPr="004E2098">
              <w:rPr>
                <w:color w:val="010000"/>
              </w:rPr>
              <w:t>Üye</w:t>
            </w:r>
          </w:p>
          <w:p w:rsidR="00B54FB9" w:rsidRPr="004E2098" w:rsidRDefault="00B54FB9" w:rsidP="004E2098">
            <w:pPr>
              <w:spacing w:after="120"/>
              <w:jc w:val="center"/>
              <w:rPr>
                <w:color w:val="010000"/>
              </w:rPr>
            </w:pPr>
            <w:r w:rsidRPr="004E2098">
              <w:rPr>
                <w:color w:val="010000"/>
              </w:rPr>
              <w:t>Muhterem İNCE</w:t>
            </w:r>
          </w:p>
        </w:tc>
        <w:tc>
          <w:tcPr>
            <w:tcW w:w="1679" w:type="pct"/>
            <w:gridSpan w:val="2"/>
            <w:vAlign w:val="center"/>
            <w:hideMark/>
          </w:tcPr>
          <w:p w:rsidR="00B54FB9" w:rsidRPr="004E2098" w:rsidRDefault="00B54FB9" w:rsidP="004E2098">
            <w:pPr>
              <w:spacing w:after="120"/>
              <w:jc w:val="center"/>
              <w:rPr>
                <w:color w:val="010000"/>
              </w:rPr>
            </w:pPr>
            <w:r w:rsidRPr="004E2098">
              <w:rPr>
                <w:color w:val="010000"/>
              </w:rPr>
              <w:t xml:space="preserve">Üye </w:t>
            </w:r>
          </w:p>
          <w:p w:rsidR="00B54FB9" w:rsidRPr="004E2098" w:rsidRDefault="00B54FB9" w:rsidP="004E2098">
            <w:pPr>
              <w:spacing w:after="120"/>
              <w:jc w:val="center"/>
              <w:rPr>
                <w:color w:val="010000"/>
              </w:rPr>
            </w:pPr>
            <w:r w:rsidRPr="004E2098">
              <w:rPr>
                <w:bCs/>
                <w:color w:val="010000"/>
              </w:rPr>
              <w:t>Yılmaz AKÇİL</w:t>
            </w:r>
          </w:p>
        </w:tc>
      </w:tr>
      <w:tr w:rsidR="00B54FB9" w:rsidRPr="004E2098" w:rsidTr="004E2098">
        <w:trPr>
          <w:gridAfter w:val="1"/>
          <w:wAfter w:w="137" w:type="pct"/>
          <w:trHeight w:val="1600"/>
          <w:jc w:val="center"/>
        </w:trPr>
        <w:tc>
          <w:tcPr>
            <w:tcW w:w="2431" w:type="pct"/>
            <w:gridSpan w:val="2"/>
            <w:vAlign w:val="center"/>
            <w:hideMark/>
          </w:tcPr>
          <w:p w:rsidR="00B54FB9" w:rsidRPr="004E2098" w:rsidRDefault="00B54FB9" w:rsidP="004E2098">
            <w:pPr>
              <w:spacing w:after="120"/>
              <w:jc w:val="center"/>
              <w:rPr>
                <w:color w:val="010000"/>
              </w:rPr>
            </w:pPr>
            <w:r w:rsidRPr="004E2098">
              <w:rPr>
                <w:color w:val="010000"/>
              </w:rPr>
              <w:lastRenderedPageBreak/>
              <w:t>Üye</w:t>
            </w:r>
          </w:p>
          <w:p w:rsidR="00B54FB9" w:rsidRPr="004E2098" w:rsidRDefault="004E2098" w:rsidP="004E2098">
            <w:pPr>
              <w:spacing w:after="120"/>
              <w:jc w:val="center"/>
              <w:rPr>
                <w:color w:val="010000"/>
              </w:rPr>
            </w:pPr>
            <w:r w:rsidRPr="004E2098">
              <w:rPr>
                <w:bCs/>
                <w:color w:val="010000"/>
              </w:rPr>
              <w:t xml:space="preserve"> </w:t>
            </w:r>
            <w:r w:rsidR="00B54FB9" w:rsidRPr="004E2098">
              <w:rPr>
                <w:bCs/>
                <w:color w:val="010000"/>
              </w:rPr>
              <w:t>Ömer ÇINAR</w:t>
            </w:r>
          </w:p>
        </w:tc>
        <w:tc>
          <w:tcPr>
            <w:tcW w:w="2432" w:type="pct"/>
            <w:gridSpan w:val="2"/>
            <w:vAlign w:val="center"/>
            <w:hideMark/>
          </w:tcPr>
          <w:p w:rsidR="00B54FB9" w:rsidRPr="004E2098" w:rsidRDefault="004E2098" w:rsidP="004E2098">
            <w:pPr>
              <w:spacing w:after="120"/>
              <w:jc w:val="center"/>
              <w:rPr>
                <w:color w:val="010000"/>
              </w:rPr>
            </w:pPr>
            <w:r w:rsidRPr="004E2098">
              <w:rPr>
                <w:color w:val="010000"/>
              </w:rPr>
              <w:t xml:space="preserve"> </w:t>
            </w:r>
            <w:r w:rsidR="00B54FB9" w:rsidRPr="004E2098">
              <w:rPr>
                <w:color w:val="010000"/>
              </w:rPr>
              <w:t>Üye</w:t>
            </w:r>
          </w:p>
          <w:p w:rsidR="00B54FB9" w:rsidRPr="004E2098" w:rsidRDefault="004E2098" w:rsidP="004E2098">
            <w:pPr>
              <w:spacing w:after="120"/>
              <w:jc w:val="center"/>
              <w:rPr>
                <w:color w:val="010000"/>
              </w:rPr>
            </w:pPr>
            <w:r w:rsidRPr="004E2098">
              <w:rPr>
                <w:bCs/>
                <w:color w:val="010000"/>
              </w:rPr>
              <w:t xml:space="preserve"> </w:t>
            </w:r>
            <w:r w:rsidR="00B54FB9" w:rsidRPr="004E2098">
              <w:rPr>
                <w:bCs/>
                <w:color w:val="010000"/>
              </w:rPr>
              <w:t>Metin KIRATLI</w:t>
            </w:r>
          </w:p>
        </w:tc>
      </w:tr>
    </w:tbl>
    <w:p w:rsidR="00B54FB9" w:rsidRPr="004E2098" w:rsidRDefault="00B54FB9" w:rsidP="004E2098">
      <w:pPr>
        <w:spacing w:after="200"/>
        <w:ind w:right="283" w:firstLine="709"/>
        <w:jc w:val="both"/>
        <w:rPr>
          <w:color w:val="010000"/>
        </w:rPr>
      </w:pPr>
    </w:p>
    <w:sectPr w:rsidR="00B54FB9" w:rsidRPr="004E2098" w:rsidSect="004E2098">
      <w:headerReference w:type="default" r:id="rId6"/>
      <w:footerReference w:type="even" r:id="rId7"/>
      <w:footerReference w:type="default" r:id="rId8"/>
      <w:pgSz w:w="11906" w:h="16838"/>
      <w:pgMar w:top="1417" w:right="992" w:bottom="141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B0984" w:rsidRDefault="008B0984">
      <w:r>
        <w:separator/>
      </w:r>
    </w:p>
  </w:endnote>
  <w:endnote w:type="continuationSeparator" w:id="0">
    <w:p w:rsidR="008B0984" w:rsidRDefault="008B09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A2"/>
    <w:family w:val="swiss"/>
    <w:pitch w:val="variable"/>
    <w:sig w:usb0="E4002EFF" w:usb1="C200247B" w:usb2="00000009" w:usb3="00000000" w:csb0="000001FF" w:csb1="00000000"/>
  </w:font>
  <w:font w:name="ヒラギノ明朝 Pro W3">
    <w:altName w:val="Yu Gothic"/>
    <w:charset w:val="80"/>
    <w:family w:val="auto"/>
    <w:pitch w:val="variable"/>
    <w:sig w:usb0="00000001" w:usb1="08070000" w:usb2="01000417" w:usb3="00000000" w:csb0="00020000"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E2098" w:rsidRDefault="004E2098" w:rsidP="003F5B00">
    <w:pPr>
      <w:pStyle w:val="AltBilgi"/>
      <w:framePr w:wrap="around" w:vAnchor="text" w:hAnchor="margin" w:xAlign="right" w:y="1"/>
      <w:rPr>
        <w:rStyle w:val="SayfaNumaras"/>
      </w:rPr>
    </w:pPr>
    <w:r>
      <w:rPr>
        <w:rStyle w:val="SayfaNumaras"/>
      </w:rPr>
      <w:fldChar w:fldCharType="begin"/>
    </w:r>
    <w:r>
      <w:rPr>
        <w:rStyle w:val="SayfaNumaras"/>
      </w:rPr>
      <w:instrText xml:space="preserve"> PAGE </w:instrText>
    </w:r>
    <w:r>
      <w:rPr>
        <w:rStyle w:val="SayfaNumaras"/>
      </w:rPr>
      <w:fldChar w:fldCharType="end"/>
    </w:r>
  </w:p>
  <w:p w:rsidR="004E2098" w:rsidRDefault="004E2098" w:rsidP="004E2098">
    <w:pPr>
      <w:pStyle w:val="AltBilgi"/>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E2098" w:rsidRPr="004E2098" w:rsidRDefault="004E2098" w:rsidP="003F5B00">
    <w:pPr>
      <w:pStyle w:val="AltBilgi"/>
      <w:framePr w:wrap="around" w:vAnchor="text" w:hAnchor="margin" w:xAlign="right" w:y="1"/>
      <w:rPr>
        <w:rStyle w:val="SayfaNumaras"/>
      </w:rPr>
    </w:pPr>
    <w:r w:rsidRPr="004E2098">
      <w:rPr>
        <w:rStyle w:val="SayfaNumaras"/>
      </w:rPr>
      <w:fldChar w:fldCharType="begin"/>
    </w:r>
    <w:r w:rsidRPr="004E2098">
      <w:rPr>
        <w:rStyle w:val="SayfaNumaras"/>
      </w:rPr>
      <w:instrText xml:space="preserve"> PAGE </w:instrText>
    </w:r>
    <w:r w:rsidRPr="004E2098">
      <w:rPr>
        <w:rStyle w:val="SayfaNumaras"/>
      </w:rPr>
      <w:fldChar w:fldCharType="separate"/>
    </w:r>
    <w:r w:rsidRPr="004E2098">
      <w:rPr>
        <w:rStyle w:val="SayfaNumaras"/>
        <w:noProof/>
      </w:rPr>
      <w:t>4</w:t>
    </w:r>
    <w:r w:rsidRPr="004E2098">
      <w:rPr>
        <w:rStyle w:val="SayfaNumaras"/>
      </w:rPr>
      <w:fldChar w:fldCharType="end"/>
    </w:r>
  </w:p>
  <w:p w:rsidR="003925AB" w:rsidRDefault="003925AB" w:rsidP="004E2098">
    <w:pPr>
      <w:pStyle w:val="AltBilgi"/>
      <w:ind w:right="360"/>
      <w:jc w:val="right"/>
    </w:pPr>
  </w:p>
  <w:p w:rsidR="003925AB" w:rsidRDefault="003925AB">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B0984" w:rsidRDefault="008B0984">
      <w:r>
        <w:separator/>
      </w:r>
    </w:p>
  </w:footnote>
  <w:footnote w:type="continuationSeparator" w:id="0">
    <w:p w:rsidR="008B0984" w:rsidRDefault="008B09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E2098" w:rsidRPr="004E2098" w:rsidRDefault="004E2098" w:rsidP="004E2098">
    <w:pPr>
      <w:pStyle w:val="stBilgi"/>
      <w:rPr>
        <w:b/>
      </w:rPr>
    </w:pPr>
    <w:r w:rsidRPr="004E2098">
      <w:rPr>
        <w:b/>
      </w:rPr>
      <w:t xml:space="preserve">Esas </w:t>
    </w:r>
    <w:proofErr w:type="gramStart"/>
    <w:r w:rsidRPr="004E2098">
      <w:rPr>
        <w:b/>
      </w:rPr>
      <w:t>Sayısı :</w:t>
    </w:r>
    <w:proofErr w:type="gramEnd"/>
    <w:r w:rsidRPr="004E2098">
      <w:rPr>
        <w:b/>
      </w:rPr>
      <w:t xml:space="preserve"> 2025/253</w:t>
    </w:r>
  </w:p>
  <w:p w:rsidR="004E2098" w:rsidRDefault="004E2098" w:rsidP="004E2098">
    <w:pPr>
      <w:pStyle w:val="stBilgi"/>
      <w:rPr>
        <w:b/>
      </w:rPr>
    </w:pPr>
    <w:r>
      <w:rPr>
        <w:b/>
      </w:rPr>
      <w:t xml:space="preserve">Karar </w:t>
    </w:r>
    <w:proofErr w:type="gramStart"/>
    <w:r>
      <w:rPr>
        <w:b/>
      </w:rPr>
      <w:t>Sayısı :</w:t>
    </w:r>
    <w:proofErr w:type="gramEnd"/>
    <w:r>
      <w:rPr>
        <w:b/>
      </w:rPr>
      <w:t xml:space="preserve"> 2025/245</w:t>
    </w:r>
  </w:p>
  <w:p w:rsidR="003925AB" w:rsidRPr="004E2098" w:rsidRDefault="003925AB" w:rsidP="004E2098">
    <w:pPr>
      <w:pStyle w:val="stBilgi"/>
      <w:rPr>
        <w:b/>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2B5F"/>
    <w:rsid w:val="00084859"/>
    <w:rsid w:val="000D4F11"/>
    <w:rsid w:val="00132B9D"/>
    <w:rsid w:val="002C41CA"/>
    <w:rsid w:val="003925AB"/>
    <w:rsid w:val="003F7DA0"/>
    <w:rsid w:val="004E2098"/>
    <w:rsid w:val="007136C4"/>
    <w:rsid w:val="00771428"/>
    <w:rsid w:val="008B0984"/>
    <w:rsid w:val="00952B5F"/>
    <w:rsid w:val="00AA728A"/>
    <w:rsid w:val="00AF7BE7"/>
    <w:rsid w:val="00B54FB9"/>
    <w:rsid w:val="00B91C4E"/>
    <w:rsid w:val="00D02A24"/>
    <w:rsid w:val="00E1735D"/>
    <w:rsid w:val="00E91AC5"/>
    <w:rsid w:val="00EA3933"/>
    <w:rsid w:val="00FA5707"/>
    <w:rsid w:val="00FB02E3"/>
    <w:rsid w:val="00FC4B8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CEABAE1-503C-4619-8ADD-F83FAEF620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rsid w:val="00E91AC5"/>
    <w:pPr>
      <w:tabs>
        <w:tab w:val="center" w:pos="4536"/>
        <w:tab w:val="right" w:pos="9072"/>
      </w:tabs>
    </w:pPr>
  </w:style>
  <w:style w:type="character" w:customStyle="1" w:styleId="stBilgiChar">
    <w:name w:val="Üst Bilgi Char"/>
    <w:link w:val="stBilgi"/>
    <w:rsid w:val="00E91AC5"/>
    <w:rPr>
      <w:sz w:val="24"/>
      <w:szCs w:val="24"/>
    </w:rPr>
  </w:style>
  <w:style w:type="paragraph" w:styleId="AltBilgi">
    <w:name w:val="footer"/>
    <w:basedOn w:val="Normal"/>
    <w:link w:val="AltBilgiChar"/>
    <w:uiPriority w:val="99"/>
    <w:rsid w:val="00E91AC5"/>
    <w:pPr>
      <w:tabs>
        <w:tab w:val="center" w:pos="4536"/>
        <w:tab w:val="right" w:pos="9072"/>
      </w:tabs>
    </w:pPr>
  </w:style>
  <w:style w:type="character" w:customStyle="1" w:styleId="AltBilgiChar">
    <w:name w:val="Alt Bilgi Char"/>
    <w:link w:val="AltBilgi"/>
    <w:uiPriority w:val="99"/>
    <w:rsid w:val="00E91AC5"/>
    <w:rPr>
      <w:sz w:val="24"/>
      <w:szCs w:val="24"/>
    </w:rPr>
  </w:style>
  <w:style w:type="paragraph" w:styleId="KonuBal">
    <w:name w:val="Title"/>
    <w:basedOn w:val="Normal"/>
    <w:link w:val="KonuBalChar"/>
    <w:qFormat/>
    <w:rsid w:val="00E91AC5"/>
    <w:pPr>
      <w:widowControl w:val="0"/>
      <w:overflowPunct w:val="0"/>
      <w:autoSpaceDE w:val="0"/>
      <w:autoSpaceDN w:val="0"/>
      <w:adjustRightInd w:val="0"/>
      <w:jc w:val="center"/>
    </w:pPr>
    <w:rPr>
      <w:szCs w:val="20"/>
    </w:rPr>
  </w:style>
  <w:style w:type="character" w:customStyle="1" w:styleId="KonuBalChar">
    <w:name w:val="Konu Başlığı Char"/>
    <w:link w:val="KonuBal"/>
    <w:rsid w:val="00E91AC5"/>
    <w:rPr>
      <w:sz w:val="24"/>
    </w:rPr>
  </w:style>
  <w:style w:type="paragraph" w:styleId="BalonMetni">
    <w:name w:val="Balloon Text"/>
    <w:basedOn w:val="Normal"/>
    <w:link w:val="BalonMetniChar"/>
    <w:rsid w:val="007136C4"/>
    <w:rPr>
      <w:rFonts w:ascii="Segoe UI" w:hAnsi="Segoe UI" w:cs="Segoe UI"/>
      <w:sz w:val="18"/>
      <w:szCs w:val="18"/>
    </w:rPr>
  </w:style>
  <w:style w:type="character" w:customStyle="1" w:styleId="BalonMetniChar">
    <w:name w:val="Balon Metni Char"/>
    <w:basedOn w:val="VarsaylanParagrafYazTipi"/>
    <w:link w:val="BalonMetni"/>
    <w:rsid w:val="007136C4"/>
    <w:rPr>
      <w:rFonts w:ascii="Segoe UI" w:hAnsi="Segoe UI" w:cs="Segoe UI"/>
      <w:sz w:val="18"/>
      <w:szCs w:val="18"/>
    </w:rPr>
  </w:style>
  <w:style w:type="character" w:styleId="SayfaNumaras">
    <w:name w:val="page number"/>
    <w:basedOn w:val="VarsaylanParagrafYazTipi"/>
    <w:rsid w:val="004E20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96681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OrganizeInFold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1099</Words>
  <Characters>6265</Characters>
  <Application>Microsoft Office Word</Application>
  <DocSecurity>0</DocSecurity>
  <Lines>52</Lines>
  <Paragraphs>14</Paragraphs>
  <ScaleCrop>false</ScaleCrop>
  <HeadingPairs>
    <vt:vector size="2" baseType="variant">
      <vt:variant>
        <vt:lpstr>Konu Başlığı</vt:lpstr>
      </vt:variant>
      <vt:variant>
        <vt:i4>1</vt:i4>
      </vt:variant>
    </vt:vector>
  </HeadingPairs>
  <TitlesOfParts>
    <vt:vector size="1" baseType="lpstr">
      <vt:lpstr/>
    </vt:vector>
  </TitlesOfParts>
  <Company>ANAYASA MAHKEMESI</Company>
  <LinksUpToDate>false</LinksUpToDate>
  <CharactersWithSpaces>7350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BIM</dc:creator>
  <cp:keywords/>
  <dc:description/>
  <cp:lastModifiedBy>Nilüfer SUCU</cp:lastModifiedBy>
  <cp:revision>2</cp:revision>
  <cp:lastPrinted>2026-03-24T12:25:00Z</cp:lastPrinted>
  <dcterms:created xsi:type="dcterms:W3CDTF">2026-03-24T13:26:00Z</dcterms:created>
  <dcterms:modified xsi:type="dcterms:W3CDTF">2026-03-24T13:26:00Z</dcterms:modified>
</cp:coreProperties>
</file>