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8F1" w:rsidRDefault="003D78F1" w:rsidP="000723E2">
      <w:pPr>
        <w:spacing w:after="200"/>
        <w:ind w:right="283"/>
        <w:jc w:val="center"/>
        <w:rPr>
          <w:b/>
          <w:bCs/>
          <w:caps/>
          <w:color w:val="010000"/>
        </w:rPr>
      </w:pPr>
      <w:r w:rsidRPr="000723E2">
        <w:rPr>
          <w:b/>
          <w:bCs/>
          <w:caps/>
          <w:color w:val="010000"/>
        </w:rPr>
        <w:t>ANAYASA MAHKEMESİ KARARI</w:t>
      </w:r>
    </w:p>
    <w:p w:rsidR="000723E2" w:rsidRPr="000723E2" w:rsidRDefault="000723E2" w:rsidP="000723E2">
      <w:pPr>
        <w:spacing w:after="200"/>
        <w:ind w:right="283" w:firstLine="709"/>
        <w:jc w:val="center"/>
        <w:rPr>
          <w:b/>
          <w:bCs/>
          <w:caps/>
          <w:color w:val="010000"/>
        </w:rPr>
      </w:pPr>
    </w:p>
    <w:p w:rsidR="000723E2" w:rsidRDefault="000723E2" w:rsidP="000723E2">
      <w:pPr>
        <w:pStyle w:val="AralkYok"/>
        <w:rPr>
          <w:rFonts w:ascii="Times New Roman" w:hAnsi="Times New Roman"/>
          <w:b/>
          <w:bCs/>
          <w:color w:val="010000"/>
          <w:szCs w:val="24"/>
        </w:rPr>
      </w:pPr>
      <w:bookmarkStart w:id="0" w:name="_Hlk58492705"/>
      <w:bookmarkStart w:id="1" w:name="_Hlk192161672"/>
      <w:r>
        <w:rPr>
          <w:rFonts w:ascii="Times New Roman" w:hAnsi="Times New Roman"/>
          <w:b/>
          <w:bCs/>
          <w:color w:val="010000"/>
          <w:szCs w:val="24"/>
        </w:rPr>
        <w:t>Esas Sayısı:2025/116</w:t>
      </w:r>
    </w:p>
    <w:p w:rsidR="000723E2" w:rsidRDefault="000723E2" w:rsidP="000723E2">
      <w:pPr>
        <w:pStyle w:val="AralkYok"/>
        <w:rPr>
          <w:rFonts w:ascii="Times New Roman" w:hAnsi="Times New Roman"/>
          <w:b/>
          <w:bCs/>
          <w:color w:val="010000"/>
          <w:szCs w:val="24"/>
        </w:rPr>
      </w:pPr>
      <w:r>
        <w:rPr>
          <w:rFonts w:ascii="Times New Roman" w:hAnsi="Times New Roman"/>
          <w:b/>
          <w:bCs/>
          <w:color w:val="010000"/>
          <w:szCs w:val="24"/>
        </w:rPr>
        <w:t>Karar Sayısı:2025/128</w:t>
      </w:r>
    </w:p>
    <w:p w:rsidR="000723E2" w:rsidRDefault="000723E2" w:rsidP="000723E2">
      <w:pPr>
        <w:pStyle w:val="AralkYok"/>
        <w:rPr>
          <w:rFonts w:ascii="Times New Roman" w:hAnsi="Times New Roman"/>
          <w:b/>
          <w:bCs/>
          <w:color w:val="010000"/>
          <w:szCs w:val="24"/>
        </w:rPr>
      </w:pPr>
      <w:r>
        <w:rPr>
          <w:rFonts w:ascii="Times New Roman" w:hAnsi="Times New Roman"/>
          <w:b/>
          <w:bCs/>
          <w:color w:val="010000"/>
          <w:szCs w:val="24"/>
        </w:rPr>
        <w:t>Karar Tarihi:17/6/2025</w:t>
      </w:r>
    </w:p>
    <w:p w:rsidR="000723E2" w:rsidRDefault="000723E2" w:rsidP="000723E2">
      <w:pPr>
        <w:pStyle w:val="AralkYok"/>
        <w:rPr>
          <w:rFonts w:ascii="Times New Roman" w:hAnsi="Times New Roman"/>
          <w:b/>
          <w:bCs/>
          <w:color w:val="010000"/>
          <w:szCs w:val="24"/>
        </w:rPr>
      </w:pPr>
      <w:r>
        <w:rPr>
          <w:rFonts w:ascii="Times New Roman" w:hAnsi="Times New Roman"/>
          <w:b/>
          <w:bCs/>
          <w:color w:val="010000"/>
          <w:szCs w:val="24"/>
        </w:rPr>
        <w:t>R.G.Tarih-Sayı:1/12/2025-33094</w:t>
      </w:r>
    </w:p>
    <w:p w:rsidR="00286A40" w:rsidRPr="000723E2" w:rsidRDefault="00286A40" w:rsidP="000723E2">
      <w:pPr>
        <w:pStyle w:val="AralkYok"/>
        <w:rPr>
          <w:rFonts w:ascii="Times New Roman" w:hAnsi="Times New Roman"/>
          <w:b/>
          <w:bCs/>
          <w:color w:val="010000"/>
          <w:szCs w:val="24"/>
        </w:rPr>
      </w:pPr>
    </w:p>
    <w:bookmarkEnd w:id="0"/>
    <w:bookmarkEnd w:id="1"/>
    <w:p w:rsidR="003D78F1" w:rsidRPr="000723E2" w:rsidRDefault="003D78F1" w:rsidP="000723E2">
      <w:pPr>
        <w:spacing w:after="200"/>
        <w:ind w:right="283" w:firstLine="709"/>
        <w:jc w:val="both"/>
        <w:rPr>
          <w:color w:val="010000"/>
          <w:shd w:val="clear" w:color="auto" w:fill="FFFFFF"/>
        </w:rPr>
      </w:pPr>
      <w:r w:rsidRPr="000723E2">
        <w:rPr>
          <w:b/>
          <w:bCs/>
          <w:color w:val="010000"/>
        </w:rPr>
        <w:t xml:space="preserve">İPTAL DAVASINI AÇAN: </w:t>
      </w:r>
      <w:r w:rsidRPr="000723E2">
        <w:rPr>
          <w:color w:val="010000"/>
          <w:lang w:eastAsia="zh-CN"/>
        </w:rPr>
        <w:t>Türkiye Büyük Millet Meclisi üyeleri Murat EMİR, Gökhan GÜNAYDIN, Ali Mahir BAŞARIR ile birlikte 132 milletvekili</w:t>
      </w:r>
      <w:r w:rsidRPr="000723E2">
        <w:rPr>
          <w:color w:val="010000"/>
          <w:shd w:val="clear" w:color="auto" w:fill="FFFFFF"/>
        </w:rPr>
        <w:t xml:space="preserve"> </w:t>
      </w:r>
    </w:p>
    <w:p w:rsidR="003D78F1" w:rsidRPr="000723E2" w:rsidRDefault="003D78F1" w:rsidP="000723E2">
      <w:pPr>
        <w:spacing w:after="200"/>
        <w:ind w:right="283" w:firstLine="709"/>
        <w:jc w:val="both"/>
        <w:rPr>
          <w:color w:val="010000"/>
          <w:lang w:eastAsia="zh-CN"/>
        </w:rPr>
      </w:pPr>
      <w:r w:rsidRPr="000723E2">
        <w:rPr>
          <w:b/>
          <w:bCs/>
          <w:color w:val="010000"/>
        </w:rPr>
        <w:t xml:space="preserve">İPTAL DAVASININ KONUSU: </w:t>
      </w:r>
      <w:bookmarkStart w:id="2" w:name="_Hlk154495934"/>
      <w:r w:rsidRPr="000723E2">
        <w:rPr>
          <w:color w:val="010000"/>
        </w:rPr>
        <w:t>26/3/2025 tarihli ve (182) numaralı Bakanlıklara Bağlı, İlgili, İlişkili Kurum ve Kuruluşlar ile Diğer Kurum ve Kuruluşların Teşkilatı Hakkında Cumhurbaşkanlığı Kararnamesinde Değişiklik Yapılmasına Dair Cumhurbaşkanlığı Kararnamesi’nin</w:t>
      </w:r>
      <w:r w:rsidRPr="000723E2">
        <w:rPr>
          <w:bCs/>
          <w:color w:val="010000"/>
        </w:rPr>
        <w:t xml:space="preserve"> </w:t>
      </w:r>
      <w:r w:rsidRPr="000723E2">
        <w:rPr>
          <w:color w:val="010000"/>
        </w:rPr>
        <w:t>10. maddesiyle;</w:t>
      </w:r>
    </w:p>
    <w:p w:rsidR="003D78F1" w:rsidRPr="000723E2" w:rsidRDefault="003D78F1" w:rsidP="000723E2">
      <w:pPr>
        <w:spacing w:after="200"/>
        <w:ind w:right="283" w:firstLine="709"/>
        <w:jc w:val="both"/>
        <w:rPr>
          <w:color w:val="010000"/>
          <w:lang w:eastAsia="zh-CN"/>
        </w:rPr>
      </w:pPr>
      <w:r w:rsidRPr="000723E2">
        <w:rPr>
          <w:b/>
          <w:color w:val="010000"/>
          <w:lang w:eastAsia="zh-CN"/>
        </w:rPr>
        <w:t>A.</w:t>
      </w:r>
      <w:r w:rsidRPr="000723E2">
        <w:rPr>
          <w:color w:val="010000"/>
          <w:lang w:eastAsia="zh-CN"/>
        </w:rPr>
        <w:t xml:space="preserve"> </w:t>
      </w:r>
      <w:r w:rsidRPr="000723E2">
        <w:rPr>
          <w:color w:val="010000"/>
        </w:rPr>
        <w:t xml:space="preserve">Ekli (1) Sayılı Liste’de yer alan kadronun iptal edilerek 10/7/2018 tarihli ve 30474 sayılı Resmî </w:t>
      </w:r>
      <w:proofErr w:type="spellStart"/>
      <w:r w:rsidRPr="000723E2">
        <w:rPr>
          <w:color w:val="010000"/>
        </w:rPr>
        <w:t>Gazete’de</w:t>
      </w:r>
      <w:proofErr w:type="spellEnd"/>
      <w:r w:rsidRPr="000723E2">
        <w:rPr>
          <w:color w:val="010000"/>
        </w:rPr>
        <w:t xml:space="preserve"> yayımlanan (2) numaralı Genel Kadro ve Usulü Hakkında Cumhurbaşkanlığı Kararnamesi’ne ekli (I) Sayılı </w:t>
      </w:r>
      <w:proofErr w:type="spellStart"/>
      <w:r w:rsidRPr="000723E2">
        <w:rPr>
          <w:color w:val="010000"/>
        </w:rPr>
        <w:t>Cetvel’in</w:t>
      </w:r>
      <w:proofErr w:type="spellEnd"/>
      <w:r w:rsidRPr="000723E2">
        <w:rPr>
          <w:color w:val="010000"/>
        </w:rPr>
        <w:t xml:space="preserve"> </w:t>
      </w:r>
      <w:bookmarkStart w:id="3" w:name="_Hlk196728947"/>
      <w:r w:rsidRPr="000723E2">
        <w:rPr>
          <w:color w:val="010000"/>
        </w:rPr>
        <w:t xml:space="preserve">ilgili </w:t>
      </w:r>
      <w:bookmarkEnd w:id="3"/>
      <w:r w:rsidRPr="000723E2">
        <w:rPr>
          <w:color w:val="010000"/>
        </w:rPr>
        <w:t>bölümünden çıkarılmasının</w:t>
      </w:r>
      <w:r w:rsidRPr="000723E2">
        <w:rPr>
          <w:color w:val="010000"/>
          <w:lang w:eastAsia="zh-CN"/>
        </w:rPr>
        <w:t>,</w:t>
      </w:r>
    </w:p>
    <w:p w:rsidR="003D78F1" w:rsidRPr="000723E2" w:rsidRDefault="003D78F1" w:rsidP="000723E2">
      <w:pPr>
        <w:spacing w:after="200"/>
        <w:ind w:right="283" w:firstLine="709"/>
        <w:jc w:val="both"/>
        <w:rPr>
          <w:b/>
          <w:color w:val="010000"/>
          <w:lang w:eastAsia="zh-CN"/>
        </w:rPr>
      </w:pPr>
      <w:r w:rsidRPr="000723E2">
        <w:rPr>
          <w:b/>
          <w:color w:val="010000"/>
          <w:lang w:eastAsia="zh-CN"/>
        </w:rPr>
        <w:t xml:space="preserve">B. </w:t>
      </w:r>
      <w:r w:rsidRPr="000723E2">
        <w:rPr>
          <w:color w:val="010000"/>
        </w:rPr>
        <w:t xml:space="preserve">Ekli (2) Sayılı Liste’de yer alan kadroların ihdas edilerek (2) numaralı Cumhurbaşkanlığı Kararnamesi’ne ekli (I) Sayılı </w:t>
      </w:r>
      <w:proofErr w:type="spellStart"/>
      <w:r w:rsidRPr="000723E2">
        <w:rPr>
          <w:color w:val="010000"/>
        </w:rPr>
        <w:t>Cetvel’in</w:t>
      </w:r>
      <w:proofErr w:type="spellEnd"/>
      <w:r w:rsidRPr="000723E2">
        <w:rPr>
          <w:color w:val="010000"/>
        </w:rPr>
        <w:t xml:space="preserve"> ilgili bölümlerine eklenmesinin</w:t>
      </w:r>
      <w:r w:rsidRPr="000723E2">
        <w:rPr>
          <w:color w:val="010000"/>
          <w:lang w:eastAsia="zh-CN"/>
        </w:rPr>
        <w:t>,</w:t>
      </w:r>
      <w:bookmarkEnd w:id="2"/>
    </w:p>
    <w:p w:rsidR="003D78F1" w:rsidRPr="000723E2" w:rsidRDefault="003D78F1" w:rsidP="000723E2">
      <w:pPr>
        <w:spacing w:after="200"/>
        <w:ind w:right="283" w:firstLine="709"/>
        <w:jc w:val="both"/>
        <w:rPr>
          <w:color w:val="010000"/>
        </w:rPr>
      </w:pPr>
      <w:r w:rsidRPr="000723E2">
        <w:rPr>
          <w:color w:val="010000"/>
          <w:lang w:eastAsia="zh-CN"/>
        </w:rPr>
        <w:t>Anayasa’nın Başlangıç kısmı ile</w:t>
      </w:r>
      <w:r w:rsidRPr="000723E2">
        <w:rPr>
          <w:color w:val="010000"/>
          <w:lang w:val="x-none" w:eastAsia="zh-CN"/>
        </w:rPr>
        <w:t xml:space="preserve"> </w:t>
      </w:r>
      <w:r w:rsidRPr="000723E2">
        <w:rPr>
          <w:color w:val="010000"/>
          <w:lang w:eastAsia="zh-CN"/>
        </w:rPr>
        <w:t xml:space="preserve">2., 6., 7., 8., 11., 104., 128., 153. ve 161. </w:t>
      </w:r>
      <w:r w:rsidRPr="000723E2">
        <w:rPr>
          <w:color w:val="010000"/>
          <w:lang w:val="x-none" w:eastAsia="zh-CN"/>
        </w:rPr>
        <w:t>maddelerine aykırılığı ileri sür</w:t>
      </w:r>
      <w:r w:rsidRPr="000723E2">
        <w:rPr>
          <w:color w:val="010000"/>
          <w:lang w:eastAsia="zh-CN"/>
        </w:rPr>
        <w:t>ülerek</w:t>
      </w:r>
      <w:r w:rsidRPr="000723E2">
        <w:rPr>
          <w:color w:val="010000"/>
          <w:lang w:val="x-none" w:eastAsia="zh-CN"/>
        </w:rPr>
        <w:t xml:space="preserve"> iptal</w:t>
      </w:r>
      <w:r w:rsidRPr="000723E2">
        <w:rPr>
          <w:color w:val="010000"/>
          <w:lang w:eastAsia="zh-CN"/>
        </w:rPr>
        <w:t>lerine</w:t>
      </w:r>
      <w:r w:rsidRPr="000723E2">
        <w:rPr>
          <w:color w:val="010000"/>
          <w:lang w:val="x-none" w:eastAsia="zh-CN"/>
        </w:rPr>
        <w:t xml:space="preserve"> ve yürürlü</w:t>
      </w:r>
      <w:r w:rsidRPr="000723E2">
        <w:rPr>
          <w:color w:val="010000"/>
          <w:lang w:eastAsia="zh-CN"/>
        </w:rPr>
        <w:t>klerinin</w:t>
      </w:r>
      <w:r w:rsidRPr="000723E2">
        <w:rPr>
          <w:color w:val="010000"/>
          <w:lang w:val="x-none" w:eastAsia="zh-CN"/>
        </w:rPr>
        <w:t xml:space="preserve"> durdurulmasına</w:t>
      </w:r>
      <w:r w:rsidRPr="000723E2">
        <w:rPr>
          <w:color w:val="010000"/>
        </w:rPr>
        <w:t xml:space="preserve"> karar verilmesi talebidir.</w:t>
      </w:r>
    </w:p>
    <w:p w:rsidR="003D78F1" w:rsidRPr="000723E2" w:rsidRDefault="003D78F1" w:rsidP="000723E2">
      <w:pPr>
        <w:spacing w:after="200"/>
        <w:ind w:right="283" w:firstLine="709"/>
        <w:jc w:val="both"/>
        <w:rPr>
          <w:b/>
          <w:bCs/>
          <w:color w:val="010000"/>
          <w:lang w:val="en-GB"/>
        </w:rPr>
      </w:pPr>
      <w:r w:rsidRPr="000723E2">
        <w:rPr>
          <w:b/>
          <w:bCs/>
          <w:color w:val="010000"/>
          <w:lang w:val="en-GB"/>
        </w:rPr>
        <w:t xml:space="preserve">I. </w:t>
      </w:r>
      <w:r w:rsidRPr="000723E2">
        <w:rPr>
          <w:b/>
          <w:bCs/>
          <w:color w:val="010000"/>
          <w:lang w:val="x-none"/>
        </w:rPr>
        <w:t>İPTALİ İSTE</w:t>
      </w:r>
      <w:r w:rsidRPr="000723E2">
        <w:rPr>
          <w:b/>
          <w:bCs/>
          <w:color w:val="010000"/>
          <w:lang w:val="en-GB"/>
        </w:rPr>
        <w:t>NEN CUMHURBAŞKANLIĞI KARARNAMESİ KURALLARI</w:t>
      </w:r>
    </w:p>
    <w:p w:rsidR="003D78F1" w:rsidRPr="000723E2" w:rsidRDefault="003D78F1" w:rsidP="000723E2">
      <w:pPr>
        <w:spacing w:after="200"/>
        <w:ind w:right="283" w:firstLine="709"/>
        <w:jc w:val="both"/>
        <w:rPr>
          <w:color w:val="010000"/>
        </w:rPr>
      </w:pPr>
      <w:r w:rsidRPr="000723E2">
        <w:rPr>
          <w:color w:val="010000"/>
          <w:shd w:val="clear" w:color="auto" w:fill="FFFFFF"/>
        </w:rPr>
        <w:t xml:space="preserve">Cumhurbaşkanlığı Kararnamesi’nin (CBK) iptali talep edilen </w:t>
      </w:r>
      <w:r w:rsidRPr="000723E2">
        <w:rPr>
          <w:color w:val="010000"/>
        </w:rPr>
        <w:t xml:space="preserve">10. maddesi ve </w:t>
      </w:r>
      <w:proofErr w:type="spellStart"/>
      <w:r w:rsidRPr="000723E2">
        <w:rPr>
          <w:color w:val="010000"/>
        </w:rPr>
        <w:t>CBK’ya</w:t>
      </w:r>
      <w:proofErr w:type="spellEnd"/>
      <w:r w:rsidRPr="000723E2">
        <w:rPr>
          <w:color w:val="010000"/>
        </w:rPr>
        <w:t xml:space="preserve"> ekli (1) ve (2) Sayılı Listeler şöyledir:</w:t>
      </w:r>
    </w:p>
    <w:p w:rsidR="003D78F1" w:rsidRPr="000723E2" w:rsidRDefault="003D78F1" w:rsidP="000723E2">
      <w:pPr>
        <w:spacing w:after="200"/>
        <w:ind w:right="283" w:firstLine="709"/>
        <w:jc w:val="both"/>
        <w:rPr>
          <w:i/>
          <w:color w:val="010000"/>
          <w:szCs w:val="22"/>
        </w:rPr>
      </w:pPr>
      <w:r w:rsidRPr="000723E2">
        <w:rPr>
          <w:i/>
          <w:color w:val="010000"/>
        </w:rPr>
        <w:t xml:space="preserve"> </w:t>
      </w:r>
      <w:r w:rsidRPr="000723E2">
        <w:rPr>
          <w:color w:val="010000"/>
        </w:rPr>
        <w:t>“</w:t>
      </w:r>
      <w:r w:rsidRPr="000723E2">
        <w:rPr>
          <w:b/>
          <w:bCs/>
          <w:i/>
          <w:color w:val="010000"/>
          <w:szCs w:val="22"/>
          <w:u w:val="single"/>
        </w:rPr>
        <w:t>MADDE 10-</w:t>
      </w:r>
      <w:r w:rsidRPr="000723E2">
        <w:rPr>
          <w:bCs/>
          <w:i/>
          <w:color w:val="010000"/>
          <w:szCs w:val="22"/>
          <w:u w:val="single"/>
        </w:rPr>
        <w:t xml:space="preserve"> </w:t>
      </w:r>
      <w:r w:rsidRPr="000723E2">
        <w:rPr>
          <w:b/>
          <w:bCs/>
          <w:i/>
          <w:color w:val="010000"/>
          <w:szCs w:val="22"/>
          <w:u w:val="single"/>
        </w:rPr>
        <w:t>Ekli (1) sayılı listede yer alan kadro iptal edilerek 2 sayılı Genel Kadro ve Usulü Hakkında Cumhurbaşkanlığı Kararnamesinin eki (I) sayılı Cetvelin ilgili bölümünden çıkarılmış, ekli (2) sayılı listede yer alan kadrolar ihdas edilerek 2 sayılı Cumhurbaşkanlığı Kararnamesinin eki (I) sayılı Cetvelin ilgili bölümlerine eklenmiştir.</w:t>
      </w:r>
      <w:r w:rsidRPr="000723E2">
        <w:rPr>
          <w:color w:val="010000"/>
          <w:szCs w:val="22"/>
        </w:rPr>
        <w:t>”</w:t>
      </w:r>
    </w:p>
    <w:p w:rsidR="003D78F1" w:rsidRPr="000723E2" w:rsidRDefault="003D78F1" w:rsidP="000723E2">
      <w:pPr>
        <w:spacing w:after="200"/>
        <w:ind w:right="283" w:firstLine="709"/>
        <w:jc w:val="both"/>
        <w:rPr>
          <w:b/>
          <w:bCs/>
          <w:i/>
          <w:color w:val="010000"/>
          <w:szCs w:val="22"/>
        </w:rPr>
      </w:pPr>
      <w:r w:rsidRPr="000723E2">
        <w:rPr>
          <w:b/>
          <w:bCs/>
          <w:i/>
          <w:color w:val="010000"/>
          <w:szCs w:val="22"/>
        </w:rPr>
        <w:t>(1) SAYILI LİSTE</w:t>
      </w:r>
    </w:p>
    <w:p w:rsidR="003D78F1" w:rsidRPr="000723E2" w:rsidRDefault="003D78F1" w:rsidP="000723E2">
      <w:pPr>
        <w:spacing w:after="200"/>
        <w:ind w:right="283" w:firstLine="709"/>
        <w:jc w:val="both"/>
        <w:rPr>
          <w:b/>
          <w:bCs/>
          <w:i/>
          <w:color w:val="010000"/>
          <w:szCs w:val="22"/>
        </w:rPr>
      </w:pPr>
      <w:r w:rsidRPr="000723E2">
        <w:rPr>
          <w:b/>
          <w:bCs/>
          <w:i/>
          <w:color w:val="010000"/>
          <w:szCs w:val="22"/>
        </w:rPr>
        <w:t xml:space="preserve">KURUMU: </w:t>
      </w:r>
      <w:r w:rsidRPr="000723E2">
        <w:rPr>
          <w:bCs/>
          <w:i/>
          <w:iCs/>
          <w:color w:val="010000"/>
          <w:szCs w:val="22"/>
        </w:rPr>
        <w:t>VAKIFLAR GENEL MÜDÜRLÜĞÜ</w:t>
      </w:r>
    </w:p>
    <w:p w:rsidR="003D78F1" w:rsidRPr="000723E2" w:rsidRDefault="003D78F1" w:rsidP="000723E2">
      <w:pPr>
        <w:spacing w:after="200"/>
        <w:ind w:right="283" w:firstLine="709"/>
        <w:jc w:val="both"/>
        <w:rPr>
          <w:i/>
          <w:color w:val="010000"/>
          <w:szCs w:val="22"/>
        </w:rPr>
      </w:pPr>
      <w:r w:rsidRPr="000723E2">
        <w:rPr>
          <w:b/>
          <w:bCs/>
          <w:i/>
          <w:color w:val="010000"/>
          <w:szCs w:val="22"/>
        </w:rPr>
        <w:t xml:space="preserve">TEŞKİLATI: </w:t>
      </w:r>
      <w:r w:rsidRPr="000723E2">
        <w:rPr>
          <w:i/>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4620"/>
        <w:gridCol w:w="1831"/>
        <w:gridCol w:w="1589"/>
      </w:tblGrid>
      <w:tr w:rsidR="003D78F1" w:rsidRPr="000723E2" w:rsidTr="0080337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spacing w:after="60"/>
              <w:jc w:val="center"/>
              <w:rPr>
                <w:b/>
                <w:bCs/>
                <w:i/>
                <w:iCs/>
                <w:color w:val="010000"/>
                <w:szCs w:val="22"/>
              </w:rPr>
            </w:pPr>
            <w:r w:rsidRPr="000723E2">
              <w:rPr>
                <w:b/>
                <w:bCs/>
                <w:i/>
                <w:iCs/>
                <w:color w:val="010000"/>
                <w:szCs w:val="22"/>
              </w:rPr>
              <w:t>İHDAS EDİLEN KADROLARIN</w:t>
            </w:r>
          </w:p>
        </w:tc>
      </w:tr>
      <w:tr w:rsidR="003D78F1" w:rsidRPr="000723E2" w:rsidTr="0080337F">
        <w:trP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spacing w:after="200"/>
              <w:rPr>
                <w:b/>
                <w:bCs/>
                <w:i/>
                <w:iCs/>
                <w:color w:val="010000"/>
                <w:szCs w:val="22"/>
              </w:rPr>
            </w:pPr>
            <w:r w:rsidRPr="000723E2">
              <w:rPr>
                <w:b/>
                <w:bCs/>
                <w:i/>
                <w:iCs/>
                <w:color w:val="010000"/>
                <w:szCs w:val="22"/>
              </w:rPr>
              <w:t>SINIFI</w:t>
            </w:r>
          </w:p>
        </w:tc>
        <w:tc>
          <w:tcPr>
            <w:tcW w:w="2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spacing w:after="60"/>
              <w:rPr>
                <w:b/>
                <w:bCs/>
                <w:i/>
                <w:iCs/>
                <w:color w:val="010000"/>
                <w:szCs w:val="22"/>
              </w:rPr>
            </w:pPr>
            <w:r w:rsidRPr="000723E2">
              <w:rPr>
                <w:b/>
                <w:bCs/>
                <w:i/>
                <w:iCs/>
                <w:color w:val="010000"/>
                <w:szCs w:val="22"/>
              </w:rPr>
              <w:t>ÜNVANI</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spacing w:after="60"/>
              <w:jc w:val="center"/>
              <w:rPr>
                <w:b/>
                <w:bCs/>
                <w:i/>
                <w:iCs/>
                <w:color w:val="010000"/>
                <w:szCs w:val="22"/>
              </w:rPr>
            </w:pPr>
            <w:r w:rsidRPr="000723E2">
              <w:rPr>
                <w:b/>
                <w:bCs/>
                <w:i/>
                <w:iCs/>
                <w:color w:val="010000"/>
                <w:szCs w:val="22"/>
              </w:rPr>
              <w:t>DERECESİ</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spacing w:after="60"/>
              <w:jc w:val="center"/>
              <w:rPr>
                <w:b/>
                <w:bCs/>
                <w:i/>
                <w:iCs/>
                <w:color w:val="010000"/>
                <w:szCs w:val="22"/>
              </w:rPr>
            </w:pPr>
            <w:r w:rsidRPr="000723E2">
              <w:rPr>
                <w:b/>
                <w:bCs/>
                <w:i/>
                <w:iCs/>
                <w:color w:val="010000"/>
                <w:szCs w:val="22"/>
              </w:rPr>
              <w:t>ADEDİ</w:t>
            </w:r>
          </w:p>
        </w:tc>
      </w:tr>
      <w:tr w:rsidR="003D78F1" w:rsidRPr="000723E2" w:rsidTr="0080337F">
        <w:trP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spacing w:after="200"/>
              <w:rPr>
                <w:bCs/>
                <w:i/>
                <w:iCs/>
                <w:color w:val="010000"/>
                <w:szCs w:val="22"/>
              </w:rPr>
            </w:pPr>
            <w:r w:rsidRPr="000723E2">
              <w:rPr>
                <w:bCs/>
                <w:i/>
                <w:iCs/>
                <w:color w:val="010000"/>
                <w:szCs w:val="22"/>
              </w:rPr>
              <w:t>GİH</w:t>
            </w:r>
          </w:p>
        </w:tc>
        <w:tc>
          <w:tcPr>
            <w:tcW w:w="2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spacing w:after="60"/>
              <w:rPr>
                <w:bCs/>
                <w:i/>
                <w:iCs/>
                <w:color w:val="010000"/>
                <w:szCs w:val="22"/>
              </w:rPr>
            </w:pPr>
            <w:r w:rsidRPr="000723E2">
              <w:rPr>
                <w:bCs/>
                <w:i/>
                <w:iCs/>
                <w:color w:val="010000"/>
                <w:szCs w:val="22"/>
              </w:rPr>
              <w:t>Yatırım ve Emlak Daire Başkanı</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spacing w:after="60"/>
              <w:jc w:val="center"/>
              <w:rPr>
                <w:bCs/>
                <w:i/>
                <w:iCs/>
                <w:color w:val="010000"/>
                <w:szCs w:val="22"/>
              </w:rPr>
            </w:pPr>
            <w:r w:rsidRPr="000723E2">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spacing w:after="60"/>
              <w:jc w:val="center"/>
              <w:rPr>
                <w:bCs/>
                <w:i/>
                <w:iCs/>
                <w:color w:val="010000"/>
                <w:szCs w:val="22"/>
              </w:rPr>
            </w:pPr>
            <w:r w:rsidRPr="000723E2">
              <w:rPr>
                <w:bCs/>
                <w:i/>
                <w:iCs/>
                <w:color w:val="010000"/>
                <w:szCs w:val="22"/>
              </w:rPr>
              <w:t>1</w:t>
            </w:r>
          </w:p>
        </w:tc>
      </w:tr>
      <w:tr w:rsidR="003D78F1" w:rsidRPr="000723E2" w:rsidTr="0080337F">
        <w:trPr>
          <w:jc w:val="center"/>
        </w:trPr>
        <w:tc>
          <w:tcPr>
            <w:tcW w:w="42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spacing w:after="60"/>
              <w:jc w:val="center"/>
              <w:rPr>
                <w:b/>
                <w:bCs/>
                <w:i/>
                <w:iCs/>
                <w:color w:val="010000"/>
                <w:szCs w:val="22"/>
              </w:rPr>
            </w:pPr>
            <w:r w:rsidRPr="000723E2">
              <w:rPr>
                <w:b/>
                <w:bCs/>
                <w:i/>
                <w:iCs/>
                <w:color w:val="010000"/>
                <w:szCs w:val="22"/>
              </w:rPr>
              <w:t>TOPLAM</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spacing w:after="60"/>
              <w:jc w:val="center"/>
              <w:rPr>
                <w:b/>
                <w:bCs/>
                <w:i/>
                <w:iCs/>
                <w:color w:val="010000"/>
                <w:szCs w:val="22"/>
              </w:rPr>
            </w:pPr>
            <w:r w:rsidRPr="000723E2">
              <w:rPr>
                <w:b/>
                <w:bCs/>
                <w:i/>
                <w:iCs/>
                <w:color w:val="010000"/>
                <w:szCs w:val="22"/>
              </w:rPr>
              <w:t>1</w:t>
            </w:r>
          </w:p>
        </w:tc>
      </w:tr>
    </w:tbl>
    <w:p w:rsidR="000723E2" w:rsidRDefault="000723E2" w:rsidP="000723E2">
      <w:pPr>
        <w:spacing w:after="200"/>
        <w:ind w:right="283" w:firstLine="709"/>
        <w:jc w:val="both"/>
        <w:rPr>
          <w:b/>
          <w:bCs/>
          <w:i/>
          <w:color w:val="010000"/>
          <w:szCs w:val="22"/>
        </w:rPr>
      </w:pPr>
    </w:p>
    <w:p w:rsidR="003D78F1" w:rsidRPr="000723E2" w:rsidRDefault="003D78F1" w:rsidP="000723E2">
      <w:pPr>
        <w:spacing w:after="200"/>
        <w:ind w:right="283" w:firstLine="709"/>
        <w:jc w:val="both"/>
        <w:rPr>
          <w:b/>
          <w:bCs/>
          <w:i/>
          <w:color w:val="010000"/>
          <w:szCs w:val="22"/>
        </w:rPr>
      </w:pPr>
      <w:r w:rsidRPr="000723E2">
        <w:rPr>
          <w:b/>
          <w:bCs/>
          <w:i/>
          <w:color w:val="010000"/>
          <w:szCs w:val="22"/>
        </w:rPr>
        <w:t>(2) SAYILI LİSTE</w:t>
      </w:r>
    </w:p>
    <w:p w:rsidR="003D78F1" w:rsidRPr="000723E2" w:rsidRDefault="003D78F1" w:rsidP="000723E2">
      <w:pPr>
        <w:spacing w:after="200"/>
        <w:ind w:right="283" w:firstLine="709"/>
        <w:jc w:val="both"/>
        <w:rPr>
          <w:b/>
          <w:bCs/>
          <w:i/>
          <w:color w:val="010000"/>
          <w:szCs w:val="22"/>
        </w:rPr>
      </w:pPr>
      <w:r w:rsidRPr="000723E2">
        <w:rPr>
          <w:b/>
          <w:bCs/>
          <w:i/>
          <w:color w:val="010000"/>
          <w:szCs w:val="22"/>
        </w:rPr>
        <w:t xml:space="preserve">KURUMU: </w:t>
      </w:r>
      <w:r w:rsidRPr="000723E2">
        <w:rPr>
          <w:bCs/>
          <w:i/>
          <w:iCs/>
          <w:color w:val="010000"/>
          <w:szCs w:val="22"/>
        </w:rPr>
        <w:t>VAKIFLAR GENEL MÜDÜRLÜĞÜ</w:t>
      </w:r>
      <w:r w:rsidRPr="000723E2">
        <w:rPr>
          <w:b/>
          <w:bCs/>
          <w:i/>
          <w:color w:val="010000"/>
          <w:szCs w:val="22"/>
        </w:rPr>
        <w:t xml:space="preserve"> </w:t>
      </w:r>
    </w:p>
    <w:p w:rsidR="003D78F1" w:rsidRPr="000723E2" w:rsidRDefault="003D78F1" w:rsidP="000723E2">
      <w:pPr>
        <w:spacing w:after="200"/>
        <w:ind w:right="283" w:firstLine="709"/>
        <w:jc w:val="both"/>
        <w:rPr>
          <w:i/>
          <w:color w:val="010000"/>
          <w:szCs w:val="22"/>
        </w:rPr>
      </w:pPr>
      <w:r w:rsidRPr="000723E2">
        <w:rPr>
          <w:b/>
          <w:bCs/>
          <w:i/>
          <w:color w:val="010000"/>
          <w:szCs w:val="22"/>
        </w:rPr>
        <w:lastRenderedPageBreak/>
        <w:t xml:space="preserve">TEŞKİLATI: </w:t>
      </w:r>
      <w:r w:rsidRPr="000723E2">
        <w:rPr>
          <w:i/>
          <w:color w:val="010000"/>
          <w:szCs w:val="22"/>
        </w:rPr>
        <w:t>MERKEZ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4520"/>
        <w:gridCol w:w="1885"/>
        <w:gridCol w:w="1589"/>
      </w:tblGrid>
      <w:tr w:rsidR="003D78F1" w:rsidRPr="000723E2" w:rsidTr="000723E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
                <w:bCs/>
                <w:i/>
                <w:iCs/>
                <w:color w:val="010000"/>
                <w:szCs w:val="22"/>
              </w:rPr>
            </w:pPr>
            <w:r w:rsidRPr="000723E2">
              <w:rPr>
                <w:b/>
                <w:bCs/>
                <w:i/>
                <w:iCs/>
                <w:color w:val="010000"/>
                <w:szCs w:val="22"/>
              </w:rPr>
              <w:t>İHDAS EDİLEN KADROLARIN</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rPr>
                <w:b/>
                <w:bCs/>
                <w:i/>
                <w:iCs/>
                <w:color w:val="010000"/>
                <w:szCs w:val="22"/>
              </w:rPr>
            </w:pPr>
            <w:r w:rsidRPr="000723E2">
              <w:rPr>
                <w:b/>
                <w:bCs/>
                <w:i/>
                <w:iCs/>
                <w:color w:val="010000"/>
                <w:szCs w:val="22"/>
              </w:rPr>
              <w:t>SINIFI</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rPr>
                <w:b/>
                <w:bCs/>
                <w:i/>
                <w:iCs/>
                <w:color w:val="010000"/>
                <w:szCs w:val="22"/>
              </w:rPr>
            </w:pPr>
            <w:r w:rsidRPr="000723E2">
              <w:rPr>
                <w:b/>
                <w:bCs/>
                <w:i/>
                <w:iCs/>
                <w:color w:val="010000"/>
                <w:szCs w:val="22"/>
              </w:rPr>
              <w:t>ÜNVANI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
                <w:bCs/>
                <w:i/>
                <w:iCs/>
                <w:color w:val="010000"/>
                <w:szCs w:val="22"/>
              </w:rPr>
            </w:pPr>
            <w:r w:rsidRPr="000723E2">
              <w:rPr>
                <w:b/>
                <w:bCs/>
                <w:i/>
                <w:iCs/>
                <w:color w:val="010000"/>
                <w:szCs w:val="22"/>
              </w:rPr>
              <w:t>DERECESİ</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
                <w:bCs/>
                <w:i/>
                <w:iCs/>
                <w:color w:val="010000"/>
                <w:szCs w:val="22"/>
              </w:rPr>
            </w:pPr>
            <w:r w:rsidRPr="000723E2">
              <w:rPr>
                <w:b/>
                <w:bCs/>
                <w:i/>
                <w:iCs/>
                <w:color w:val="010000"/>
                <w:szCs w:val="22"/>
              </w:rPr>
              <w:t>ADEDİ</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rPr>
                <w:bCs/>
                <w:i/>
                <w:iCs/>
                <w:color w:val="010000"/>
                <w:szCs w:val="22"/>
              </w:rPr>
            </w:pPr>
            <w:r w:rsidRPr="000723E2">
              <w:rPr>
                <w:bCs/>
                <w:i/>
                <w:iCs/>
                <w:color w:val="010000"/>
                <w:szCs w:val="22"/>
              </w:rPr>
              <w:t>Emlak Daire Başkanı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Cs/>
                <w:i/>
                <w:iCs/>
                <w:color w:val="010000"/>
                <w:szCs w:val="22"/>
              </w:rPr>
            </w:pPr>
            <w:r w:rsidRPr="000723E2">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Cs/>
                <w:i/>
                <w:iCs/>
                <w:color w:val="010000"/>
                <w:szCs w:val="22"/>
              </w:rPr>
            </w:pPr>
            <w:r w:rsidRPr="000723E2">
              <w:rPr>
                <w:bCs/>
                <w:i/>
                <w:iCs/>
                <w:color w:val="010000"/>
                <w:szCs w:val="22"/>
              </w:rPr>
              <w:t>1</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Proje ve Yapım Daire Başkanı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Vakıf Eğitim Daire Başkanı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Bilgi İşlem Daire Başkanı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Müdür</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9</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TH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Mimar</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2</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TH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Mimar</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2</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TH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Mühendis</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TH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Mühendis</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5</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TH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Programcı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TH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Çözümleyici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TH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Şehir Plancısı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TH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Tekniker</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Memur</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Bilgisayar İşletmeni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r>
      <w:tr w:rsidR="003D78F1" w:rsidRPr="000723E2" w:rsidTr="000723E2">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rPr>
                <w:bCs/>
                <w:i/>
                <w:iCs/>
                <w:color w:val="010000"/>
                <w:szCs w:val="22"/>
              </w:rPr>
            </w:pPr>
            <w:r w:rsidRPr="000723E2">
              <w:rPr>
                <w:bCs/>
                <w:i/>
                <w:iCs/>
                <w:color w:val="010000"/>
                <w:szCs w:val="22"/>
              </w:rPr>
              <w:t>Veri Hazırlama ve Kontrol İşletmeni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r>
      <w:tr w:rsidR="003D78F1" w:rsidRPr="000723E2" w:rsidTr="000723E2">
        <w:tc>
          <w:tcPr>
            <w:tcW w:w="42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
                <w:bCs/>
                <w:i/>
                <w:iCs/>
                <w:color w:val="010000"/>
                <w:szCs w:val="22"/>
              </w:rPr>
            </w:pPr>
            <w:r w:rsidRPr="000723E2">
              <w:rPr>
                <w:b/>
                <w:bCs/>
                <w:i/>
                <w:iCs/>
                <w:color w:val="010000"/>
                <w:szCs w:val="22"/>
              </w:rPr>
              <w:t>TOPLAM</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
                <w:bCs/>
                <w:i/>
                <w:iCs/>
                <w:color w:val="010000"/>
                <w:szCs w:val="22"/>
              </w:rPr>
            </w:pPr>
            <w:r w:rsidRPr="000723E2">
              <w:rPr>
                <w:b/>
                <w:bCs/>
                <w:i/>
                <w:iCs/>
                <w:color w:val="010000"/>
                <w:szCs w:val="22"/>
              </w:rPr>
              <w:t>40</w:t>
            </w:r>
          </w:p>
        </w:tc>
      </w:tr>
    </w:tbl>
    <w:p w:rsidR="000723E2" w:rsidRDefault="000723E2" w:rsidP="000723E2">
      <w:pPr>
        <w:spacing w:after="200"/>
        <w:ind w:right="283" w:firstLine="709"/>
        <w:jc w:val="both"/>
        <w:rPr>
          <w:b/>
          <w:bCs/>
          <w:i/>
          <w:color w:val="010000"/>
          <w:szCs w:val="22"/>
        </w:rPr>
      </w:pPr>
    </w:p>
    <w:p w:rsidR="003D78F1" w:rsidRPr="000723E2" w:rsidRDefault="003D78F1" w:rsidP="000723E2">
      <w:pPr>
        <w:spacing w:after="200"/>
        <w:ind w:right="283" w:firstLine="709"/>
        <w:jc w:val="both"/>
        <w:rPr>
          <w:bCs/>
          <w:i/>
          <w:iCs/>
          <w:color w:val="010000"/>
          <w:szCs w:val="22"/>
        </w:rPr>
      </w:pPr>
      <w:r w:rsidRPr="000723E2">
        <w:rPr>
          <w:b/>
          <w:bCs/>
          <w:i/>
          <w:color w:val="010000"/>
          <w:szCs w:val="22"/>
        </w:rPr>
        <w:t xml:space="preserve">KURUMU: </w:t>
      </w:r>
      <w:r w:rsidRPr="000723E2">
        <w:rPr>
          <w:bCs/>
          <w:i/>
          <w:iCs/>
          <w:color w:val="010000"/>
          <w:szCs w:val="22"/>
        </w:rPr>
        <w:t>TÜRKİYE YAZMA ESERLER KURUMU BAŞKANLIĞI</w:t>
      </w:r>
    </w:p>
    <w:p w:rsidR="003D78F1" w:rsidRPr="000723E2" w:rsidRDefault="003D78F1" w:rsidP="000723E2">
      <w:pPr>
        <w:spacing w:after="200"/>
        <w:ind w:right="283" w:firstLine="709"/>
        <w:jc w:val="both"/>
        <w:rPr>
          <w:i/>
          <w:color w:val="010000"/>
          <w:szCs w:val="22"/>
        </w:rPr>
      </w:pPr>
      <w:r w:rsidRPr="000723E2">
        <w:rPr>
          <w:b/>
          <w:bCs/>
          <w:i/>
          <w:color w:val="010000"/>
          <w:szCs w:val="22"/>
        </w:rPr>
        <w:t xml:space="preserve">TEŞKİLATI: </w:t>
      </w:r>
      <w:r w:rsidRPr="000723E2">
        <w:rPr>
          <w:i/>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4520"/>
        <w:gridCol w:w="1885"/>
        <w:gridCol w:w="1589"/>
      </w:tblGrid>
      <w:tr w:rsidR="003D78F1" w:rsidRPr="000723E2" w:rsidTr="0080337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
                <w:bCs/>
                <w:i/>
                <w:iCs/>
                <w:color w:val="010000"/>
                <w:szCs w:val="22"/>
              </w:rPr>
            </w:pPr>
            <w:r w:rsidRPr="000723E2">
              <w:rPr>
                <w:b/>
                <w:bCs/>
                <w:i/>
                <w:iCs/>
                <w:color w:val="010000"/>
                <w:szCs w:val="22"/>
              </w:rPr>
              <w:t>İHDAS EDİLEN KADROLARIN</w:t>
            </w:r>
          </w:p>
        </w:tc>
      </w:tr>
      <w:tr w:rsidR="003D78F1" w:rsidRPr="000723E2" w:rsidTr="0080337F">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both"/>
              <w:rPr>
                <w:b/>
                <w:bCs/>
                <w:i/>
                <w:iCs/>
                <w:color w:val="010000"/>
                <w:szCs w:val="22"/>
              </w:rPr>
            </w:pPr>
            <w:r w:rsidRPr="000723E2">
              <w:rPr>
                <w:b/>
                <w:bCs/>
                <w:i/>
                <w:iCs/>
                <w:color w:val="010000"/>
                <w:szCs w:val="22"/>
              </w:rPr>
              <w:t>SINIFI</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
                <w:bCs/>
                <w:i/>
                <w:iCs/>
                <w:color w:val="010000"/>
                <w:szCs w:val="22"/>
              </w:rPr>
            </w:pPr>
            <w:r w:rsidRPr="000723E2">
              <w:rPr>
                <w:b/>
                <w:bCs/>
                <w:i/>
                <w:iCs/>
                <w:color w:val="010000"/>
                <w:szCs w:val="22"/>
              </w:rPr>
              <w:t>ÜNVANI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
                <w:bCs/>
                <w:i/>
                <w:iCs/>
                <w:color w:val="010000"/>
                <w:szCs w:val="22"/>
              </w:rPr>
            </w:pPr>
            <w:r w:rsidRPr="000723E2">
              <w:rPr>
                <w:b/>
                <w:bCs/>
                <w:i/>
                <w:iCs/>
                <w:color w:val="010000"/>
                <w:szCs w:val="22"/>
              </w:rPr>
              <w:t>DERECESİ</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
                <w:bCs/>
                <w:i/>
                <w:iCs/>
                <w:color w:val="010000"/>
                <w:szCs w:val="22"/>
              </w:rPr>
            </w:pPr>
            <w:r w:rsidRPr="000723E2">
              <w:rPr>
                <w:b/>
                <w:bCs/>
                <w:i/>
                <w:iCs/>
                <w:color w:val="010000"/>
                <w:szCs w:val="22"/>
              </w:rPr>
              <w:t>ADEDİ</w:t>
            </w:r>
          </w:p>
        </w:tc>
      </w:tr>
      <w:tr w:rsidR="003D78F1" w:rsidRPr="000723E2" w:rsidTr="0080337F">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both"/>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both"/>
              <w:rPr>
                <w:bCs/>
                <w:i/>
                <w:iCs/>
                <w:color w:val="010000"/>
                <w:szCs w:val="22"/>
              </w:rPr>
            </w:pPr>
            <w:r w:rsidRPr="000723E2">
              <w:rPr>
                <w:bCs/>
                <w:i/>
                <w:iCs/>
                <w:color w:val="010000"/>
                <w:szCs w:val="22"/>
              </w:rPr>
              <w:t>Yazma Mushaflar Dairesi Başkanı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Cs/>
                <w:i/>
                <w:iCs/>
                <w:color w:val="010000"/>
                <w:szCs w:val="22"/>
              </w:rPr>
            </w:pPr>
            <w:r w:rsidRPr="000723E2">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Cs/>
                <w:i/>
                <w:iCs/>
                <w:color w:val="010000"/>
                <w:szCs w:val="22"/>
              </w:rPr>
            </w:pPr>
            <w:r w:rsidRPr="000723E2">
              <w:rPr>
                <w:bCs/>
                <w:i/>
                <w:iCs/>
                <w:color w:val="010000"/>
                <w:szCs w:val="22"/>
              </w:rPr>
              <w:t>1</w:t>
            </w:r>
          </w:p>
        </w:tc>
      </w:tr>
      <w:tr w:rsidR="003D78F1" w:rsidRPr="000723E2" w:rsidTr="0080337F">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Yazma Eser Uzmanı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1</w:t>
            </w:r>
          </w:p>
        </w:tc>
      </w:tr>
      <w:tr w:rsidR="003D78F1" w:rsidRPr="000723E2" w:rsidTr="0080337F">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Yazma Eser Uzmanı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r>
      <w:tr w:rsidR="003D78F1" w:rsidRPr="000723E2" w:rsidTr="0080337F">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Yazma Eser Uzmanı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r>
      <w:tr w:rsidR="003D78F1" w:rsidRPr="000723E2" w:rsidTr="0080337F">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Yazma Eser Uzmanı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7</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3</w:t>
            </w:r>
          </w:p>
        </w:tc>
      </w:tr>
      <w:tr w:rsidR="003D78F1" w:rsidRPr="000723E2" w:rsidTr="0080337F">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Yazma Eser Uzman Yardımcısı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8</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5</w:t>
            </w:r>
          </w:p>
        </w:tc>
      </w:tr>
      <w:tr w:rsidR="003D78F1" w:rsidRPr="000723E2" w:rsidTr="0080337F">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both"/>
              <w:rPr>
                <w:bCs/>
                <w:i/>
                <w:iCs/>
                <w:color w:val="010000"/>
                <w:szCs w:val="22"/>
              </w:rPr>
            </w:pPr>
            <w:r w:rsidRPr="000723E2">
              <w:rPr>
                <w:bCs/>
                <w:i/>
                <w:iCs/>
                <w:color w:val="010000"/>
                <w:szCs w:val="22"/>
              </w:rPr>
              <w:t>Yazma Eser Uzman Yardımcısı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9</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D78F1" w:rsidRPr="000723E2" w:rsidRDefault="003D78F1" w:rsidP="000723E2">
            <w:pPr>
              <w:jc w:val="center"/>
              <w:rPr>
                <w:bCs/>
                <w:i/>
                <w:iCs/>
                <w:color w:val="010000"/>
                <w:szCs w:val="22"/>
              </w:rPr>
            </w:pPr>
            <w:r w:rsidRPr="000723E2">
              <w:rPr>
                <w:bCs/>
                <w:i/>
                <w:iCs/>
                <w:color w:val="010000"/>
                <w:szCs w:val="22"/>
              </w:rPr>
              <w:t>5</w:t>
            </w:r>
          </w:p>
        </w:tc>
      </w:tr>
      <w:tr w:rsidR="003D78F1" w:rsidRPr="000723E2" w:rsidTr="0080337F">
        <w:trPr>
          <w:jc w:val="center"/>
        </w:trPr>
        <w:tc>
          <w:tcPr>
            <w:tcW w:w="42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
                <w:bCs/>
                <w:i/>
                <w:iCs/>
                <w:color w:val="010000"/>
                <w:szCs w:val="22"/>
              </w:rPr>
            </w:pPr>
            <w:r w:rsidRPr="000723E2">
              <w:rPr>
                <w:b/>
                <w:bCs/>
                <w:i/>
                <w:iCs/>
                <w:color w:val="010000"/>
                <w:szCs w:val="22"/>
              </w:rPr>
              <w:t>TOPLAM</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8F1" w:rsidRPr="000723E2" w:rsidRDefault="003D78F1" w:rsidP="000723E2">
            <w:pPr>
              <w:jc w:val="center"/>
              <w:rPr>
                <w:b/>
                <w:bCs/>
                <w:i/>
                <w:iCs/>
                <w:color w:val="010000"/>
                <w:szCs w:val="22"/>
              </w:rPr>
            </w:pPr>
            <w:r w:rsidRPr="000723E2">
              <w:rPr>
                <w:b/>
                <w:bCs/>
                <w:i/>
                <w:iCs/>
                <w:color w:val="010000"/>
                <w:szCs w:val="22"/>
              </w:rPr>
              <w:t>21</w:t>
            </w:r>
          </w:p>
        </w:tc>
      </w:tr>
    </w:tbl>
    <w:p w:rsidR="000723E2" w:rsidRDefault="000723E2" w:rsidP="000723E2">
      <w:pPr>
        <w:spacing w:after="200"/>
        <w:ind w:right="283" w:firstLine="709"/>
        <w:jc w:val="both"/>
        <w:rPr>
          <w:b/>
          <w:bCs/>
          <w:color w:val="010000"/>
        </w:rPr>
      </w:pPr>
    </w:p>
    <w:p w:rsidR="003D78F1" w:rsidRPr="000723E2" w:rsidRDefault="003D78F1" w:rsidP="000723E2">
      <w:pPr>
        <w:spacing w:after="200"/>
        <w:ind w:right="283" w:firstLine="709"/>
        <w:jc w:val="both"/>
        <w:rPr>
          <w:b/>
          <w:bCs/>
          <w:color w:val="010000"/>
          <w:szCs w:val="20"/>
        </w:rPr>
      </w:pPr>
      <w:r w:rsidRPr="000723E2">
        <w:rPr>
          <w:b/>
          <w:bCs/>
          <w:color w:val="010000"/>
        </w:rPr>
        <w:t>II. İLK İNCELEME</w:t>
      </w:r>
    </w:p>
    <w:p w:rsidR="003D78F1" w:rsidRPr="000723E2" w:rsidRDefault="003D78F1" w:rsidP="000723E2">
      <w:pPr>
        <w:spacing w:after="200"/>
        <w:ind w:right="283" w:firstLine="709"/>
        <w:jc w:val="both"/>
        <w:rPr>
          <w:color w:val="010000"/>
        </w:rPr>
      </w:pPr>
      <w:r w:rsidRPr="000723E2">
        <w:rPr>
          <w:color w:val="010000"/>
        </w:rPr>
        <w:t xml:space="preserve">1. </w:t>
      </w:r>
      <w:r w:rsidRPr="000723E2">
        <w:rPr>
          <w:color w:val="010000"/>
          <w:shd w:val="clear" w:color="auto" w:fill="FFFFFF"/>
        </w:rPr>
        <w:t>Anayasa Mahkemesi İçtüzüğü hükümleri uyarınca</w:t>
      </w:r>
      <w:r w:rsidR="000723E2" w:rsidRPr="000723E2">
        <w:rPr>
          <w:color w:val="010000"/>
          <w:shd w:val="clear" w:color="auto" w:fill="FFFFFF"/>
        </w:rPr>
        <w:t xml:space="preserve"> </w:t>
      </w:r>
      <w:r w:rsidRPr="000723E2">
        <w:rPr>
          <w:color w:val="010000"/>
          <w:shd w:val="clear" w:color="auto" w:fill="FFFFFF"/>
        </w:rPr>
        <w:t xml:space="preserve">Kadir ÖZKAYA, Hasan Tahsin GÖKCAN, Basri BAĞCI, Engin YILDIRIM, Rıdvan GÜLEÇ, Recai AKYEL, Yusuf Şevki HAKYEMEZ, Yıldız SEFERİNOĞLU, Selahaddin MENTEŞ, İrfan FİDAN, Kenan YAŞAR, Muhterem İNCE, Yılmaz AKÇİL, Ömer ÇINAR ve Metin </w:t>
      </w:r>
      <w:proofErr w:type="spellStart"/>
      <w:r w:rsidRPr="000723E2">
        <w:rPr>
          <w:color w:val="010000"/>
          <w:shd w:val="clear" w:color="auto" w:fill="FFFFFF"/>
        </w:rPr>
        <w:t>KIRATLI’nın</w:t>
      </w:r>
      <w:proofErr w:type="spellEnd"/>
      <w:r w:rsidRPr="000723E2">
        <w:rPr>
          <w:color w:val="010000"/>
          <w:shd w:val="clear" w:color="auto" w:fill="FFFFFF"/>
        </w:rPr>
        <w:t xml:space="preserve"> </w:t>
      </w:r>
      <w:r w:rsidRPr="000723E2">
        <w:rPr>
          <w:color w:val="010000"/>
        </w:rPr>
        <w:t>katılımlarıyla 7/5/2025 tarihinde yapılan ilk inceleme toplantısında</w:t>
      </w:r>
      <w:r w:rsidR="000723E2" w:rsidRPr="000723E2">
        <w:rPr>
          <w:color w:val="010000"/>
        </w:rPr>
        <w:t xml:space="preserve"> </w:t>
      </w:r>
      <w:r w:rsidRPr="000723E2">
        <w:rPr>
          <w:color w:val="010000"/>
        </w:rPr>
        <w:t>öncelikle dava dilekçesinde, 6216 sayılı Kanun’un 38. maddesinde belirtilen iptal davası açılmasında uyulması gereken esaslara uyulup uyulmadığı görüşülmüştür.</w:t>
      </w:r>
    </w:p>
    <w:p w:rsidR="003D78F1" w:rsidRPr="000723E2" w:rsidRDefault="003D78F1" w:rsidP="000723E2">
      <w:pPr>
        <w:spacing w:after="200"/>
        <w:ind w:right="283" w:firstLine="709"/>
        <w:jc w:val="both"/>
        <w:rPr>
          <w:color w:val="010000"/>
        </w:rPr>
      </w:pPr>
      <w:r w:rsidRPr="000723E2">
        <w:rPr>
          <w:color w:val="010000"/>
        </w:rPr>
        <w:t>2. 30/3/2011 tarihli ve 6216 sayılı Anayasa Mahkemesinin Kuruluşu ve Yargılama Usulleri Hakkında Kanun’un 38. maddesinin (6) numaralı fıkrasında “</w:t>
      </w:r>
      <w:r w:rsidRPr="000723E2">
        <w:rPr>
          <w:i/>
          <w:color w:val="010000"/>
        </w:rPr>
        <w:t xml:space="preserve">İptal davalarında, Anayasaya </w:t>
      </w:r>
      <w:r w:rsidRPr="000723E2">
        <w:rPr>
          <w:i/>
          <w:color w:val="010000"/>
        </w:rPr>
        <w:lastRenderedPageBreak/>
        <w:t>aykırılıkları ileri sürülen hükümlerin Anayasanın hangi maddelerine aykırı olduğunun ve gerekçelerinin belirtilmiş olması zorunludur.</w:t>
      </w:r>
      <w:r w:rsidRPr="000723E2">
        <w:rPr>
          <w:color w:val="010000"/>
        </w:rPr>
        <w:t>”</w:t>
      </w:r>
      <w:r w:rsidRPr="000723E2">
        <w:rPr>
          <w:i/>
          <w:color w:val="010000"/>
        </w:rPr>
        <w:t xml:space="preserve"> </w:t>
      </w:r>
      <w:r w:rsidRPr="000723E2">
        <w:rPr>
          <w:color w:val="010000"/>
        </w:rPr>
        <w:t xml:space="preserve">kuralı yer almıştır. Anayasa Mahkemesi </w:t>
      </w:r>
      <w:proofErr w:type="spellStart"/>
      <w:r w:rsidRPr="000723E2">
        <w:rPr>
          <w:color w:val="010000"/>
        </w:rPr>
        <w:t>İçtüzüğü’nün</w:t>
      </w:r>
      <w:proofErr w:type="spellEnd"/>
      <w:r w:rsidRPr="000723E2">
        <w:rPr>
          <w:color w:val="010000"/>
        </w:rPr>
        <w:t xml:space="preserve"> 45. maddesinde de “</w:t>
      </w:r>
      <w:r w:rsidRPr="000723E2">
        <w:rPr>
          <w:i/>
          <w:color w:val="010000"/>
        </w:rPr>
        <w:t>İptali istenen kurallar ve bunların her birinin Anayasanın hangi maddelerine aykırılık oluşturduğu</w:t>
      </w:r>
      <w:r w:rsidRPr="000723E2">
        <w:rPr>
          <w:color w:val="010000"/>
        </w:rPr>
        <w:t>”</w:t>
      </w:r>
      <w:r w:rsidRPr="000723E2">
        <w:rPr>
          <w:i/>
          <w:color w:val="010000"/>
        </w:rPr>
        <w:t xml:space="preserve"> </w:t>
      </w:r>
      <w:r w:rsidRPr="000723E2">
        <w:rPr>
          <w:color w:val="010000"/>
        </w:rPr>
        <w:t>ve “</w:t>
      </w:r>
      <w:r w:rsidRPr="000723E2">
        <w:rPr>
          <w:i/>
          <w:color w:val="010000"/>
        </w:rPr>
        <w:t>Anayasaya aykırılıkları ileri sürülen hükümlerin her birinin Anayasanın hangi maddelerine, hangi nedenlerle aykırı olduğunun ayrı ayrı ve gerekçeleriyle birlikte açıkça gösterilmesi</w:t>
      </w:r>
      <w:r w:rsidRPr="000723E2">
        <w:rPr>
          <w:color w:val="010000"/>
        </w:rPr>
        <w:t>” hususları, dava dilekçesinde yer alması gereken hususlar arasında sayılmıştır.</w:t>
      </w:r>
    </w:p>
    <w:p w:rsidR="003D78F1" w:rsidRPr="000723E2" w:rsidRDefault="003D78F1" w:rsidP="000723E2">
      <w:pPr>
        <w:spacing w:after="200"/>
        <w:ind w:right="283" w:firstLine="709"/>
        <w:jc w:val="both"/>
        <w:rPr>
          <w:color w:val="010000"/>
        </w:rPr>
      </w:pPr>
      <w:r w:rsidRPr="000723E2">
        <w:rPr>
          <w:color w:val="010000"/>
        </w:rPr>
        <w:t xml:space="preserve">3. </w:t>
      </w:r>
      <w:r w:rsidRPr="000723E2">
        <w:rPr>
          <w:color w:val="010000"/>
          <w:spacing w:val="2"/>
        </w:rPr>
        <w:t>6216 sayılı Kanun’un 39. maddesinin (1) numaralı fıkrasında, dava dilekçesinin 38. maddede gösterilen şartları taşıyıp taşımadığının kayıt tarihinden itibaren on gün içinde inceleneceği, başvuru dilekçesindeki eksikliklerin varsa kararla saptanarak on beş günden az olmamak üzere verilecek süre içinde tamamlanması için ilgililere tebliğ olunacağı, aynı maddenin (3) numaralı fıkrasında ise (1) numaralı fıkrada belirtilen süre içinde eksikliklerin tamamlanmaması hâlinde Genel Kurulca iptal davasının açılmamış sayılmasına karar verileceği belirtilmiştir</w:t>
      </w:r>
      <w:r w:rsidRPr="000723E2">
        <w:rPr>
          <w:color w:val="010000"/>
        </w:rPr>
        <w:t xml:space="preserve">. </w:t>
      </w:r>
    </w:p>
    <w:p w:rsidR="003D78F1" w:rsidRPr="000723E2" w:rsidRDefault="003D78F1" w:rsidP="000723E2">
      <w:pPr>
        <w:spacing w:after="200"/>
        <w:ind w:right="283" w:firstLine="709"/>
        <w:jc w:val="both"/>
        <w:rPr>
          <w:color w:val="010000"/>
        </w:rPr>
      </w:pPr>
      <w:r w:rsidRPr="000723E2">
        <w:rPr>
          <w:color w:val="010000"/>
        </w:rPr>
        <w:t>4. Dava dilekçesinin incelenmesinden, dava dilekçesinin “</w:t>
      </w:r>
      <w:r w:rsidRPr="000723E2">
        <w:rPr>
          <w:i/>
          <w:color w:val="010000"/>
        </w:rPr>
        <w:t>Dava Konusu</w:t>
      </w:r>
      <w:r w:rsidRPr="000723E2">
        <w:rPr>
          <w:color w:val="010000"/>
        </w:rPr>
        <w:t>” ve “</w:t>
      </w:r>
      <w:r w:rsidRPr="000723E2">
        <w:rPr>
          <w:i/>
          <w:color w:val="010000"/>
        </w:rPr>
        <w:t>Sonuç ve İstem</w:t>
      </w:r>
      <w:r w:rsidRPr="000723E2">
        <w:rPr>
          <w:color w:val="010000"/>
        </w:rPr>
        <w:t xml:space="preserve">” bölümlerinde, (182) numaralı </w:t>
      </w:r>
      <w:proofErr w:type="spellStart"/>
      <w:r w:rsidRPr="000723E2">
        <w:rPr>
          <w:color w:val="010000"/>
        </w:rPr>
        <w:t>CBK’nın</w:t>
      </w:r>
      <w:proofErr w:type="spellEnd"/>
      <w:r w:rsidRPr="000723E2">
        <w:rPr>
          <w:color w:val="010000"/>
        </w:rPr>
        <w:t xml:space="preserve"> 10. maddesiyle ekli (1) Sayılı Liste’de yer alan kadronun iptal edilmesinin ve (2) Sayılı Liste’de yer alan kadroların ihdas edilerek (2) numaralı </w:t>
      </w:r>
      <w:proofErr w:type="spellStart"/>
      <w:r w:rsidRPr="000723E2">
        <w:rPr>
          <w:color w:val="010000"/>
        </w:rPr>
        <w:t>CBK’ya</w:t>
      </w:r>
      <w:proofErr w:type="spellEnd"/>
      <w:r w:rsidRPr="000723E2">
        <w:rPr>
          <w:color w:val="010000"/>
        </w:rPr>
        <w:t xml:space="preserve"> ekli (I) Sayılı </w:t>
      </w:r>
      <w:proofErr w:type="spellStart"/>
      <w:r w:rsidRPr="000723E2">
        <w:rPr>
          <w:color w:val="010000"/>
        </w:rPr>
        <w:t>Cetvel’in</w:t>
      </w:r>
      <w:proofErr w:type="spellEnd"/>
      <w:r w:rsidRPr="000723E2">
        <w:rPr>
          <w:color w:val="010000"/>
        </w:rPr>
        <w:t xml:space="preserve"> ilgili bölümlerine eklenmesinin iptali ve yürürlüğünün durdurulması talep edilmesine rağmen dava dilekçesinin “</w:t>
      </w:r>
      <w:r w:rsidRPr="000723E2">
        <w:rPr>
          <w:i/>
          <w:color w:val="010000"/>
        </w:rPr>
        <w:t>İptali İstenen Hükümler</w:t>
      </w:r>
      <w:r w:rsidRPr="000723E2">
        <w:rPr>
          <w:color w:val="010000"/>
        </w:rPr>
        <w:t>” bölümünde (2) Sayılı Liste’nin Türkiye Yazma Eserler Kurumu Başkanlığına ilişkin kısmına yer verilmediği, gerekçe kısmında da bu Kuruma ait kadro ihdasından bahsedilmeyerek sadece Vakıflar Genel Müdürlüğüne ilişkin açıklamalara yer verildiği anlaşılmış, dolayısıyla dava dilekçesinin sonuç bölümü ile “</w:t>
      </w:r>
      <w:r w:rsidRPr="000723E2">
        <w:rPr>
          <w:i/>
          <w:color w:val="010000"/>
        </w:rPr>
        <w:t>İptali İstenen Hükümler</w:t>
      </w:r>
      <w:r w:rsidRPr="000723E2">
        <w:rPr>
          <w:color w:val="010000"/>
        </w:rPr>
        <w:t>” bölümü ve Anayasa’ya aykırılık gerekçesinin açıklandığı bölüm arasında çelişki bulunduğu saptanmıştır.</w:t>
      </w:r>
    </w:p>
    <w:p w:rsidR="003D78F1" w:rsidRPr="000723E2" w:rsidRDefault="003D78F1" w:rsidP="000723E2">
      <w:pPr>
        <w:spacing w:after="200"/>
        <w:ind w:right="283" w:firstLine="709"/>
        <w:jc w:val="both"/>
        <w:rPr>
          <w:color w:val="010000"/>
        </w:rPr>
      </w:pPr>
      <w:r w:rsidRPr="000723E2">
        <w:rPr>
          <w:color w:val="010000"/>
        </w:rPr>
        <w:t xml:space="preserve">5. Açıklanan nedenlerle 6216 sayılı Kanun’un 39. maddesinin (1) numaralı fıkrası ile İçtüzüğün 49. maddesi uyarınca Ankara Milletvekili Murat EMİR, İstanbul Milletvekili Gökhan GÜNAYDIN, Mersin Milletvekili Ali Mahir </w:t>
      </w:r>
      <w:proofErr w:type="spellStart"/>
      <w:r w:rsidRPr="000723E2">
        <w:rPr>
          <w:color w:val="010000"/>
        </w:rPr>
        <w:t>BAŞARIR’a</w:t>
      </w:r>
      <w:proofErr w:type="spellEnd"/>
      <w:r w:rsidRPr="000723E2">
        <w:rPr>
          <w:color w:val="010000"/>
        </w:rPr>
        <w:t xml:space="preserve"> bildirimde bulunulmasına ve belirtilen çelişkinin giderilmesi için kararın tebliğinden başlayarak on beş gün süre verilmesine 7/5/2025 tarihinde OYBİRLİĞİYLE karar verilmiştir.</w:t>
      </w:r>
    </w:p>
    <w:p w:rsidR="003D78F1" w:rsidRPr="000723E2" w:rsidRDefault="003D78F1" w:rsidP="000723E2">
      <w:pPr>
        <w:spacing w:after="200"/>
        <w:ind w:right="283" w:firstLine="709"/>
        <w:jc w:val="both"/>
        <w:rPr>
          <w:color w:val="010000"/>
          <w:szCs w:val="20"/>
        </w:rPr>
      </w:pPr>
      <w:r w:rsidRPr="000723E2">
        <w:rPr>
          <w:color w:val="010000"/>
        </w:rPr>
        <w:t>6. Anayasa Mahkemesinin 7/5/2025 tarihli ara kararında belirtilen eksikliklerin tamamlanması suretiyle verilen 2/6/2025 tarihli ek dilekçe üzerine İçtüzük hükümleri uyarınca</w:t>
      </w:r>
      <w:r w:rsidR="000723E2" w:rsidRPr="000723E2">
        <w:rPr>
          <w:color w:val="010000"/>
        </w:rPr>
        <w:t xml:space="preserve"> </w:t>
      </w:r>
      <w:r w:rsidRPr="000723E2">
        <w:rPr>
          <w:color w:val="010000"/>
          <w:shd w:val="clear" w:color="auto" w:fill="FFFFFF"/>
        </w:rPr>
        <w:t xml:space="preserve">Kadir ÖZKAYA, Hasan Tahsin GÖKCAN, Basri BAĞCI, Engin YILDIRIM, Rıdvan GÜLEÇ, Recai AKYEL, Yusuf Şevki HAKYEMEZ, Selahaddin MENTEŞ, İrfan FİDAN, Kenan YAŞAR, Muhterem İNCE, Yılmaz AKÇİL, Ömer ÇINAR ve Metin </w:t>
      </w:r>
      <w:proofErr w:type="spellStart"/>
      <w:r w:rsidRPr="000723E2">
        <w:rPr>
          <w:color w:val="010000"/>
          <w:shd w:val="clear" w:color="auto" w:fill="FFFFFF"/>
        </w:rPr>
        <w:t>KIRATLI’nın</w:t>
      </w:r>
      <w:proofErr w:type="spellEnd"/>
      <w:r w:rsidRPr="000723E2">
        <w:rPr>
          <w:color w:val="010000"/>
          <w:lang w:eastAsia="zh-CN"/>
        </w:rPr>
        <w:t xml:space="preserve"> katılımlarıyla 17/6/2025 tarihinde yapılan ilk inceleme toplantısında dosyada eksiklik bulunmadığından işin esasının incelenmesine, yürürlüğü durdurma talebinin esas inceleme aşamasında karara bağlanmasına OYBİRLİĞİYLE karar verilmiştir</w:t>
      </w:r>
      <w:r w:rsidRPr="000723E2">
        <w:rPr>
          <w:color w:val="010000"/>
        </w:rPr>
        <w:t>.</w:t>
      </w:r>
    </w:p>
    <w:p w:rsidR="003D78F1" w:rsidRPr="000723E2" w:rsidRDefault="003D78F1" w:rsidP="000723E2">
      <w:pPr>
        <w:spacing w:after="200"/>
        <w:ind w:right="283" w:firstLine="709"/>
        <w:jc w:val="both"/>
        <w:rPr>
          <w:b/>
          <w:bCs/>
          <w:color w:val="010000"/>
        </w:rPr>
      </w:pPr>
      <w:r w:rsidRPr="000723E2">
        <w:rPr>
          <w:b/>
          <w:bCs/>
          <w:color w:val="010000"/>
        </w:rPr>
        <w:t>III. ESASIN İNCELENMESİ</w:t>
      </w:r>
    </w:p>
    <w:p w:rsidR="003D78F1" w:rsidRPr="000723E2" w:rsidRDefault="003D78F1" w:rsidP="000723E2">
      <w:pPr>
        <w:spacing w:after="200"/>
        <w:ind w:right="283" w:firstLine="709"/>
        <w:jc w:val="both"/>
        <w:rPr>
          <w:color w:val="010000"/>
          <w:shd w:val="clear" w:color="auto" w:fill="FFFFFF"/>
        </w:rPr>
      </w:pPr>
      <w:r w:rsidRPr="000723E2">
        <w:rPr>
          <w:color w:val="010000"/>
          <w:shd w:val="clear" w:color="auto" w:fill="FFFFFF"/>
        </w:rPr>
        <w:t>7. Dava dilekçesi ve ekleri, Raportör Burcu TAŞYAPAN tarafından hazırlanan işin esasına ilişkin rapor, dava konusu CBK kuralları, dayanılan Anayasa kuralları ve bunların gerekçeleri okunup incelendikten sonra gereği görüşülüp düşünüldü:</w:t>
      </w:r>
    </w:p>
    <w:p w:rsidR="003D78F1" w:rsidRPr="000723E2" w:rsidRDefault="003D78F1" w:rsidP="000723E2">
      <w:pPr>
        <w:spacing w:after="200"/>
        <w:ind w:right="283" w:firstLine="709"/>
        <w:jc w:val="both"/>
        <w:rPr>
          <w:b/>
          <w:bCs/>
          <w:color w:val="010000"/>
          <w:szCs w:val="20"/>
        </w:rPr>
      </w:pPr>
      <w:r w:rsidRPr="000723E2">
        <w:rPr>
          <w:b/>
          <w:bCs/>
          <w:color w:val="010000"/>
        </w:rPr>
        <w:t xml:space="preserve">A. Cumhurbaşkanlığı Kararnamelerinin Anayasal Çerçevesi ve Yargısal Denetimi </w:t>
      </w:r>
    </w:p>
    <w:p w:rsidR="003D78F1" w:rsidRPr="000723E2" w:rsidRDefault="003D78F1" w:rsidP="000723E2">
      <w:pPr>
        <w:spacing w:after="200"/>
        <w:ind w:right="283" w:firstLine="709"/>
        <w:jc w:val="both"/>
        <w:rPr>
          <w:color w:val="010000"/>
          <w:szCs w:val="20"/>
        </w:rPr>
      </w:pPr>
      <w:r w:rsidRPr="000723E2">
        <w:rPr>
          <w:color w:val="010000"/>
        </w:rPr>
        <w:t xml:space="preserve">8. Anayasa Mahkemesi </w:t>
      </w:r>
      <w:proofErr w:type="spellStart"/>
      <w:r w:rsidRPr="000723E2">
        <w:rPr>
          <w:color w:val="010000"/>
        </w:rPr>
        <w:t>CBK’ların</w:t>
      </w:r>
      <w:proofErr w:type="spellEnd"/>
      <w:r w:rsidRPr="000723E2">
        <w:rPr>
          <w:color w:val="010000"/>
        </w:rPr>
        <w:t xml:space="preserve"> anayasal çerçevesini ve yargısal denetimine ilişkin ilkeleri daha önceki kararlarında belirlemiştir. Buna göre </w:t>
      </w:r>
      <w:proofErr w:type="spellStart"/>
      <w:r w:rsidRPr="000723E2">
        <w:rPr>
          <w:color w:val="010000"/>
        </w:rPr>
        <w:t>CBK’ların</w:t>
      </w:r>
      <w:proofErr w:type="spellEnd"/>
      <w:r w:rsidRPr="000723E2">
        <w:rPr>
          <w:bCs/>
          <w:color w:val="010000"/>
        </w:rPr>
        <w:t xml:space="preserve"> yargısal denetiminde </w:t>
      </w:r>
      <w:r w:rsidRPr="000723E2">
        <w:rPr>
          <w:bCs/>
          <w:color w:val="010000"/>
        </w:rPr>
        <w:lastRenderedPageBreak/>
        <w:t xml:space="preserve">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0723E2">
        <w:rPr>
          <w:bCs/>
          <w:color w:val="010000"/>
        </w:rPr>
        <w:t>Kısmı’nın</w:t>
      </w:r>
      <w:proofErr w:type="spellEnd"/>
      <w:r w:rsidRPr="000723E2">
        <w:rPr>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0723E2">
        <w:rPr>
          <w:color w:val="010000"/>
        </w:rPr>
        <w:t>CBK’ların</w:t>
      </w:r>
      <w:proofErr w:type="spellEnd"/>
      <w:r w:rsidRPr="000723E2">
        <w:rPr>
          <w:bCs/>
          <w:color w:val="010000"/>
        </w:rPr>
        <w:t xml:space="preserve"> içerik yönünden Anayasa’ya uygunluk denetimi yapılmalıdır</w:t>
      </w:r>
      <w:r w:rsidRPr="000723E2">
        <w:rPr>
          <w:color w:val="010000"/>
        </w:rPr>
        <w:t xml:space="preserve"> (AYM, E.2019/78, K.2020/6, 23/1/2020, </w:t>
      </w:r>
      <w:r w:rsidRPr="000723E2">
        <w:rPr>
          <w:bCs/>
          <w:color w:val="010000"/>
        </w:rPr>
        <w:t>§§ 3-13; E.2019/31, K.2020/5, 23/1/2020, §§ 3-13;</w:t>
      </w:r>
      <w:r w:rsidRPr="000723E2">
        <w:rPr>
          <w:color w:val="010000"/>
        </w:rPr>
        <w:t xml:space="preserve"> </w:t>
      </w:r>
      <w:r w:rsidRPr="000723E2">
        <w:rPr>
          <w:bCs/>
          <w:color w:val="010000"/>
        </w:rPr>
        <w:t>E.2018/119, K.2020/25, 11/6/2020, §§ 3-13;</w:t>
      </w:r>
      <w:r w:rsidRPr="000723E2">
        <w:rPr>
          <w:color w:val="010000"/>
        </w:rPr>
        <w:t xml:space="preserve"> </w:t>
      </w:r>
      <w:r w:rsidRPr="000723E2">
        <w:rPr>
          <w:bCs/>
          <w:color w:val="010000"/>
        </w:rPr>
        <w:t>E.2018/155, K.2020/27, 11/6/2020, §§ 3-13).</w:t>
      </w:r>
    </w:p>
    <w:p w:rsidR="003D78F1" w:rsidRPr="000723E2" w:rsidRDefault="003D78F1" w:rsidP="000723E2">
      <w:pPr>
        <w:spacing w:after="200"/>
        <w:ind w:right="283" w:firstLine="709"/>
        <w:jc w:val="both"/>
        <w:rPr>
          <w:b/>
          <w:bCs/>
          <w:color w:val="010000"/>
          <w:szCs w:val="20"/>
        </w:rPr>
      </w:pPr>
      <w:r w:rsidRPr="000723E2">
        <w:rPr>
          <w:b/>
          <w:bCs/>
          <w:color w:val="010000"/>
        </w:rPr>
        <w:t xml:space="preserve">B. </w:t>
      </w:r>
      <w:proofErr w:type="spellStart"/>
      <w:r w:rsidRPr="000723E2">
        <w:rPr>
          <w:b/>
          <w:bCs/>
          <w:color w:val="010000"/>
          <w:lang w:eastAsia="zh-CN"/>
        </w:rPr>
        <w:t>CBK’nın</w:t>
      </w:r>
      <w:proofErr w:type="spellEnd"/>
      <w:r w:rsidRPr="000723E2">
        <w:rPr>
          <w:b/>
          <w:bCs/>
          <w:color w:val="010000"/>
          <w:lang w:eastAsia="zh-CN"/>
        </w:rPr>
        <w:t xml:space="preserve"> 10. Maddesiyle Ekli (1) Sayılı Liste’de Yer Alan Kadronun İptal Edilerek </w:t>
      </w:r>
      <w:r w:rsidRPr="000723E2">
        <w:rPr>
          <w:b/>
          <w:bCs/>
          <w:color w:val="010000"/>
        </w:rPr>
        <w:t xml:space="preserve">(2) Numaralı </w:t>
      </w:r>
      <w:proofErr w:type="spellStart"/>
      <w:r w:rsidRPr="000723E2">
        <w:rPr>
          <w:b/>
          <w:bCs/>
          <w:color w:val="010000"/>
        </w:rPr>
        <w:t>CBK’ya</w:t>
      </w:r>
      <w:proofErr w:type="spellEnd"/>
      <w:r w:rsidRPr="000723E2">
        <w:rPr>
          <w:b/>
          <w:bCs/>
          <w:color w:val="010000"/>
          <w:lang w:eastAsia="zh-CN"/>
        </w:rPr>
        <w:t xml:space="preserve"> Ekli (I) Sayılı </w:t>
      </w:r>
      <w:proofErr w:type="spellStart"/>
      <w:r w:rsidRPr="000723E2">
        <w:rPr>
          <w:b/>
          <w:bCs/>
          <w:color w:val="010000"/>
          <w:lang w:eastAsia="zh-CN"/>
        </w:rPr>
        <w:t>Cetvel'in</w:t>
      </w:r>
      <w:proofErr w:type="spellEnd"/>
      <w:r w:rsidRPr="000723E2">
        <w:rPr>
          <w:b/>
          <w:bCs/>
          <w:color w:val="010000"/>
          <w:lang w:eastAsia="zh-CN"/>
        </w:rPr>
        <w:t xml:space="preserve"> İlgili Bölümünden Çıkarılmasının ve Ekli (2) Sayılı Liste’de Yer Alan Kadroların İhdas Edilerek </w:t>
      </w:r>
      <w:r w:rsidRPr="000723E2">
        <w:rPr>
          <w:b/>
          <w:bCs/>
          <w:color w:val="010000"/>
        </w:rPr>
        <w:t xml:space="preserve">(2) Numaralı </w:t>
      </w:r>
      <w:proofErr w:type="spellStart"/>
      <w:r w:rsidRPr="000723E2">
        <w:rPr>
          <w:b/>
          <w:bCs/>
          <w:color w:val="010000"/>
        </w:rPr>
        <w:t>CBK’ya</w:t>
      </w:r>
      <w:proofErr w:type="spellEnd"/>
      <w:r w:rsidRPr="000723E2">
        <w:rPr>
          <w:b/>
          <w:bCs/>
          <w:color w:val="010000"/>
          <w:lang w:eastAsia="zh-CN"/>
        </w:rPr>
        <w:t xml:space="preserve"> Ekli (I) Sayılı </w:t>
      </w:r>
      <w:proofErr w:type="spellStart"/>
      <w:r w:rsidRPr="000723E2">
        <w:rPr>
          <w:b/>
          <w:bCs/>
          <w:color w:val="010000"/>
          <w:lang w:eastAsia="zh-CN"/>
        </w:rPr>
        <w:t>Cetvel'in</w:t>
      </w:r>
      <w:proofErr w:type="spellEnd"/>
      <w:r w:rsidRPr="000723E2">
        <w:rPr>
          <w:b/>
          <w:bCs/>
          <w:color w:val="010000"/>
          <w:lang w:eastAsia="zh-CN"/>
        </w:rPr>
        <w:t xml:space="preserve"> İlgili Bölümüne Eklenmesinin </w:t>
      </w:r>
      <w:r w:rsidRPr="000723E2">
        <w:rPr>
          <w:b/>
          <w:bCs/>
          <w:color w:val="010000"/>
        </w:rPr>
        <w:t>İncelenmesi</w:t>
      </w:r>
    </w:p>
    <w:p w:rsidR="003D78F1" w:rsidRPr="000723E2" w:rsidRDefault="003D78F1" w:rsidP="000723E2">
      <w:pPr>
        <w:spacing w:after="200"/>
        <w:ind w:right="283" w:firstLine="709"/>
        <w:jc w:val="both"/>
        <w:rPr>
          <w:b/>
          <w:iCs/>
          <w:color w:val="010000"/>
        </w:rPr>
      </w:pPr>
      <w:r w:rsidRPr="000723E2">
        <w:rPr>
          <w:b/>
          <w:iCs/>
          <w:color w:val="010000"/>
        </w:rPr>
        <w:t>1. İptal Talebinin Gerekçesi</w:t>
      </w:r>
    </w:p>
    <w:p w:rsidR="003D78F1" w:rsidRPr="000723E2" w:rsidRDefault="003D78F1" w:rsidP="000723E2">
      <w:pPr>
        <w:spacing w:after="200"/>
        <w:ind w:right="283" w:firstLine="709"/>
        <w:jc w:val="both"/>
        <w:rPr>
          <w:iCs/>
          <w:color w:val="010000"/>
          <w:szCs w:val="20"/>
        </w:rPr>
      </w:pPr>
      <w:r w:rsidRPr="000723E2">
        <w:rPr>
          <w:iCs/>
          <w:color w:val="010000"/>
        </w:rPr>
        <w:t xml:space="preserve">9. </w:t>
      </w:r>
      <w:r w:rsidRPr="000723E2">
        <w:rPr>
          <w:bCs/>
          <w:color w:val="010000"/>
        </w:rPr>
        <w:t>Dava dilekçesinde özetle; idarenin bütünlüğü içinde yer alan, genel idare esaslarına göre yürütülmekte olan kamu hizmetlerinin gerektirdiği asli ve sürekli görevleri ifa eden kamu görevlilerinin kadrolarının ihdasına ve iptaline ilişkin hükümlerin kanunla düzenlenmesi gerektiği, kadroya bağlı olarak kamu görevlilerine yapılacak harcamaların ve ayrılacak ödeneklerin bütçeyle ilgili olduğu, münhasıran kanunla düzenlenmesi gereken bir konuda CBK çıkarıldığı,</w:t>
      </w:r>
      <w:r w:rsidRPr="000723E2">
        <w:rPr>
          <w:color w:val="010000"/>
          <w:shd w:val="clear" w:color="auto" w:fill="FFFFFF"/>
        </w:rPr>
        <w:t xml:space="preserve"> </w:t>
      </w:r>
      <w:r w:rsidRPr="000723E2">
        <w:rPr>
          <w:bCs/>
          <w:color w:val="010000"/>
        </w:rPr>
        <w:t xml:space="preserve">Anayasa Mahkemesince </w:t>
      </w:r>
      <w:r w:rsidRPr="000723E2">
        <w:rPr>
          <w:color w:val="010000"/>
          <w:shd w:val="clear" w:color="auto" w:fill="FFFFFF"/>
        </w:rPr>
        <w:t xml:space="preserve">dava konusu </w:t>
      </w:r>
      <w:r w:rsidRPr="000723E2">
        <w:rPr>
          <w:bCs/>
          <w:color w:val="010000"/>
        </w:rPr>
        <w:t xml:space="preserve">kurallarla içerik ve kapsam bakımından benzer düzenlemelerin Anayasa’ya aykırı olduğuna hükmedildiği, CBK çıkarma yetkisinin anayasal çerçeve dışında kullanıldığı, yürütme organına genel, sınırsız, esasları ve çerçevesi belirsiz bir düzenleme yetkisinin tanındığı, bu durumun yasama yetkisinin </w:t>
      </w:r>
      <w:proofErr w:type="spellStart"/>
      <w:r w:rsidRPr="000723E2">
        <w:rPr>
          <w:bCs/>
          <w:color w:val="010000"/>
        </w:rPr>
        <w:t>devredilemezliği</w:t>
      </w:r>
      <w:proofErr w:type="spellEnd"/>
      <w:r w:rsidRPr="000723E2">
        <w:rPr>
          <w:bCs/>
          <w:color w:val="010000"/>
        </w:rPr>
        <w:t>, Anayasa’nın bağlayıcılığı ve üstünlüğü ile kuvvetler ayrılığı ilkeleriyle bağdaşmadığı belirtilerek kuralların Anayasa’nın Başlangıç kısmı ile 2., 6., 7., 8., 11., 104., 128., 153. ve 161. maddelerine aykırı olduğu ileri sürülmüştür</w:t>
      </w:r>
      <w:r w:rsidRPr="000723E2">
        <w:rPr>
          <w:iCs/>
          <w:color w:val="010000"/>
        </w:rPr>
        <w:t>.</w:t>
      </w:r>
    </w:p>
    <w:p w:rsidR="003D78F1" w:rsidRPr="000723E2" w:rsidRDefault="003D78F1" w:rsidP="000723E2">
      <w:pPr>
        <w:spacing w:after="200"/>
        <w:ind w:right="283" w:firstLine="709"/>
        <w:jc w:val="both"/>
        <w:rPr>
          <w:b/>
          <w:iCs/>
          <w:color w:val="010000"/>
          <w:szCs w:val="20"/>
        </w:rPr>
      </w:pPr>
      <w:r w:rsidRPr="000723E2">
        <w:rPr>
          <w:b/>
          <w:iCs/>
          <w:color w:val="010000"/>
        </w:rPr>
        <w:t>2. Anayasa’ya Aykırılık Sorunu</w:t>
      </w:r>
    </w:p>
    <w:p w:rsidR="003D78F1" w:rsidRPr="000723E2" w:rsidRDefault="003D78F1" w:rsidP="000723E2">
      <w:pPr>
        <w:spacing w:after="200"/>
        <w:ind w:right="283" w:firstLine="709"/>
        <w:jc w:val="both"/>
        <w:rPr>
          <w:b/>
          <w:bCs/>
          <w:color w:val="010000"/>
          <w:shd w:val="clear" w:color="auto" w:fill="FFFFFF"/>
        </w:rPr>
      </w:pPr>
      <w:r w:rsidRPr="000723E2">
        <w:rPr>
          <w:b/>
          <w:color w:val="010000"/>
        </w:rPr>
        <w:t xml:space="preserve">a. </w:t>
      </w:r>
      <w:r w:rsidRPr="000723E2">
        <w:rPr>
          <w:b/>
          <w:bCs/>
          <w:color w:val="010000"/>
          <w:shd w:val="clear" w:color="auto" w:fill="FFFFFF"/>
        </w:rPr>
        <w:t>Kuralların Konu Bakımından Yetki Yönünden İncelenmesi</w:t>
      </w:r>
    </w:p>
    <w:p w:rsidR="003D78F1" w:rsidRPr="000723E2" w:rsidRDefault="003D78F1" w:rsidP="000723E2">
      <w:pPr>
        <w:spacing w:after="200"/>
        <w:ind w:right="283" w:firstLine="709"/>
        <w:jc w:val="both"/>
        <w:rPr>
          <w:rFonts w:eastAsia="Calibri"/>
          <w:color w:val="010000"/>
        </w:rPr>
      </w:pPr>
      <w:r w:rsidRPr="000723E2">
        <w:rPr>
          <w:color w:val="010000"/>
          <w:shd w:val="clear" w:color="auto" w:fill="FFFFFF"/>
        </w:rPr>
        <w:t xml:space="preserve">10. </w:t>
      </w:r>
      <w:r w:rsidRPr="000723E2">
        <w:rPr>
          <w:rFonts w:eastAsia="Calibri"/>
          <w:color w:val="010000"/>
        </w:rPr>
        <w:t xml:space="preserve">Dava dilekçesinde konu bakımından yetki yönünden kuralların Anayasa’nın </w:t>
      </w:r>
      <w:bookmarkStart w:id="4" w:name="_Hlk132283268"/>
      <w:r w:rsidRPr="000723E2">
        <w:rPr>
          <w:rFonts w:eastAsia="Calibri"/>
          <w:bCs/>
          <w:color w:val="010000"/>
        </w:rPr>
        <w:t>Başlangıç kısmı ile 6., 7., 8., 11., 128., 153. ve 161. maddelerine</w:t>
      </w:r>
      <w:bookmarkEnd w:id="4"/>
      <w:r w:rsidRPr="000723E2">
        <w:rPr>
          <w:rFonts w:eastAsia="Calibri"/>
          <w:color w:val="010000"/>
        </w:rPr>
        <w:t xml:space="preserve"> de aykırı olduğu ileri sürülmüş ise de </w:t>
      </w:r>
      <w:proofErr w:type="spellStart"/>
      <w:r w:rsidRPr="000723E2">
        <w:rPr>
          <w:rFonts w:eastAsia="Calibri"/>
          <w:color w:val="010000"/>
        </w:rPr>
        <w:t>CBK’ya</w:t>
      </w:r>
      <w:proofErr w:type="spellEnd"/>
      <w:r w:rsidRPr="000723E2">
        <w:rPr>
          <w:rFonts w:eastAsia="Calibri"/>
          <w:color w:val="010000"/>
        </w:rPr>
        <w:t xml:space="preserve"> ilişkin konu bakımından yetki kuralları Anayasa’nın 104. maddesinin on yedinci fıkrasında düzenlendiğinden bu husustaki inceleme anılan fıkra kapsamında yapılacaktır.</w:t>
      </w:r>
    </w:p>
    <w:p w:rsidR="003D78F1" w:rsidRPr="000723E2" w:rsidRDefault="003D78F1" w:rsidP="000723E2">
      <w:pPr>
        <w:spacing w:after="200"/>
        <w:ind w:right="283" w:firstLine="709"/>
        <w:jc w:val="both"/>
        <w:rPr>
          <w:rFonts w:eastAsia="Calibri"/>
          <w:color w:val="010000"/>
        </w:rPr>
      </w:pPr>
      <w:r w:rsidRPr="000723E2">
        <w:rPr>
          <w:iCs/>
          <w:color w:val="010000"/>
        </w:rPr>
        <w:t>11</w:t>
      </w:r>
      <w:r w:rsidRPr="000723E2">
        <w:rPr>
          <w:color w:val="010000"/>
          <w:shd w:val="clear" w:color="auto" w:fill="FFFFFF"/>
        </w:rPr>
        <w:t xml:space="preserve">. </w:t>
      </w:r>
      <w:bookmarkStart w:id="5" w:name="_Hlk196913411"/>
      <w:r w:rsidRPr="000723E2">
        <w:rPr>
          <w:color w:val="010000"/>
          <w:shd w:val="clear" w:color="auto" w:fill="FFFFFF"/>
        </w:rPr>
        <w:t xml:space="preserve">(182) numaralı </w:t>
      </w:r>
      <w:proofErr w:type="spellStart"/>
      <w:r w:rsidRPr="000723E2">
        <w:rPr>
          <w:rFonts w:eastAsia="Calibri"/>
          <w:color w:val="010000"/>
        </w:rPr>
        <w:t>CBK’nın</w:t>
      </w:r>
      <w:proofErr w:type="spellEnd"/>
      <w:r w:rsidRPr="000723E2">
        <w:rPr>
          <w:rFonts w:eastAsia="Calibri"/>
          <w:color w:val="010000"/>
        </w:rPr>
        <w:t xml:space="preserve"> dava konusu 10. maddesi, </w:t>
      </w:r>
      <w:proofErr w:type="spellStart"/>
      <w:r w:rsidRPr="000723E2">
        <w:rPr>
          <w:rFonts w:eastAsia="Calibri"/>
          <w:color w:val="010000"/>
        </w:rPr>
        <w:t>CBK’ya</w:t>
      </w:r>
      <w:proofErr w:type="spellEnd"/>
      <w:r w:rsidRPr="000723E2">
        <w:rPr>
          <w:rFonts w:eastAsia="Calibri"/>
          <w:color w:val="010000"/>
        </w:rPr>
        <w:t xml:space="preserve"> ekli (1) Sayılı Liste’de yer alan kadronun iptal edilerek (2) numaralı </w:t>
      </w:r>
      <w:proofErr w:type="spellStart"/>
      <w:r w:rsidRPr="000723E2">
        <w:rPr>
          <w:rFonts w:eastAsia="Calibri"/>
          <w:color w:val="010000"/>
        </w:rPr>
        <w:t>CBK’ya</w:t>
      </w:r>
      <w:proofErr w:type="spellEnd"/>
      <w:r w:rsidRPr="000723E2">
        <w:rPr>
          <w:rFonts w:eastAsia="Calibri"/>
          <w:color w:val="010000"/>
        </w:rPr>
        <w:t xml:space="preserve"> ekli (I) Sayılı </w:t>
      </w:r>
      <w:proofErr w:type="spellStart"/>
      <w:r w:rsidRPr="000723E2">
        <w:rPr>
          <w:rFonts w:eastAsia="Calibri"/>
          <w:color w:val="010000"/>
        </w:rPr>
        <w:t>Cetvel’in</w:t>
      </w:r>
      <w:proofErr w:type="spellEnd"/>
      <w:r w:rsidRPr="000723E2">
        <w:rPr>
          <w:rFonts w:eastAsia="Calibri"/>
          <w:color w:val="010000"/>
        </w:rPr>
        <w:t xml:space="preserve"> ilgili bölümünden çıkarılmasını ve (2) Sayılı Liste’de yer alan kadroların ihdas edilerek (2) numaralı </w:t>
      </w:r>
      <w:proofErr w:type="spellStart"/>
      <w:r w:rsidRPr="000723E2">
        <w:rPr>
          <w:rFonts w:eastAsia="Calibri"/>
          <w:color w:val="010000"/>
        </w:rPr>
        <w:t>CBK’ya</w:t>
      </w:r>
      <w:proofErr w:type="spellEnd"/>
      <w:r w:rsidRPr="000723E2">
        <w:rPr>
          <w:rFonts w:eastAsia="Calibri"/>
          <w:color w:val="010000"/>
        </w:rPr>
        <w:t xml:space="preserve"> ekli (I) Sayılı </w:t>
      </w:r>
      <w:proofErr w:type="spellStart"/>
      <w:r w:rsidRPr="000723E2">
        <w:rPr>
          <w:rFonts w:eastAsia="Calibri"/>
          <w:color w:val="010000"/>
        </w:rPr>
        <w:t>Cetvel’in</w:t>
      </w:r>
      <w:proofErr w:type="spellEnd"/>
      <w:r w:rsidRPr="000723E2">
        <w:rPr>
          <w:rFonts w:eastAsia="Calibri"/>
          <w:color w:val="010000"/>
        </w:rPr>
        <w:t xml:space="preserve"> ilgili bölümlerine eklenmesini öngörmektedir</w:t>
      </w:r>
      <w:bookmarkEnd w:id="5"/>
      <w:r w:rsidRPr="000723E2">
        <w:rPr>
          <w:rFonts w:eastAsia="Calibri"/>
          <w:color w:val="010000"/>
        </w:rPr>
        <w:t>.</w:t>
      </w:r>
    </w:p>
    <w:p w:rsidR="003D78F1" w:rsidRPr="000723E2" w:rsidRDefault="003D78F1" w:rsidP="000723E2">
      <w:pPr>
        <w:spacing w:after="200"/>
        <w:ind w:right="283" w:firstLine="709"/>
        <w:jc w:val="both"/>
        <w:rPr>
          <w:color w:val="010000"/>
          <w:shd w:val="clear" w:color="auto" w:fill="FFFFFF"/>
        </w:rPr>
      </w:pPr>
      <w:r w:rsidRPr="000723E2">
        <w:rPr>
          <w:color w:val="010000"/>
          <w:shd w:val="clear" w:color="auto" w:fill="FFFFFF"/>
        </w:rPr>
        <w:t xml:space="preserve">12. 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0723E2">
        <w:rPr>
          <w:color w:val="010000"/>
          <w:shd w:val="clear" w:color="auto" w:fill="FFFFFF"/>
        </w:rPr>
        <w:t>CBK’larla</w:t>
      </w:r>
      <w:proofErr w:type="spellEnd"/>
      <w:r w:rsidRPr="000723E2">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w:t>
      </w:r>
      <w:r w:rsidRPr="000723E2">
        <w:rPr>
          <w:color w:val="010000"/>
          <w:shd w:val="clear" w:color="auto" w:fill="FFFFFF"/>
        </w:rPr>
        <w:lastRenderedPageBreak/>
        <w:t>bulunmadığı ve Anayasa’nın 106. maddesinin on birinci fıkrasının</w:t>
      </w:r>
      <w:r w:rsidR="000723E2" w:rsidRPr="000723E2">
        <w:rPr>
          <w:color w:val="010000"/>
          <w:shd w:val="clear" w:color="auto" w:fill="FFFFFF"/>
        </w:rPr>
        <w:t xml:space="preserve"> </w:t>
      </w:r>
      <w:r w:rsidRPr="000723E2">
        <w:rPr>
          <w:iCs/>
          <w:color w:val="010000"/>
          <w:shd w:val="clear" w:color="auto" w:fill="FFFFFF"/>
        </w:rPr>
        <w:t>”</w:t>
      </w:r>
      <w:r w:rsidRPr="000723E2">
        <w:rPr>
          <w:i/>
          <w:iCs/>
          <w:color w:val="010000"/>
          <w:shd w:val="clear" w:color="auto" w:fill="FFFFFF"/>
        </w:rPr>
        <w:t>Bakanlıkların kurulması, kaldırılması, görevleri ve yetkileri, teşkilat yapısı ile merkez ve taşra teşkilatlarının kurulması Cumhurbaşkanlığı kararnamesiyle düzenlenir</w:t>
      </w:r>
      <w:r w:rsidRPr="000723E2">
        <w:rPr>
          <w:iCs/>
          <w:color w:val="010000"/>
          <w:shd w:val="clear" w:color="auto" w:fill="FFFFFF"/>
        </w:rPr>
        <w:t>”</w:t>
      </w:r>
      <w:r w:rsidR="000723E2" w:rsidRPr="000723E2">
        <w:rPr>
          <w:i/>
          <w:iCs/>
          <w:color w:val="010000"/>
          <w:shd w:val="clear" w:color="auto" w:fill="FFFFFF"/>
        </w:rPr>
        <w:t xml:space="preserve"> </w:t>
      </w:r>
      <w:r w:rsidRPr="000723E2">
        <w:rPr>
          <w:color w:val="010000"/>
          <w:shd w:val="clear" w:color="auto" w:fill="FFFFFF"/>
        </w:rPr>
        <w:t>ile Anayasa’nın 123. maddesinin üçüncü fıkrasının</w:t>
      </w:r>
      <w:r w:rsidR="000723E2" w:rsidRPr="000723E2">
        <w:rPr>
          <w:color w:val="010000"/>
          <w:shd w:val="clear" w:color="auto" w:fill="FFFFFF"/>
        </w:rPr>
        <w:t xml:space="preserve"> </w:t>
      </w:r>
      <w:r w:rsidRPr="000723E2">
        <w:rPr>
          <w:iCs/>
          <w:color w:val="010000"/>
          <w:shd w:val="clear" w:color="auto" w:fill="FFFFFF"/>
        </w:rPr>
        <w:t>”</w:t>
      </w:r>
      <w:r w:rsidRPr="000723E2">
        <w:rPr>
          <w:i/>
          <w:iCs/>
          <w:color w:val="010000"/>
          <w:shd w:val="clear" w:color="auto" w:fill="FFFFFF"/>
        </w:rPr>
        <w:t>Kamu tüzel kişiliği, kanunla veya Cumhurbaşkanlığı kararnamesiyle kurulur</w:t>
      </w:r>
      <w:r w:rsidRPr="000723E2">
        <w:rPr>
          <w:iCs/>
          <w:color w:val="010000"/>
          <w:shd w:val="clear" w:color="auto" w:fill="FFFFFF"/>
        </w:rPr>
        <w:t>”</w:t>
      </w:r>
      <w:r w:rsidR="000723E2" w:rsidRPr="000723E2">
        <w:rPr>
          <w:i/>
          <w:iCs/>
          <w:color w:val="010000"/>
          <w:shd w:val="clear" w:color="auto" w:fill="FFFFFF"/>
        </w:rPr>
        <w:t xml:space="preserve"> </w:t>
      </w:r>
      <w:r w:rsidRPr="000723E2">
        <w:rPr>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3D78F1" w:rsidRPr="000723E2" w:rsidRDefault="003D78F1" w:rsidP="000723E2">
      <w:pPr>
        <w:spacing w:after="200"/>
        <w:ind w:right="283" w:firstLine="709"/>
        <w:jc w:val="both"/>
        <w:rPr>
          <w:color w:val="010000"/>
        </w:rPr>
      </w:pPr>
      <w:r w:rsidRPr="000723E2">
        <w:rPr>
          <w:color w:val="010000"/>
        </w:rPr>
        <w:t xml:space="preserve">13. </w:t>
      </w:r>
      <w:proofErr w:type="spellStart"/>
      <w:r w:rsidRPr="000723E2">
        <w:rPr>
          <w:bCs/>
          <w:color w:val="010000"/>
        </w:rPr>
        <w:t>CBK’yla</w:t>
      </w:r>
      <w:proofErr w:type="spellEnd"/>
      <w:r w:rsidRPr="000723E2">
        <w:rPr>
          <w:bCs/>
          <w:color w:val="010000"/>
        </w:rPr>
        <w:t xml:space="preserve"> kurulmuş kamu tüzel kişiliği bulunan Vakıflar Genel Müdürlüğü ve Türkiye Yazma Eserler Kurumu Başkanlığına kadro ihdasını ve Vakıflar Genel Müdürlüğünün merkez teşkilatında </w:t>
      </w:r>
      <w:r w:rsidRPr="000723E2">
        <w:rPr>
          <w:rFonts w:eastAsia="Calibri"/>
          <w:color w:val="010000"/>
        </w:rPr>
        <w:t>Yatırım ve Emlak Daire Başkanı</w:t>
      </w:r>
      <w:r w:rsidRPr="000723E2">
        <w:rPr>
          <w:bCs/>
          <w:color w:val="010000"/>
        </w:rPr>
        <w:t xml:space="preserve"> kadrosunun iptalini öngören, dolayısıyla anılan kurumların teşkilat yapısıyla ilgili bir düzenleme getiren kurallar yönünden anılan kararlardan ayrılmayı gerektirir bir durum bulunmamaktadır.</w:t>
      </w:r>
    </w:p>
    <w:p w:rsidR="003D78F1" w:rsidRPr="000723E2" w:rsidRDefault="003D78F1" w:rsidP="000723E2">
      <w:pPr>
        <w:spacing w:after="200"/>
        <w:ind w:right="283" w:firstLine="709"/>
        <w:jc w:val="both"/>
        <w:rPr>
          <w:color w:val="010000"/>
        </w:rPr>
      </w:pPr>
      <w:r w:rsidRPr="000723E2">
        <w:rPr>
          <w:color w:val="010000"/>
        </w:rPr>
        <w:t xml:space="preserve">14. </w:t>
      </w:r>
      <w:r w:rsidRPr="000723E2">
        <w:rPr>
          <w:bCs/>
          <w:color w:val="010000"/>
        </w:rPr>
        <w:t>Bu itibarla kurallar, Anayasa’nın 104. maddesinin on yedinci fıkrasının birinci, ikinci ve üçüncü cümlelerine aykırı bir düzenleme içermemektedir</w:t>
      </w:r>
      <w:r w:rsidRPr="000723E2">
        <w:rPr>
          <w:color w:val="010000"/>
        </w:rPr>
        <w:t>.</w:t>
      </w:r>
    </w:p>
    <w:p w:rsidR="003D78F1" w:rsidRPr="000723E2" w:rsidRDefault="003D78F1" w:rsidP="000723E2">
      <w:pPr>
        <w:spacing w:after="200"/>
        <w:ind w:right="283" w:firstLine="709"/>
        <w:jc w:val="both"/>
        <w:rPr>
          <w:color w:val="010000"/>
        </w:rPr>
      </w:pPr>
      <w:r w:rsidRPr="000723E2">
        <w:rPr>
          <w:color w:val="010000"/>
        </w:rPr>
        <w:t xml:space="preserve">15. </w:t>
      </w:r>
      <w:r w:rsidRPr="000723E2">
        <w:rPr>
          <w:bCs/>
          <w:color w:val="010000"/>
        </w:rPr>
        <w:t>Anayasa’nın 104. maddesinin on yedinci fıkrasının dördüncü cümlesinde “</w:t>
      </w:r>
      <w:r w:rsidRPr="000723E2">
        <w:rPr>
          <w:bCs/>
          <w:i/>
          <w:iCs/>
          <w:color w:val="010000"/>
        </w:rPr>
        <w:t>Kanunda açıkça düzenlenen konularda Cumhurbaşkanlığı kararnamesi çıkarılamaz.</w:t>
      </w:r>
      <w:r w:rsidRPr="000723E2">
        <w:rPr>
          <w:bCs/>
          <w:color w:val="010000"/>
        </w:rPr>
        <w:t xml:space="preserve">” denilmiştir. Buna göre </w:t>
      </w:r>
      <w:proofErr w:type="spellStart"/>
      <w:r w:rsidRPr="000723E2">
        <w:rPr>
          <w:bCs/>
          <w:color w:val="010000"/>
        </w:rPr>
        <w:t>CBK’ların</w:t>
      </w:r>
      <w:proofErr w:type="spellEnd"/>
      <w:r w:rsidRPr="000723E2">
        <w:rPr>
          <w:bCs/>
          <w:color w:val="010000"/>
        </w:rPr>
        <w:t xml:space="preserve"> anılan Anayasa hükmü yönünden denetimi yapılırken CBK ile düzenlenen alanda hüküm ifade eden bu bağlamda karşılaştırmaya esas olabilecek, daha önce kabul edilmiş bir kanun hükmünün bulunup bulunmadığının tespit edilmesi gerekir.</w:t>
      </w:r>
      <w:r w:rsidRPr="000723E2">
        <w:rPr>
          <w:color w:val="010000"/>
        </w:rPr>
        <w:t xml:space="preserve"> </w:t>
      </w:r>
    </w:p>
    <w:p w:rsidR="003D78F1" w:rsidRPr="000723E2" w:rsidRDefault="003D78F1" w:rsidP="000723E2">
      <w:pPr>
        <w:spacing w:after="200"/>
        <w:ind w:right="283" w:firstLine="709"/>
        <w:jc w:val="both"/>
        <w:rPr>
          <w:color w:val="010000"/>
        </w:rPr>
      </w:pPr>
      <w:r w:rsidRPr="000723E2">
        <w:rPr>
          <w:color w:val="010000"/>
        </w:rPr>
        <w:t xml:space="preserve">16. </w:t>
      </w:r>
      <w:r w:rsidRPr="000723E2">
        <w:rPr>
          <w:bCs/>
          <w:color w:val="010000"/>
        </w:rPr>
        <w:t>Kurallarla aynı alanda hüküm ifade eden karşılaştırmaya esas olabilecek nitelikte, kanunla yapılan herhangi bir düzenleme tespit edilememiştir. Bu itibarla kuralların kanunda açıkça düzenlenen bir konuya ilişkin olmadığı sonucuna ulaşılmıştır</w:t>
      </w:r>
      <w:r w:rsidRPr="000723E2">
        <w:rPr>
          <w:color w:val="010000"/>
        </w:rPr>
        <w:t>.</w:t>
      </w:r>
    </w:p>
    <w:p w:rsidR="003D78F1" w:rsidRPr="000723E2" w:rsidRDefault="003D78F1" w:rsidP="000723E2">
      <w:pPr>
        <w:spacing w:after="200"/>
        <w:ind w:right="283" w:firstLine="709"/>
        <w:jc w:val="both"/>
        <w:rPr>
          <w:color w:val="010000"/>
        </w:rPr>
      </w:pPr>
      <w:r w:rsidRPr="000723E2">
        <w:rPr>
          <w:color w:val="010000"/>
          <w:shd w:val="clear" w:color="auto" w:fill="FFFFFF"/>
        </w:rPr>
        <w:t>17</w:t>
      </w:r>
      <w:r w:rsidRPr="000723E2">
        <w:rPr>
          <w:color w:val="010000"/>
        </w:rPr>
        <w:t xml:space="preserve">. </w:t>
      </w:r>
      <w:r w:rsidRPr="000723E2">
        <w:rPr>
          <w:bCs/>
          <w:color w:val="010000"/>
        </w:rPr>
        <w:t>Açıklanan nedenlerle kurallar, Anayasa’nın 104. maddesinin on yedinci fıkrasına aykırı değildir. İptalleri talebinin reddi gerekir</w:t>
      </w:r>
      <w:r w:rsidRPr="000723E2">
        <w:rPr>
          <w:color w:val="010000"/>
        </w:rPr>
        <w:t>.</w:t>
      </w:r>
    </w:p>
    <w:p w:rsidR="003D78F1" w:rsidRPr="000723E2" w:rsidRDefault="003D78F1" w:rsidP="000723E2">
      <w:pPr>
        <w:spacing w:after="200"/>
        <w:ind w:right="283" w:firstLine="709"/>
        <w:jc w:val="both"/>
        <w:rPr>
          <w:color w:val="010000"/>
          <w:shd w:val="clear" w:color="auto" w:fill="FFFFFF"/>
        </w:rPr>
      </w:pPr>
      <w:r w:rsidRPr="000723E2">
        <w:rPr>
          <w:color w:val="010000"/>
          <w:shd w:val="clear" w:color="auto" w:fill="FFFFFF"/>
        </w:rPr>
        <w:t>Hasan Tahsin GÖKCAN, Engin YILDIRIM, Yusuf Şevki HAKYEMEZ ve Kenan YAŞAR bu görüşe katılmamışlardır.</w:t>
      </w:r>
    </w:p>
    <w:p w:rsidR="003D78F1" w:rsidRPr="000723E2" w:rsidRDefault="003D78F1" w:rsidP="000723E2">
      <w:pPr>
        <w:spacing w:after="200"/>
        <w:ind w:right="283" w:firstLine="709"/>
        <w:jc w:val="both"/>
        <w:rPr>
          <w:b/>
          <w:bCs/>
          <w:color w:val="010000"/>
          <w:shd w:val="clear" w:color="auto" w:fill="FFFFFF"/>
        </w:rPr>
      </w:pPr>
      <w:r w:rsidRPr="000723E2">
        <w:rPr>
          <w:b/>
          <w:bCs/>
          <w:color w:val="010000"/>
          <w:shd w:val="clear" w:color="auto" w:fill="FFFFFF"/>
        </w:rPr>
        <w:t>b. Kuralların İçerik Yönünden İncelenmesi</w:t>
      </w:r>
    </w:p>
    <w:p w:rsidR="003D78F1" w:rsidRPr="000723E2" w:rsidRDefault="003D78F1" w:rsidP="000723E2">
      <w:pPr>
        <w:spacing w:after="200"/>
        <w:ind w:right="283" w:firstLine="709"/>
        <w:jc w:val="both"/>
        <w:rPr>
          <w:color w:val="010000"/>
        </w:rPr>
      </w:pPr>
      <w:r w:rsidRPr="000723E2">
        <w:rPr>
          <w:color w:val="010000"/>
          <w:shd w:val="clear" w:color="auto" w:fill="FFFFFF"/>
        </w:rPr>
        <w:t xml:space="preserve">18. </w:t>
      </w:r>
      <w:r w:rsidRPr="000723E2">
        <w:rPr>
          <w:bCs/>
          <w:color w:val="010000"/>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0723E2">
        <w:rPr>
          <w:color w:val="010000"/>
        </w:rPr>
        <w:t>.</w:t>
      </w:r>
    </w:p>
    <w:p w:rsidR="003D78F1" w:rsidRPr="000723E2" w:rsidRDefault="003D78F1" w:rsidP="000723E2">
      <w:pPr>
        <w:spacing w:after="200"/>
        <w:ind w:right="283" w:firstLine="709"/>
        <w:jc w:val="both"/>
        <w:rPr>
          <w:color w:val="010000"/>
        </w:rPr>
      </w:pPr>
      <w:r w:rsidRPr="000723E2">
        <w:rPr>
          <w:color w:val="010000"/>
        </w:rPr>
        <w:t xml:space="preserve">19. </w:t>
      </w:r>
      <w:r w:rsidRPr="000723E2">
        <w:rPr>
          <w:bCs/>
          <w:color w:val="010000"/>
        </w:rPr>
        <w:t xml:space="preserve">Hukuk devletinin temel unsurlarından biri </w:t>
      </w:r>
      <w:r w:rsidRPr="000723E2">
        <w:rPr>
          <w:bCs/>
          <w:i/>
          <w:iCs/>
          <w:color w:val="010000"/>
        </w:rPr>
        <w:t>belirlilik</w:t>
      </w:r>
      <w:r w:rsidRPr="000723E2">
        <w:rPr>
          <w:bCs/>
          <w:color w:val="010000"/>
        </w:rPr>
        <w:t xml:space="preserve"> ilkesidir.</w:t>
      </w:r>
      <w:r w:rsidRPr="000723E2">
        <w:rPr>
          <w:bCs/>
          <w:i/>
          <w:iCs/>
          <w:color w:val="010000"/>
        </w:rPr>
        <w:t xml:space="preserve"> </w:t>
      </w:r>
      <w:r w:rsidRPr="000723E2">
        <w:rPr>
          <w:bCs/>
          <w:color w:val="010000"/>
        </w:rPr>
        <w:t>Anayasa Mahkemesinin yerleşik kararlarına göre anılan ilke,</w:t>
      </w:r>
      <w:r w:rsidRPr="000723E2">
        <w:rPr>
          <w:bCs/>
          <w:i/>
          <w:iCs/>
          <w:color w:val="010000"/>
        </w:rPr>
        <w:t xml:space="preserve"> </w:t>
      </w:r>
      <w:r w:rsidRPr="000723E2">
        <w:rPr>
          <w:bCs/>
          <w:color w:val="010000"/>
        </w:rPr>
        <w:t>yasal düzenlemelerin hem kişiler hem de idare yönünden herhangi bir duraksamaya ve kuşkuya yer vermeyecek şekilde açık, net, anlaşılır, uygulanabilir ve nesnel olmasını gerektirmektedir</w:t>
      </w:r>
      <w:r w:rsidRPr="000723E2">
        <w:rPr>
          <w:color w:val="010000"/>
        </w:rPr>
        <w:t>.</w:t>
      </w:r>
    </w:p>
    <w:p w:rsidR="003D78F1" w:rsidRPr="000723E2" w:rsidRDefault="003D78F1" w:rsidP="000723E2">
      <w:pPr>
        <w:spacing w:after="200"/>
        <w:ind w:right="283" w:firstLine="709"/>
        <w:jc w:val="both"/>
        <w:rPr>
          <w:color w:val="010000"/>
        </w:rPr>
      </w:pPr>
      <w:r w:rsidRPr="000723E2">
        <w:rPr>
          <w:color w:val="010000"/>
        </w:rPr>
        <w:t xml:space="preserve">20. Anılan ilkenin yürütmenin asli düzenleyici işlemi niteliğinde olan </w:t>
      </w:r>
      <w:proofErr w:type="spellStart"/>
      <w:r w:rsidRPr="000723E2">
        <w:rPr>
          <w:color w:val="010000"/>
        </w:rPr>
        <w:t>CBK’lar</w:t>
      </w:r>
      <w:proofErr w:type="spellEnd"/>
      <w:r w:rsidRPr="000723E2">
        <w:rPr>
          <w:color w:val="010000"/>
        </w:rPr>
        <w:t xml:space="preserve"> bakımından da geçerli olduğunda şüphe bulunmamaktadır </w:t>
      </w:r>
      <w:r w:rsidRPr="000723E2">
        <w:rPr>
          <w:color w:val="010000"/>
          <w:shd w:val="clear" w:color="auto" w:fill="FFFFFF"/>
        </w:rPr>
        <w:t>(AYM, E.2022/113, K.2023/112, 22/6/2023, § 29; E.2018/149, K.2022/163, 29/12/2022, § 26; E.2019/96, K.2022/17, 24/2/2022, § 47; E.2018/134, K.2021/13, 3/3/2021, § 38; E.2018/125, K.2020/4, 22/1/2020, § 28)</w:t>
      </w:r>
      <w:r w:rsidRPr="000723E2">
        <w:rPr>
          <w:color w:val="010000"/>
        </w:rPr>
        <w:t>.</w:t>
      </w:r>
    </w:p>
    <w:p w:rsidR="003D78F1" w:rsidRPr="000723E2" w:rsidRDefault="003D78F1" w:rsidP="000723E2">
      <w:pPr>
        <w:spacing w:after="200"/>
        <w:ind w:right="283" w:firstLine="709"/>
        <w:jc w:val="both"/>
        <w:rPr>
          <w:color w:val="010000"/>
          <w:shd w:val="clear" w:color="auto" w:fill="FFFFFF"/>
        </w:rPr>
      </w:pPr>
      <w:r w:rsidRPr="000723E2">
        <w:rPr>
          <w:color w:val="010000"/>
          <w:shd w:val="clear" w:color="auto" w:fill="FFFFFF"/>
        </w:rPr>
        <w:lastRenderedPageBreak/>
        <w:t xml:space="preserve">21. Kurallarla </w:t>
      </w:r>
      <w:r w:rsidRPr="000723E2">
        <w:rPr>
          <w:bCs/>
          <w:color w:val="010000"/>
        </w:rPr>
        <w:t xml:space="preserve">Vakıflar Genel Müdürlüğü ile Türkiye Yazma Eserler Kurumu Başkanlığına </w:t>
      </w:r>
      <w:r w:rsidRPr="000723E2">
        <w:rPr>
          <w:color w:val="010000"/>
          <w:shd w:val="clear" w:color="auto" w:fill="FFFFFF"/>
        </w:rPr>
        <w:t>ilişkin olarak ihdas ve iptal edilen kadrolar ve bu kadroların sayıları açık, net ve anlaşılır bir şekilde düzenlendiğinden kurallarda belirlilik ve öngörülebilirlik ilkelerini ihlal eden bir yön bulunmamaktadır.</w:t>
      </w:r>
    </w:p>
    <w:p w:rsidR="003D78F1" w:rsidRPr="000723E2" w:rsidRDefault="003D78F1" w:rsidP="000723E2">
      <w:pPr>
        <w:spacing w:after="200"/>
        <w:ind w:right="283" w:firstLine="709"/>
        <w:jc w:val="both"/>
        <w:rPr>
          <w:color w:val="010000"/>
        </w:rPr>
      </w:pPr>
      <w:r w:rsidRPr="000723E2">
        <w:rPr>
          <w:color w:val="010000"/>
          <w:shd w:val="clear" w:color="auto" w:fill="FFFFFF"/>
        </w:rPr>
        <w:t>22. Açıklanan nedenlerle kurallar, Anayasa’nın 2. maddesine aykırı değildir. İptalleri talebinin reddi gerekir.</w:t>
      </w:r>
      <w:r w:rsidRPr="000723E2">
        <w:rPr>
          <w:b/>
          <w:color w:val="010000"/>
        </w:rPr>
        <w:t xml:space="preserve"> </w:t>
      </w:r>
    </w:p>
    <w:p w:rsidR="003D78F1" w:rsidRPr="000723E2" w:rsidRDefault="003D78F1" w:rsidP="000723E2">
      <w:pPr>
        <w:spacing w:after="200"/>
        <w:ind w:right="283" w:firstLine="709"/>
        <w:jc w:val="both"/>
        <w:rPr>
          <w:b/>
          <w:color w:val="010000"/>
        </w:rPr>
      </w:pPr>
      <w:r w:rsidRPr="000723E2">
        <w:rPr>
          <w:b/>
          <w:color w:val="010000"/>
        </w:rPr>
        <w:t>IV. YÜRÜRLÜĞÜN DURDURULMASI TALEBİ</w:t>
      </w:r>
    </w:p>
    <w:p w:rsidR="003D78F1" w:rsidRPr="000723E2" w:rsidRDefault="003D78F1" w:rsidP="000723E2">
      <w:pPr>
        <w:spacing w:after="200"/>
        <w:ind w:right="283" w:firstLine="709"/>
        <w:jc w:val="both"/>
        <w:rPr>
          <w:color w:val="010000"/>
        </w:rPr>
      </w:pPr>
      <w:r w:rsidRPr="000723E2">
        <w:rPr>
          <w:color w:val="010000"/>
        </w:rPr>
        <w:t xml:space="preserve">23. </w:t>
      </w:r>
      <w:r w:rsidRPr="000723E2">
        <w:rPr>
          <w:color w:val="010000"/>
          <w:lang w:eastAsia="zh-CN"/>
        </w:rPr>
        <w:t>Dava dilekçesinde özetle, dava konusu kuralların uygulanmaları hâlinde telafisi güç veya imkânsız zararların doğabileceği belirtilerek yürürlüklerinin durdurulmasına karar verilmesi talep edilmiştir.</w:t>
      </w:r>
    </w:p>
    <w:p w:rsidR="003D78F1" w:rsidRPr="000723E2" w:rsidRDefault="003D78F1" w:rsidP="000723E2">
      <w:pPr>
        <w:spacing w:after="200"/>
        <w:ind w:right="283" w:firstLine="709"/>
        <w:jc w:val="both"/>
        <w:rPr>
          <w:color w:val="010000"/>
        </w:rPr>
      </w:pPr>
      <w:r w:rsidRPr="000723E2">
        <w:rPr>
          <w:color w:val="010000"/>
        </w:rPr>
        <w:t>26/3/2025 tarihli ve (182) numaralı Bakanlıklara Bağlı, İlgili, İlişkili Kurum ve Kuruluşlar ile Diğer Kurum ve Kuruluşların Teşkilatı Hakkında Cumhurbaşkanlığı Kararnamesinde Değişiklik Yapılmasına Dair Cumhurbaşkanlığı Kararnamesi’nin</w:t>
      </w:r>
      <w:r w:rsidRPr="000723E2">
        <w:rPr>
          <w:bCs/>
          <w:color w:val="010000"/>
        </w:rPr>
        <w:t xml:space="preserve"> </w:t>
      </w:r>
      <w:r w:rsidRPr="000723E2">
        <w:rPr>
          <w:color w:val="010000"/>
        </w:rPr>
        <w:t>10. maddesiyle;</w:t>
      </w:r>
    </w:p>
    <w:p w:rsidR="003D78F1" w:rsidRPr="000723E2" w:rsidRDefault="003D78F1" w:rsidP="000723E2">
      <w:pPr>
        <w:spacing w:after="200"/>
        <w:ind w:right="283" w:firstLine="709"/>
        <w:jc w:val="both"/>
        <w:rPr>
          <w:color w:val="010000"/>
        </w:rPr>
      </w:pPr>
      <w:r w:rsidRPr="000723E2">
        <w:rPr>
          <w:b/>
          <w:color w:val="010000"/>
        </w:rPr>
        <w:t>A.</w:t>
      </w:r>
      <w:r w:rsidRPr="000723E2">
        <w:rPr>
          <w:color w:val="010000"/>
        </w:rPr>
        <w:t xml:space="preserve"> Ekli (1) Sayılı Liste’de yer alan kadronun iptal edilerek 10/7/2018 tarihli ve 30474 sayılı Resmî </w:t>
      </w:r>
      <w:proofErr w:type="spellStart"/>
      <w:r w:rsidRPr="000723E2">
        <w:rPr>
          <w:color w:val="010000"/>
        </w:rPr>
        <w:t>Gazete’de</w:t>
      </w:r>
      <w:proofErr w:type="spellEnd"/>
      <w:r w:rsidRPr="000723E2">
        <w:rPr>
          <w:color w:val="010000"/>
        </w:rPr>
        <w:t xml:space="preserve"> yayımlanan (2) numaralı Genel Kadro ve Usulü Hakkında Cumhurbaşkanlığı Kararnamesi’ne ekli (I) Sayılı </w:t>
      </w:r>
      <w:proofErr w:type="spellStart"/>
      <w:r w:rsidRPr="000723E2">
        <w:rPr>
          <w:color w:val="010000"/>
        </w:rPr>
        <w:t>Cetvel’in</w:t>
      </w:r>
      <w:proofErr w:type="spellEnd"/>
      <w:r w:rsidRPr="000723E2">
        <w:rPr>
          <w:color w:val="010000"/>
        </w:rPr>
        <w:t xml:space="preserve"> ilgili bölümünden çıkarılmasına,</w:t>
      </w:r>
    </w:p>
    <w:p w:rsidR="003D78F1" w:rsidRPr="000723E2" w:rsidRDefault="003D78F1" w:rsidP="000723E2">
      <w:pPr>
        <w:spacing w:after="200"/>
        <w:ind w:right="283" w:firstLine="709"/>
        <w:jc w:val="both"/>
        <w:rPr>
          <w:color w:val="010000"/>
        </w:rPr>
      </w:pPr>
      <w:r w:rsidRPr="000723E2">
        <w:rPr>
          <w:b/>
          <w:color w:val="010000"/>
        </w:rPr>
        <w:t>B.</w:t>
      </w:r>
      <w:r w:rsidRPr="000723E2">
        <w:rPr>
          <w:color w:val="010000"/>
        </w:rPr>
        <w:t xml:space="preserve"> Ekli (2) Sayılı Liste’de yer alan kadroların ihdas edilerek (2) numaralı Cumhurbaşkanlığı Kararnamesi’ne ekli (I) Sayılı </w:t>
      </w:r>
      <w:proofErr w:type="spellStart"/>
      <w:r w:rsidRPr="000723E2">
        <w:rPr>
          <w:color w:val="010000"/>
        </w:rPr>
        <w:t>Cetvel’in</w:t>
      </w:r>
      <w:proofErr w:type="spellEnd"/>
      <w:r w:rsidRPr="000723E2">
        <w:rPr>
          <w:color w:val="010000"/>
        </w:rPr>
        <w:t xml:space="preserve"> ilgili bölümlerine eklenmesine,</w:t>
      </w:r>
    </w:p>
    <w:p w:rsidR="00365168" w:rsidRPr="000723E2" w:rsidRDefault="003D78F1" w:rsidP="000723E2">
      <w:pPr>
        <w:overflowPunct w:val="0"/>
        <w:autoSpaceDE w:val="0"/>
        <w:spacing w:after="200"/>
        <w:ind w:right="283" w:firstLine="709"/>
        <w:jc w:val="both"/>
        <w:rPr>
          <w:color w:val="010000"/>
        </w:rPr>
      </w:pPr>
      <w:r w:rsidRPr="000723E2">
        <w:rPr>
          <w:bCs/>
          <w:color w:val="010000"/>
        </w:rPr>
        <w:t>yönelik iptal talepleri 17/6/2025 tarihli ve E.2025/116, K.2025/128 sayılı kararla reddedildiğinden bu eklemeye ve çıkarmaya</w:t>
      </w:r>
      <w:r w:rsidRPr="000723E2">
        <w:rPr>
          <w:color w:val="010000"/>
        </w:rPr>
        <w:t xml:space="preserve"> </w:t>
      </w:r>
      <w:r w:rsidRPr="000723E2">
        <w:rPr>
          <w:bCs/>
          <w:color w:val="010000"/>
        </w:rPr>
        <w:t xml:space="preserve">ilişkin </w:t>
      </w:r>
      <w:r w:rsidRPr="000723E2">
        <w:rPr>
          <w:color w:val="010000"/>
        </w:rPr>
        <w:t xml:space="preserve">yürürlüğün durdurulması </w:t>
      </w:r>
      <w:r w:rsidRPr="000723E2">
        <w:rPr>
          <w:bCs/>
          <w:color w:val="010000"/>
        </w:rPr>
        <w:t>taleplerinin REDDİNE 17/6</w:t>
      </w:r>
      <w:r w:rsidRPr="000723E2">
        <w:rPr>
          <w:color w:val="010000"/>
        </w:rPr>
        <w:t xml:space="preserve">/2025 tarihinde OYBİRLİĞİYLE karar </w:t>
      </w:r>
      <w:r w:rsidR="00365168" w:rsidRPr="000723E2">
        <w:rPr>
          <w:color w:val="010000"/>
        </w:rPr>
        <w:t xml:space="preserve">verilmiştir. </w:t>
      </w:r>
    </w:p>
    <w:p w:rsidR="00365168" w:rsidRPr="000723E2" w:rsidRDefault="00365168" w:rsidP="000723E2">
      <w:pPr>
        <w:spacing w:after="200"/>
        <w:ind w:right="283" w:firstLine="709"/>
        <w:jc w:val="both"/>
        <w:rPr>
          <w:b/>
          <w:color w:val="010000"/>
        </w:rPr>
      </w:pPr>
      <w:r w:rsidRPr="000723E2">
        <w:rPr>
          <w:b/>
          <w:color w:val="010000"/>
        </w:rPr>
        <w:t>V. HÜKÜM</w:t>
      </w:r>
    </w:p>
    <w:p w:rsidR="005F62BD" w:rsidRPr="000723E2" w:rsidRDefault="005F62BD" w:rsidP="000723E2">
      <w:pPr>
        <w:spacing w:after="200"/>
        <w:ind w:right="283" w:firstLine="709"/>
        <w:jc w:val="both"/>
        <w:rPr>
          <w:color w:val="010000"/>
        </w:rPr>
      </w:pPr>
      <w:bookmarkStart w:id="6" w:name="_Hlk130560544"/>
      <w:r w:rsidRPr="000723E2">
        <w:rPr>
          <w:color w:val="010000"/>
        </w:rPr>
        <w:t>26/3/2025 tarihli ve (182) numaralı Bakanlıklara Bağlı, İlgili, İlişkili Kurum ve Kuruluşlar ile Diğer Kurum ve Kuruluşların Teşkilatı Hakkında Cumhurbaşkanlığı Kararnamesinde Değişiklik Yapılmasına Dair Cumhurbaşkanlığı Kararnamesi’nin</w:t>
      </w:r>
      <w:r w:rsidRPr="000723E2">
        <w:rPr>
          <w:bCs/>
          <w:color w:val="010000"/>
        </w:rPr>
        <w:t xml:space="preserve"> </w:t>
      </w:r>
      <w:r w:rsidRPr="000723E2">
        <w:rPr>
          <w:color w:val="010000"/>
        </w:rPr>
        <w:t>10. maddesiyle;</w:t>
      </w:r>
    </w:p>
    <w:p w:rsidR="005F62BD" w:rsidRPr="000723E2" w:rsidRDefault="005F62BD" w:rsidP="000723E2">
      <w:pPr>
        <w:spacing w:after="200"/>
        <w:ind w:right="283" w:firstLine="709"/>
        <w:jc w:val="both"/>
        <w:rPr>
          <w:color w:val="010000"/>
        </w:rPr>
      </w:pPr>
      <w:r w:rsidRPr="000723E2">
        <w:rPr>
          <w:b/>
          <w:color w:val="010000"/>
        </w:rPr>
        <w:t>A.</w:t>
      </w:r>
      <w:r w:rsidRPr="000723E2">
        <w:rPr>
          <w:color w:val="010000"/>
        </w:rPr>
        <w:t xml:space="preserve"> Ekli (1) Sayılı Liste’de yer alan kadronun iptal edilerek 10/7/2018 tarihli ve 30474 sayılı Resmî </w:t>
      </w:r>
      <w:proofErr w:type="spellStart"/>
      <w:r w:rsidRPr="000723E2">
        <w:rPr>
          <w:color w:val="010000"/>
        </w:rPr>
        <w:t>Gazete’de</w:t>
      </w:r>
      <w:proofErr w:type="spellEnd"/>
      <w:r w:rsidRPr="000723E2">
        <w:rPr>
          <w:color w:val="010000"/>
        </w:rPr>
        <w:t xml:space="preserve"> yayımlanan (2) numaralı Genel Kadro ve Usulü Hakkında Cumhurbaşkanlığı Kararnamesi’ne ekli (I) Sayılı </w:t>
      </w:r>
      <w:proofErr w:type="spellStart"/>
      <w:r w:rsidRPr="000723E2">
        <w:rPr>
          <w:color w:val="010000"/>
        </w:rPr>
        <w:t>Cetvel’in</w:t>
      </w:r>
      <w:proofErr w:type="spellEnd"/>
      <w:r w:rsidRPr="000723E2">
        <w:rPr>
          <w:color w:val="010000"/>
        </w:rPr>
        <w:t xml:space="preserve"> ilgili bölümünden çıkarılmasının;</w:t>
      </w:r>
    </w:p>
    <w:p w:rsidR="005F62BD" w:rsidRPr="000723E2" w:rsidRDefault="005F62BD" w:rsidP="000723E2">
      <w:pPr>
        <w:spacing w:after="200"/>
        <w:ind w:right="283" w:firstLine="709"/>
        <w:jc w:val="both"/>
        <w:rPr>
          <w:rFonts w:eastAsia="ヒラギノ明朝 Pro W3"/>
          <w:bCs/>
          <w:color w:val="010000"/>
        </w:rPr>
      </w:pPr>
      <w:r w:rsidRPr="000723E2">
        <w:rPr>
          <w:b/>
          <w:bCs/>
          <w:color w:val="010000"/>
          <w:lang w:eastAsia="zh-CN"/>
        </w:rPr>
        <w:t xml:space="preserve">1. </w:t>
      </w:r>
      <w:r w:rsidRPr="000723E2">
        <w:rPr>
          <w:bCs/>
          <w:color w:val="010000"/>
          <w:lang w:eastAsia="zh-CN"/>
        </w:rPr>
        <w:t>Konu bakımından yetki yönünden Anayasa’ya aykırı olmadığına ve iptal talebinin REDDİNE,</w:t>
      </w:r>
      <w:r w:rsidRPr="000723E2">
        <w:rPr>
          <w:color w:val="010000"/>
        </w:rPr>
        <w:t xml:space="preserve"> Hasan Tahsin GÖKCAN, Engin YILDIRIM, </w:t>
      </w:r>
      <w:r w:rsidRPr="000723E2">
        <w:rPr>
          <w:bCs/>
          <w:color w:val="010000"/>
        </w:rPr>
        <w:t xml:space="preserve">Yusuf Şevki HAKYEMEZ ile </w:t>
      </w:r>
      <w:r w:rsidRPr="000723E2">
        <w:rPr>
          <w:color w:val="010000"/>
        </w:rPr>
        <w:t xml:space="preserve">Kenan </w:t>
      </w:r>
      <w:proofErr w:type="spellStart"/>
      <w:r w:rsidRPr="000723E2">
        <w:rPr>
          <w:color w:val="010000"/>
        </w:rPr>
        <w:t>YAŞAR’ın</w:t>
      </w:r>
      <w:proofErr w:type="spellEnd"/>
      <w:r w:rsidRPr="000723E2">
        <w:rPr>
          <w:rFonts w:eastAsia="ヒラギノ明朝 Pro W3"/>
          <w:bCs/>
          <w:color w:val="010000"/>
        </w:rPr>
        <w:t xml:space="preserve"> </w:t>
      </w:r>
      <w:proofErr w:type="spellStart"/>
      <w:r w:rsidRPr="000723E2">
        <w:rPr>
          <w:rFonts w:eastAsia="ヒラギノ明朝 Pro W3"/>
          <w:bCs/>
          <w:color w:val="010000"/>
        </w:rPr>
        <w:t>karşıoyları</w:t>
      </w:r>
      <w:proofErr w:type="spellEnd"/>
      <w:r w:rsidRPr="000723E2">
        <w:rPr>
          <w:rFonts w:eastAsia="ヒラギノ明朝 Pro W3"/>
          <w:bCs/>
          <w:color w:val="010000"/>
        </w:rPr>
        <w:t xml:space="preserve"> ve OYÇOKLUĞUYLA,</w:t>
      </w:r>
    </w:p>
    <w:p w:rsidR="005F62BD" w:rsidRPr="000723E2" w:rsidRDefault="005F62BD" w:rsidP="000723E2">
      <w:pPr>
        <w:spacing w:after="200"/>
        <w:ind w:right="283" w:firstLine="709"/>
        <w:jc w:val="both"/>
        <w:rPr>
          <w:bCs/>
          <w:color w:val="010000"/>
          <w:lang w:eastAsia="zh-CN"/>
        </w:rPr>
      </w:pPr>
      <w:r w:rsidRPr="000723E2">
        <w:rPr>
          <w:b/>
          <w:bCs/>
          <w:color w:val="010000"/>
          <w:lang w:eastAsia="zh-CN"/>
        </w:rPr>
        <w:t>2.</w:t>
      </w:r>
      <w:r w:rsidR="000723E2" w:rsidRPr="000723E2">
        <w:rPr>
          <w:bCs/>
          <w:color w:val="010000"/>
          <w:lang w:eastAsia="zh-CN"/>
        </w:rPr>
        <w:t xml:space="preserve"> </w:t>
      </w:r>
      <w:r w:rsidRPr="000723E2">
        <w:rPr>
          <w:bCs/>
          <w:color w:val="010000"/>
          <w:lang w:eastAsia="zh-CN"/>
        </w:rPr>
        <w:t>İçeriği itibarıyla Anayasa’ya aykırı olmadığına ve iptal talebinin REDDİNE OYBİRLİĞİYLE,</w:t>
      </w:r>
    </w:p>
    <w:p w:rsidR="005F62BD" w:rsidRPr="000723E2" w:rsidRDefault="005F62BD" w:rsidP="000723E2">
      <w:pPr>
        <w:spacing w:after="200"/>
        <w:ind w:right="283" w:firstLine="709"/>
        <w:jc w:val="both"/>
        <w:rPr>
          <w:color w:val="010000"/>
        </w:rPr>
      </w:pPr>
      <w:r w:rsidRPr="000723E2">
        <w:rPr>
          <w:b/>
          <w:color w:val="010000"/>
        </w:rPr>
        <w:t>B.</w:t>
      </w:r>
      <w:r w:rsidRPr="000723E2">
        <w:rPr>
          <w:color w:val="010000"/>
        </w:rPr>
        <w:t xml:space="preserve"> Ekli (2) Sayılı Liste’de yer alan kadroların ihdas edilerek (2) numaralı Cumhurbaşkanlığı Kararnamesi’ne ekli (I) Sayılı </w:t>
      </w:r>
      <w:proofErr w:type="spellStart"/>
      <w:r w:rsidRPr="000723E2">
        <w:rPr>
          <w:color w:val="010000"/>
        </w:rPr>
        <w:t>Cetvel’in</w:t>
      </w:r>
      <w:proofErr w:type="spellEnd"/>
      <w:r w:rsidRPr="000723E2">
        <w:rPr>
          <w:color w:val="010000"/>
        </w:rPr>
        <w:t xml:space="preserve"> ilgili bölümlerine eklenmesinin;</w:t>
      </w:r>
    </w:p>
    <w:p w:rsidR="005F62BD" w:rsidRPr="000723E2" w:rsidRDefault="005F62BD" w:rsidP="000723E2">
      <w:pPr>
        <w:spacing w:after="200"/>
        <w:ind w:right="283" w:firstLine="709"/>
        <w:jc w:val="both"/>
        <w:rPr>
          <w:rFonts w:eastAsia="ヒラギノ明朝 Pro W3"/>
          <w:bCs/>
          <w:color w:val="010000"/>
        </w:rPr>
      </w:pPr>
      <w:r w:rsidRPr="000723E2">
        <w:rPr>
          <w:b/>
          <w:bCs/>
          <w:color w:val="010000"/>
          <w:lang w:eastAsia="zh-CN"/>
        </w:rPr>
        <w:t xml:space="preserve">1. </w:t>
      </w:r>
      <w:r w:rsidRPr="000723E2">
        <w:rPr>
          <w:bCs/>
          <w:color w:val="010000"/>
          <w:lang w:eastAsia="zh-CN"/>
        </w:rPr>
        <w:t>Konu bakımından yetki yönünden Anayasa’ya aykırı olmadığına ve iptal talebinin REDDİNE,</w:t>
      </w:r>
      <w:r w:rsidRPr="000723E2">
        <w:rPr>
          <w:color w:val="010000"/>
        </w:rPr>
        <w:t xml:space="preserve"> Hasan Tahsin GÖKCAN, Engin YILDIRIM, </w:t>
      </w:r>
      <w:r w:rsidRPr="000723E2">
        <w:rPr>
          <w:bCs/>
          <w:color w:val="010000"/>
        </w:rPr>
        <w:t xml:space="preserve">Yusuf Şevki HAKYEMEZ ile </w:t>
      </w:r>
      <w:r w:rsidRPr="000723E2">
        <w:rPr>
          <w:color w:val="010000"/>
        </w:rPr>
        <w:t xml:space="preserve">Kenan </w:t>
      </w:r>
      <w:proofErr w:type="spellStart"/>
      <w:r w:rsidRPr="000723E2">
        <w:rPr>
          <w:color w:val="010000"/>
        </w:rPr>
        <w:t>YAŞAR’ın</w:t>
      </w:r>
      <w:proofErr w:type="spellEnd"/>
      <w:r w:rsidRPr="000723E2">
        <w:rPr>
          <w:rFonts w:eastAsia="ヒラギノ明朝 Pro W3"/>
          <w:bCs/>
          <w:color w:val="010000"/>
        </w:rPr>
        <w:t xml:space="preserve"> </w:t>
      </w:r>
      <w:proofErr w:type="spellStart"/>
      <w:r w:rsidRPr="000723E2">
        <w:rPr>
          <w:rFonts w:eastAsia="ヒラギノ明朝 Pro W3"/>
          <w:bCs/>
          <w:color w:val="010000"/>
        </w:rPr>
        <w:t>karşıoyları</w:t>
      </w:r>
      <w:proofErr w:type="spellEnd"/>
      <w:r w:rsidRPr="000723E2">
        <w:rPr>
          <w:rFonts w:eastAsia="ヒラギノ明朝 Pro W3"/>
          <w:bCs/>
          <w:color w:val="010000"/>
        </w:rPr>
        <w:t xml:space="preserve"> ve OYÇOKLUĞUYLA,</w:t>
      </w:r>
    </w:p>
    <w:p w:rsidR="005F62BD" w:rsidRPr="000723E2" w:rsidRDefault="005F62BD" w:rsidP="000723E2">
      <w:pPr>
        <w:spacing w:after="200"/>
        <w:ind w:right="283" w:firstLine="709"/>
        <w:jc w:val="both"/>
        <w:rPr>
          <w:bCs/>
          <w:color w:val="010000"/>
          <w:lang w:eastAsia="zh-CN"/>
        </w:rPr>
      </w:pPr>
      <w:r w:rsidRPr="000723E2">
        <w:rPr>
          <w:b/>
          <w:bCs/>
          <w:color w:val="010000"/>
          <w:lang w:eastAsia="zh-CN"/>
        </w:rPr>
        <w:lastRenderedPageBreak/>
        <w:t>2.</w:t>
      </w:r>
      <w:r w:rsidR="000723E2" w:rsidRPr="000723E2">
        <w:rPr>
          <w:bCs/>
          <w:color w:val="010000"/>
          <w:lang w:eastAsia="zh-CN"/>
        </w:rPr>
        <w:t xml:space="preserve"> </w:t>
      </w:r>
      <w:r w:rsidRPr="000723E2">
        <w:rPr>
          <w:bCs/>
          <w:color w:val="010000"/>
          <w:lang w:eastAsia="zh-CN"/>
        </w:rPr>
        <w:t>İçeriği itibarıyla Anayasa’ya aykırı olmadığına ve iptal talebinin REDDİNE OYBİRLİĞİYLE,</w:t>
      </w:r>
    </w:p>
    <w:bookmarkEnd w:id="6"/>
    <w:p w:rsidR="005F62BD" w:rsidRPr="000723E2" w:rsidRDefault="005F62BD" w:rsidP="000723E2">
      <w:pPr>
        <w:spacing w:after="200"/>
        <w:ind w:right="283" w:firstLine="709"/>
        <w:jc w:val="both"/>
        <w:rPr>
          <w:color w:val="010000"/>
        </w:rPr>
      </w:pPr>
      <w:r w:rsidRPr="000723E2">
        <w:rPr>
          <w:rFonts w:eastAsia="ヒラギノ明朝 Pro W3"/>
          <w:color w:val="010000"/>
          <w:lang w:eastAsia="en-US"/>
        </w:rPr>
        <w:t>17/6/2025</w:t>
      </w:r>
      <w:r w:rsidRPr="000723E2">
        <w:rPr>
          <w:color w:val="010000"/>
        </w:rPr>
        <w:t xml:space="preserve"> tarihinde karar verildi.</w:t>
      </w:r>
      <w:r w:rsidR="000723E2" w:rsidRPr="000723E2">
        <w:rPr>
          <w:color w:val="010000"/>
        </w:rPr>
        <w:t xml:space="preserve"> </w:t>
      </w:r>
    </w:p>
    <w:p w:rsidR="000723E2" w:rsidRDefault="000723E2"/>
    <w:tbl>
      <w:tblPr>
        <w:tblW w:w="5000" w:type="pct"/>
        <w:jc w:val="center"/>
        <w:tblCellMar>
          <w:left w:w="70" w:type="dxa"/>
          <w:right w:w="70" w:type="dxa"/>
        </w:tblCellMar>
        <w:tblLook w:val="00A0" w:firstRow="1" w:lastRow="0" w:firstColumn="1" w:lastColumn="0" w:noHBand="0" w:noVBand="0"/>
      </w:tblPr>
      <w:tblGrid>
        <w:gridCol w:w="3257"/>
        <w:gridCol w:w="1417"/>
        <w:gridCol w:w="1915"/>
        <w:gridCol w:w="3061"/>
        <w:gridCol w:w="270"/>
      </w:tblGrid>
      <w:tr w:rsidR="005F62BD" w:rsidRPr="000723E2" w:rsidTr="000723E2">
        <w:trPr>
          <w:jc w:val="center"/>
        </w:trPr>
        <w:tc>
          <w:tcPr>
            <w:tcW w:w="1642" w:type="pct"/>
            <w:hideMark/>
          </w:tcPr>
          <w:p w:rsidR="005F62BD" w:rsidRPr="000723E2" w:rsidRDefault="005F62BD" w:rsidP="000723E2">
            <w:pPr>
              <w:spacing w:before="120" w:after="120"/>
              <w:jc w:val="center"/>
              <w:rPr>
                <w:color w:val="010000"/>
              </w:rPr>
            </w:pPr>
            <w:r w:rsidRPr="000723E2">
              <w:rPr>
                <w:color w:val="010000"/>
              </w:rPr>
              <w:t>Başkan</w:t>
            </w:r>
          </w:p>
          <w:p w:rsidR="005F62BD" w:rsidRPr="000723E2" w:rsidRDefault="005F62BD" w:rsidP="000723E2">
            <w:pPr>
              <w:spacing w:before="120" w:after="120"/>
              <w:jc w:val="center"/>
              <w:rPr>
                <w:color w:val="010000"/>
              </w:rPr>
            </w:pPr>
            <w:r w:rsidRPr="000723E2">
              <w:rPr>
                <w:color w:val="010000"/>
              </w:rPr>
              <w:t>Kadir ÖZKAYA</w:t>
            </w:r>
          </w:p>
        </w:tc>
        <w:tc>
          <w:tcPr>
            <w:tcW w:w="1679" w:type="pct"/>
            <w:gridSpan w:val="2"/>
            <w:hideMark/>
          </w:tcPr>
          <w:p w:rsidR="005F62BD" w:rsidRPr="000723E2" w:rsidRDefault="005F62BD" w:rsidP="000723E2">
            <w:pPr>
              <w:spacing w:before="120" w:after="120"/>
              <w:jc w:val="center"/>
              <w:rPr>
                <w:color w:val="010000"/>
              </w:rPr>
            </w:pPr>
            <w:r w:rsidRPr="000723E2">
              <w:rPr>
                <w:color w:val="010000"/>
              </w:rPr>
              <w:t>Başkanvekili</w:t>
            </w:r>
          </w:p>
          <w:p w:rsidR="005F62BD" w:rsidRPr="000723E2" w:rsidRDefault="005F62BD" w:rsidP="000723E2">
            <w:pPr>
              <w:spacing w:before="120" w:after="120"/>
              <w:jc w:val="center"/>
              <w:rPr>
                <w:color w:val="010000"/>
              </w:rPr>
            </w:pPr>
            <w:r w:rsidRPr="000723E2">
              <w:rPr>
                <w:color w:val="010000"/>
              </w:rPr>
              <w:t>Hasan Tahsin GÖKCAN</w:t>
            </w:r>
          </w:p>
        </w:tc>
        <w:tc>
          <w:tcPr>
            <w:tcW w:w="1679" w:type="pct"/>
            <w:gridSpan w:val="2"/>
            <w:hideMark/>
          </w:tcPr>
          <w:p w:rsidR="005F62BD" w:rsidRPr="000723E2" w:rsidRDefault="005F62BD" w:rsidP="000723E2">
            <w:pPr>
              <w:spacing w:before="120" w:after="120"/>
              <w:jc w:val="center"/>
              <w:rPr>
                <w:color w:val="010000"/>
              </w:rPr>
            </w:pPr>
            <w:r w:rsidRPr="000723E2">
              <w:rPr>
                <w:color w:val="010000"/>
              </w:rPr>
              <w:t xml:space="preserve">Başkanvekili </w:t>
            </w:r>
          </w:p>
          <w:p w:rsidR="005F62BD" w:rsidRDefault="005F62BD" w:rsidP="000723E2">
            <w:pPr>
              <w:spacing w:before="120" w:after="120"/>
              <w:jc w:val="center"/>
              <w:rPr>
                <w:color w:val="010000"/>
              </w:rPr>
            </w:pPr>
            <w:r w:rsidRPr="000723E2">
              <w:rPr>
                <w:color w:val="010000"/>
              </w:rPr>
              <w:t>Basri BAĞCI</w:t>
            </w:r>
          </w:p>
          <w:p w:rsidR="000723E2" w:rsidRPr="000723E2" w:rsidRDefault="000723E2" w:rsidP="000723E2">
            <w:pPr>
              <w:spacing w:before="120" w:after="120"/>
              <w:jc w:val="center"/>
              <w:rPr>
                <w:color w:val="010000"/>
              </w:rPr>
            </w:pPr>
          </w:p>
        </w:tc>
      </w:tr>
      <w:tr w:rsidR="005F62BD" w:rsidRPr="000723E2" w:rsidTr="000723E2">
        <w:trPr>
          <w:jc w:val="center"/>
        </w:trPr>
        <w:tc>
          <w:tcPr>
            <w:tcW w:w="1642" w:type="pct"/>
            <w:hideMark/>
          </w:tcPr>
          <w:p w:rsidR="005F62BD" w:rsidRPr="000723E2" w:rsidRDefault="005F62BD" w:rsidP="000723E2">
            <w:pPr>
              <w:spacing w:before="120" w:after="120"/>
              <w:jc w:val="center"/>
              <w:rPr>
                <w:color w:val="010000"/>
              </w:rPr>
            </w:pPr>
            <w:r w:rsidRPr="000723E2">
              <w:rPr>
                <w:color w:val="010000"/>
              </w:rPr>
              <w:t xml:space="preserve">Üye </w:t>
            </w:r>
          </w:p>
          <w:p w:rsidR="005F62BD" w:rsidRPr="000723E2" w:rsidRDefault="005F62BD" w:rsidP="000723E2">
            <w:pPr>
              <w:spacing w:before="120" w:after="120"/>
              <w:jc w:val="center"/>
              <w:rPr>
                <w:color w:val="010000"/>
              </w:rPr>
            </w:pPr>
            <w:r w:rsidRPr="000723E2">
              <w:rPr>
                <w:color w:val="010000"/>
              </w:rPr>
              <w:t>Engin YILDIRIM</w:t>
            </w:r>
          </w:p>
        </w:tc>
        <w:tc>
          <w:tcPr>
            <w:tcW w:w="1679" w:type="pct"/>
            <w:gridSpan w:val="2"/>
            <w:hideMark/>
          </w:tcPr>
          <w:p w:rsidR="005F62BD" w:rsidRPr="000723E2" w:rsidRDefault="005F62BD" w:rsidP="000723E2">
            <w:pPr>
              <w:spacing w:before="120" w:after="120"/>
              <w:jc w:val="center"/>
              <w:rPr>
                <w:color w:val="010000"/>
              </w:rPr>
            </w:pPr>
            <w:r w:rsidRPr="000723E2">
              <w:rPr>
                <w:color w:val="010000"/>
              </w:rPr>
              <w:t>Üye</w:t>
            </w:r>
          </w:p>
          <w:p w:rsidR="005F62BD" w:rsidRPr="000723E2" w:rsidRDefault="005F62BD" w:rsidP="000723E2">
            <w:pPr>
              <w:spacing w:before="120" w:after="120"/>
              <w:jc w:val="center"/>
              <w:rPr>
                <w:color w:val="010000"/>
              </w:rPr>
            </w:pPr>
            <w:r w:rsidRPr="000723E2">
              <w:rPr>
                <w:color w:val="010000"/>
              </w:rPr>
              <w:t>Rıdvan GÜLEÇ</w:t>
            </w:r>
          </w:p>
        </w:tc>
        <w:tc>
          <w:tcPr>
            <w:tcW w:w="1679" w:type="pct"/>
            <w:gridSpan w:val="2"/>
            <w:hideMark/>
          </w:tcPr>
          <w:p w:rsidR="005F62BD" w:rsidRPr="000723E2" w:rsidRDefault="005F62BD" w:rsidP="000723E2">
            <w:pPr>
              <w:spacing w:before="120" w:after="120"/>
              <w:jc w:val="center"/>
              <w:rPr>
                <w:color w:val="010000"/>
              </w:rPr>
            </w:pPr>
            <w:r w:rsidRPr="000723E2">
              <w:rPr>
                <w:color w:val="010000"/>
              </w:rPr>
              <w:t>Üye</w:t>
            </w:r>
          </w:p>
          <w:p w:rsidR="005F62BD" w:rsidRDefault="005F62BD" w:rsidP="000723E2">
            <w:pPr>
              <w:spacing w:before="120" w:after="120"/>
              <w:jc w:val="center"/>
              <w:rPr>
                <w:bCs/>
                <w:color w:val="010000"/>
              </w:rPr>
            </w:pPr>
            <w:r w:rsidRPr="000723E2">
              <w:rPr>
                <w:bCs/>
                <w:color w:val="010000"/>
              </w:rPr>
              <w:t>Recai AKYEL</w:t>
            </w:r>
          </w:p>
          <w:p w:rsidR="000723E2" w:rsidRPr="000723E2" w:rsidRDefault="000723E2" w:rsidP="000723E2">
            <w:pPr>
              <w:spacing w:before="120" w:after="120"/>
              <w:jc w:val="center"/>
              <w:rPr>
                <w:color w:val="010000"/>
              </w:rPr>
            </w:pPr>
          </w:p>
        </w:tc>
      </w:tr>
      <w:tr w:rsidR="005F62BD" w:rsidRPr="000723E2" w:rsidTr="000723E2">
        <w:trPr>
          <w:jc w:val="center"/>
        </w:trPr>
        <w:tc>
          <w:tcPr>
            <w:tcW w:w="1642" w:type="pct"/>
            <w:hideMark/>
          </w:tcPr>
          <w:p w:rsidR="005F62BD" w:rsidRPr="000723E2" w:rsidRDefault="005F62BD" w:rsidP="000723E2">
            <w:pPr>
              <w:spacing w:before="120" w:after="120"/>
              <w:jc w:val="center"/>
              <w:rPr>
                <w:color w:val="010000"/>
              </w:rPr>
            </w:pPr>
            <w:r w:rsidRPr="000723E2">
              <w:rPr>
                <w:color w:val="010000"/>
              </w:rPr>
              <w:t xml:space="preserve">Üye </w:t>
            </w:r>
          </w:p>
          <w:p w:rsidR="005F62BD" w:rsidRPr="000723E2" w:rsidRDefault="005F62BD" w:rsidP="000723E2">
            <w:pPr>
              <w:spacing w:before="120" w:after="120"/>
              <w:jc w:val="center"/>
              <w:rPr>
                <w:color w:val="010000"/>
              </w:rPr>
            </w:pPr>
            <w:r w:rsidRPr="000723E2">
              <w:rPr>
                <w:bCs/>
                <w:color w:val="010000"/>
              </w:rPr>
              <w:t>Yusuf Şevki HAKYEMEZ</w:t>
            </w:r>
          </w:p>
        </w:tc>
        <w:tc>
          <w:tcPr>
            <w:tcW w:w="1679" w:type="pct"/>
            <w:gridSpan w:val="2"/>
            <w:hideMark/>
          </w:tcPr>
          <w:p w:rsidR="005F62BD" w:rsidRPr="000723E2" w:rsidRDefault="005F62BD" w:rsidP="000723E2">
            <w:pPr>
              <w:spacing w:before="120" w:after="120"/>
              <w:jc w:val="center"/>
              <w:rPr>
                <w:color w:val="010000"/>
              </w:rPr>
            </w:pPr>
            <w:r w:rsidRPr="000723E2">
              <w:rPr>
                <w:color w:val="010000"/>
              </w:rPr>
              <w:t>Üye</w:t>
            </w:r>
          </w:p>
          <w:p w:rsidR="005F62BD" w:rsidRPr="000723E2" w:rsidRDefault="005F62BD" w:rsidP="000723E2">
            <w:pPr>
              <w:spacing w:before="120" w:after="120"/>
              <w:jc w:val="center"/>
              <w:rPr>
                <w:color w:val="010000"/>
              </w:rPr>
            </w:pPr>
            <w:r w:rsidRPr="000723E2">
              <w:rPr>
                <w:color w:val="010000"/>
              </w:rPr>
              <w:t>Selahaddin MENTEŞ</w:t>
            </w:r>
          </w:p>
        </w:tc>
        <w:tc>
          <w:tcPr>
            <w:tcW w:w="1679" w:type="pct"/>
            <w:gridSpan w:val="2"/>
            <w:hideMark/>
          </w:tcPr>
          <w:p w:rsidR="005F62BD" w:rsidRPr="000723E2" w:rsidRDefault="005F62BD" w:rsidP="000723E2">
            <w:pPr>
              <w:spacing w:before="120" w:after="120"/>
              <w:jc w:val="center"/>
              <w:rPr>
                <w:color w:val="010000"/>
              </w:rPr>
            </w:pPr>
            <w:r w:rsidRPr="000723E2">
              <w:rPr>
                <w:color w:val="010000"/>
              </w:rPr>
              <w:t>Üye</w:t>
            </w:r>
          </w:p>
          <w:p w:rsidR="005F62BD" w:rsidRDefault="005F62BD" w:rsidP="000723E2">
            <w:pPr>
              <w:spacing w:before="120" w:after="120"/>
              <w:jc w:val="center"/>
              <w:rPr>
                <w:bCs/>
                <w:color w:val="010000"/>
              </w:rPr>
            </w:pPr>
            <w:r w:rsidRPr="000723E2">
              <w:rPr>
                <w:bCs/>
                <w:color w:val="010000"/>
              </w:rPr>
              <w:t>İrfan FİDAN</w:t>
            </w:r>
          </w:p>
          <w:p w:rsidR="000723E2" w:rsidRPr="000723E2" w:rsidRDefault="000723E2" w:rsidP="000723E2">
            <w:pPr>
              <w:spacing w:before="120" w:after="120"/>
              <w:jc w:val="center"/>
              <w:rPr>
                <w:color w:val="010000"/>
              </w:rPr>
            </w:pPr>
          </w:p>
        </w:tc>
      </w:tr>
      <w:tr w:rsidR="005F62BD" w:rsidRPr="000723E2" w:rsidTr="000723E2">
        <w:trPr>
          <w:jc w:val="center"/>
        </w:trPr>
        <w:tc>
          <w:tcPr>
            <w:tcW w:w="1642" w:type="pct"/>
            <w:hideMark/>
          </w:tcPr>
          <w:p w:rsidR="005F62BD" w:rsidRPr="000723E2" w:rsidRDefault="005F62BD" w:rsidP="000723E2">
            <w:pPr>
              <w:spacing w:before="120" w:after="120"/>
              <w:jc w:val="center"/>
              <w:rPr>
                <w:color w:val="010000"/>
              </w:rPr>
            </w:pPr>
            <w:r w:rsidRPr="000723E2">
              <w:rPr>
                <w:color w:val="010000"/>
              </w:rPr>
              <w:t>Üye</w:t>
            </w:r>
          </w:p>
          <w:p w:rsidR="005F62BD" w:rsidRPr="000723E2" w:rsidRDefault="005F62BD" w:rsidP="000723E2">
            <w:pPr>
              <w:spacing w:before="120" w:after="120"/>
              <w:jc w:val="center"/>
              <w:rPr>
                <w:color w:val="010000"/>
              </w:rPr>
            </w:pPr>
            <w:r w:rsidRPr="000723E2">
              <w:rPr>
                <w:color w:val="010000"/>
              </w:rPr>
              <w:t>Kenan YAŞAR</w:t>
            </w:r>
          </w:p>
        </w:tc>
        <w:tc>
          <w:tcPr>
            <w:tcW w:w="1679" w:type="pct"/>
            <w:gridSpan w:val="2"/>
            <w:hideMark/>
          </w:tcPr>
          <w:p w:rsidR="005F62BD" w:rsidRPr="000723E2" w:rsidRDefault="005F62BD" w:rsidP="000723E2">
            <w:pPr>
              <w:spacing w:before="120" w:after="120"/>
              <w:jc w:val="center"/>
              <w:rPr>
                <w:color w:val="010000"/>
              </w:rPr>
            </w:pPr>
            <w:r w:rsidRPr="000723E2">
              <w:rPr>
                <w:color w:val="010000"/>
              </w:rPr>
              <w:t>Üye</w:t>
            </w:r>
          </w:p>
          <w:p w:rsidR="005F62BD" w:rsidRPr="000723E2" w:rsidRDefault="005F62BD" w:rsidP="000723E2">
            <w:pPr>
              <w:spacing w:before="120" w:after="120"/>
              <w:jc w:val="center"/>
              <w:rPr>
                <w:color w:val="010000"/>
              </w:rPr>
            </w:pPr>
            <w:r w:rsidRPr="000723E2">
              <w:rPr>
                <w:color w:val="010000"/>
              </w:rPr>
              <w:t>Muhterem İNCE</w:t>
            </w:r>
          </w:p>
        </w:tc>
        <w:tc>
          <w:tcPr>
            <w:tcW w:w="1679" w:type="pct"/>
            <w:gridSpan w:val="2"/>
            <w:hideMark/>
          </w:tcPr>
          <w:p w:rsidR="005F62BD" w:rsidRPr="000723E2" w:rsidRDefault="005F62BD" w:rsidP="000723E2">
            <w:pPr>
              <w:spacing w:before="120" w:after="120"/>
              <w:jc w:val="center"/>
              <w:rPr>
                <w:color w:val="010000"/>
              </w:rPr>
            </w:pPr>
            <w:r w:rsidRPr="000723E2">
              <w:rPr>
                <w:color w:val="010000"/>
              </w:rPr>
              <w:t>Üye</w:t>
            </w:r>
          </w:p>
          <w:p w:rsidR="005F62BD" w:rsidRDefault="005F62BD" w:rsidP="000723E2">
            <w:pPr>
              <w:spacing w:before="120" w:after="120"/>
              <w:jc w:val="center"/>
              <w:rPr>
                <w:bCs/>
                <w:color w:val="010000"/>
              </w:rPr>
            </w:pPr>
            <w:r w:rsidRPr="000723E2">
              <w:rPr>
                <w:bCs/>
                <w:color w:val="010000"/>
              </w:rPr>
              <w:t>Yılmaz AKÇİL</w:t>
            </w:r>
          </w:p>
          <w:p w:rsidR="000723E2" w:rsidRPr="000723E2" w:rsidRDefault="000723E2" w:rsidP="000723E2">
            <w:pPr>
              <w:spacing w:before="120" w:after="120"/>
              <w:jc w:val="center"/>
              <w:rPr>
                <w:color w:val="010000"/>
              </w:rPr>
            </w:pPr>
          </w:p>
        </w:tc>
      </w:tr>
      <w:tr w:rsidR="005F62BD" w:rsidRPr="000723E2" w:rsidTr="000723E2">
        <w:trPr>
          <w:gridAfter w:val="1"/>
          <w:wAfter w:w="136" w:type="pct"/>
          <w:jc w:val="center"/>
        </w:trPr>
        <w:tc>
          <w:tcPr>
            <w:tcW w:w="2356" w:type="pct"/>
            <w:gridSpan w:val="2"/>
            <w:hideMark/>
          </w:tcPr>
          <w:p w:rsidR="005F62BD" w:rsidRPr="000723E2" w:rsidRDefault="005F62BD" w:rsidP="000723E2">
            <w:pPr>
              <w:spacing w:before="120" w:after="120"/>
              <w:jc w:val="center"/>
              <w:rPr>
                <w:color w:val="010000"/>
              </w:rPr>
            </w:pPr>
            <w:r w:rsidRPr="000723E2">
              <w:rPr>
                <w:color w:val="010000"/>
              </w:rPr>
              <w:t>Üye</w:t>
            </w:r>
          </w:p>
          <w:p w:rsidR="005F62BD" w:rsidRPr="000723E2" w:rsidRDefault="005F62BD" w:rsidP="000723E2">
            <w:pPr>
              <w:spacing w:before="120" w:after="120"/>
              <w:jc w:val="center"/>
              <w:rPr>
                <w:color w:val="010000"/>
              </w:rPr>
            </w:pPr>
            <w:r w:rsidRPr="000723E2">
              <w:rPr>
                <w:bCs/>
                <w:color w:val="010000"/>
              </w:rPr>
              <w:t>Ömer ÇINAR</w:t>
            </w:r>
          </w:p>
        </w:tc>
        <w:tc>
          <w:tcPr>
            <w:tcW w:w="2508" w:type="pct"/>
            <w:gridSpan w:val="2"/>
            <w:hideMark/>
          </w:tcPr>
          <w:p w:rsidR="005F62BD" w:rsidRPr="000723E2" w:rsidRDefault="005F62BD" w:rsidP="000723E2">
            <w:pPr>
              <w:spacing w:before="120" w:after="120"/>
              <w:jc w:val="center"/>
              <w:rPr>
                <w:color w:val="010000"/>
              </w:rPr>
            </w:pPr>
            <w:r w:rsidRPr="000723E2">
              <w:rPr>
                <w:color w:val="010000"/>
              </w:rPr>
              <w:t>Üye</w:t>
            </w:r>
          </w:p>
          <w:p w:rsidR="005F62BD" w:rsidRPr="000723E2" w:rsidRDefault="005F62BD" w:rsidP="000723E2">
            <w:pPr>
              <w:spacing w:before="120" w:after="120"/>
              <w:jc w:val="center"/>
              <w:rPr>
                <w:color w:val="010000"/>
              </w:rPr>
            </w:pPr>
            <w:r w:rsidRPr="000723E2">
              <w:rPr>
                <w:color w:val="010000"/>
              </w:rPr>
              <w:t>Metin KIRATLI</w:t>
            </w:r>
          </w:p>
        </w:tc>
      </w:tr>
    </w:tbl>
    <w:p w:rsidR="000723E2" w:rsidRDefault="000723E2" w:rsidP="000723E2">
      <w:pPr>
        <w:spacing w:after="200"/>
        <w:ind w:right="283" w:firstLine="709"/>
        <w:jc w:val="both"/>
        <w:rPr>
          <w:color w:val="010000"/>
        </w:rPr>
      </w:pPr>
    </w:p>
    <w:p w:rsidR="000723E2" w:rsidRDefault="000723E2" w:rsidP="000723E2">
      <w:pPr>
        <w:spacing w:after="200"/>
        <w:ind w:right="283" w:firstLine="709"/>
        <w:jc w:val="both"/>
        <w:rPr>
          <w:color w:val="010000"/>
        </w:rPr>
      </w:pPr>
    </w:p>
    <w:p w:rsidR="000723E2" w:rsidRDefault="000723E2" w:rsidP="000723E2">
      <w:pPr>
        <w:spacing w:after="200"/>
        <w:ind w:right="283" w:firstLine="709"/>
        <w:jc w:val="both"/>
        <w:rPr>
          <w:color w:val="010000"/>
        </w:rPr>
      </w:pPr>
    </w:p>
    <w:p w:rsidR="009A570A" w:rsidRPr="000723E2" w:rsidRDefault="009A570A" w:rsidP="000723E2">
      <w:pPr>
        <w:spacing w:after="200"/>
        <w:ind w:right="283"/>
        <w:jc w:val="center"/>
        <w:rPr>
          <w:b/>
          <w:color w:val="010000"/>
        </w:rPr>
      </w:pPr>
      <w:r w:rsidRPr="000723E2">
        <w:rPr>
          <w:b/>
          <w:color w:val="010000"/>
        </w:rPr>
        <w:t>KARŞIOY GEREKÇESİ</w:t>
      </w:r>
    </w:p>
    <w:p w:rsidR="009A570A" w:rsidRPr="000723E2" w:rsidRDefault="009A570A" w:rsidP="000723E2">
      <w:pPr>
        <w:spacing w:after="200"/>
        <w:ind w:right="283" w:firstLine="709"/>
        <w:jc w:val="both"/>
        <w:rPr>
          <w:color w:val="010000"/>
        </w:rPr>
      </w:pPr>
      <w:r w:rsidRPr="000723E2">
        <w:rPr>
          <w:color w:val="010000"/>
        </w:rPr>
        <w:t xml:space="preserve">1. </w:t>
      </w:r>
      <w:proofErr w:type="spellStart"/>
      <w:r w:rsidRPr="000723E2">
        <w:rPr>
          <w:color w:val="010000"/>
        </w:rPr>
        <w:t>CBK’nın</w:t>
      </w:r>
      <w:proofErr w:type="spellEnd"/>
      <w:r w:rsidRPr="000723E2">
        <w:rPr>
          <w:color w:val="010000"/>
        </w:rPr>
        <w:t xml:space="preserve"> 10. maddesi ile ekli 1 sayılı listede yer alan kadroların iptal edilerek 2 numaralı Genel Kadro ve Usulü Hakkında Cumhurbaşkanlığı Kararnamesi’nin eki 1 sayılı Cetvelin ilgili bölümünden çıkarıldığı, ekli 2 sayılı listede yer alan kadroların ihdas edilerek 2 sayılı Kararnamenin eki 1 sayılı cetvelin ilgili bölümüne eklendiği düzenlenmiştir. </w:t>
      </w:r>
    </w:p>
    <w:p w:rsidR="009A570A" w:rsidRPr="000723E2" w:rsidRDefault="009A570A" w:rsidP="000723E2">
      <w:pPr>
        <w:spacing w:after="200"/>
        <w:ind w:right="283" w:firstLine="709"/>
        <w:jc w:val="both"/>
        <w:rPr>
          <w:color w:val="010000"/>
        </w:rPr>
      </w:pPr>
      <w:r w:rsidRPr="000723E2">
        <w:rPr>
          <w:color w:val="010000"/>
        </w:rPr>
        <w:t xml:space="preserve">2. Benzer düzenlemeler içeren ve daha önce Mahkememiz tarafından incelenen 60 numaralı CBK ile 1 numaralı </w:t>
      </w:r>
      <w:proofErr w:type="spellStart"/>
      <w:r w:rsidRPr="000723E2">
        <w:rPr>
          <w:color w:val="010000"/>
        </w:rPr>
        <w:t>CBK’nın</w:t>
      </w:r>
      <w:proofErr w:type="spellEnd"/>
      <w:r w:rsidRPr="000723E2">
        <w:rPr>
          <w:color w:val="010000"/>
        </w:rPr>
        <w:t xml:space="preserve"> ilgili maddelerinde yapılan değişikliklerin iptal isteminin reddine dair E. 2021/91 - K. 2021/106 sayılı, yine </w:t>
      </w:r>
      <w:bookmarkStart w:id="7" w:name="_Hlk128145261"/>
      <w:r w:rsidRPr="000723E2">
        <w:rPr>
          <w:color w:val="010000"/>
        </w:rPr>
        <w:t xml:space="preserve">2020/29 E. – 2022/155 K. </w:t>
      </w:r>
      <w:bookmarkEnd w:id="7"/>
      <w:r w:rsidRPr="000723E2">
        <w:rPr>
          <w:color w:val="010000"/>
        </w:rPr>
        <w:t>sayılı ve</w:t>
      </w:r>
      <w:r w:rsidR="000723E2" w:rsidRPr="000723E2">
        <w:rPr>
          <w:color w:val="010000"/>
        </w:rPr>
        <w:t xml:space="preserve"> </w:t>
      </w:r>
      <w:r w:rsidRPr="000723E2">
        <w:rPr>
          <w:color w:val="010000"/>
        </w:rPr>
        <w:t>2018/149 E. – 2022/163 ve E. 2022/68 – K. 2024/26</w:t>
      </w:r>
      <w:r w:rsidR="000723E2" w:rsidRPr="000723E2">
        <w:rPr>
          <w:color w:val="010000"/>
        </w:rPr>
        <w:t xml:space="preserve"> </w:t>
      </w:r>
      <w:r w:rsidRPr="000723E2">
        <w:rPr>
          <w:color w:val="010000"/>
        </w:rPr>
        <w:t xml:space="preserve">sayılı kararlara yazdığım </w:t>
      </w:r>
      <w:proofErr w:type="spellStart"/>
      <w:r w:rsidRPr="000723E2">
        <w:rPr>
          <w:color w:val="010000"/>
        </w:rPr>
        <w:t>karşıoy</w:t>
      </w:r>
      <w:proofErr w:type="spellEnd"/>
      <w:r w:rsidRPr="000723E2">
        <w:rPr>
          <w:color w:val="010000"/>
        </w:rPr>
        <w:t xml:space="preserve"> gerekçelerim yukarıda belirtilen düzenlemeler bakımından da geçerlidir. Dolayısıyla incelenen kural ile ekli listeyle kadro ihdası ve eklenmesi yönündeki kuralın yasak alanda düzenleme yaptığı ve konu bakımından yetki yönünden Anayasanın 104. maddesinin 17. fıkrasının 3. cümlesine aykırı olduğu için iptal edilmesi gerektiği görüşündeyim.</w:t>
      </w:r>
    </w:p>
    <w:p w:rsidR="009A570A" w:rsidRPr="000723E2" w:rsidRDefault="009A570A" w:rsidP="000723E2">
      <w:pPr>
        <w:spacing w:after="200"/>
        <w:ind w:right="283" w:firstLine="709"/>
        <w:jc w:val="both"/>
        <w:rPr>
          <w:color w:val="010000"/>
        </w:rPr>
      </w:pPr>
    </w:p>
    <w:p w:rsidR="000723E2" w:rsidRDefault="000723E2"/>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9A570A" w:rsidRPr="000723E2" w:rsidTr="000723E2">
        <w:trPr>
          <w:jc w:val="center"/>
        </w:trPr>
        <w:tc>
          <w:tcPr>
            <w:tcW w:w="1642" w:type="pct"/>
            <w:hideMark/>
          </w:tcPr>
          <w:p w:rsidR="009A570A" w:rsidRPr="000723E2" w:rsidRDefault="009A570A" w:rsidP="000723E2">
            <w:pPr>
              <w:spacing w:before="120" w:after="120"/>
              <w:jc w:val="center"/>
              <w:rPr>
                <w:color w:val="010000"/>
              </w:rPr>
            </w:pPr>
          </w:p>
        </w:tc>
        <w:tc>
          <w:tcPr>
            <w:tcW w:w="1679" w:type="pct"/>
            <w:hideMark/>
          </w:tcPr>
          <w:p w:rsidR="009A570A" w:rsidRPr="000723E2" w:rsidRDefault="009A570A" w:rsidP="000723E2">
            <w:pPr>
              <w:spacing w:before="120" w:after="120"/>
              <w:jc w:val="center"/>
              <w:rPr>
                <w:color w:val="010000"/>
              </w:rPr>
            </w:pPr>
          </w:p>
        </w:tc>
        <w:tc>
          <w:tcPr>
            <w:tcW w:w="1679" w:type="pct"/>
          </w:tcPr>
          <w:p w:rsidR="009A570A" w:rsidRPr="000723E2" w:rsidRDefault="009A570A" w:rsidP="000723E2">
            <w:pPr>
              <w:spacing w:before="120" w:after="120"/>
              <w:jc w:val="center"/>
              <w:rPr>
                <w:color w:val="010000"/>
              </w:rPr>
            </w:pPr>
            <w:r w:rsidRPr="000723E2">
              <w:rPr>
                <w:color w:val="010000"/>
              </w:rPr>
              <w:t>Başkanvekili</w:t>
            </w:r>
          </w:p>
          <w:p w:rsidR="009A570A" w:rsidRPr="000723E2" w:rsidRDefault="009A570A" w:rsidP="000723E2">
            <w:pPr>
              <w:spacing w:before="120" w:after="120"/>
              <w:jc w:val="center"/>
              <w:rPr>
                <w:color w:val="010000"/>
              </w:rPr>
            </w:pPr>
            <w:r w:rsidRPr="000723E2">
              <w:rPr>
                <w:color w:val="010000"/>
              </w:rPr>
              <w:t>Hasan Tahsin GÖKCAN</w:t>
            </w:r>
          </w:p>
        </w:tc>
      </w:tr>
    </w:tbl>
    <w:p w:rsidR="000723E2" w:rsidRDefault="000723E2" w:rsidP="000723E2">
      <w:pPr>
        <w:spacing w:after="200"/>
        <w:ind w:right="283" w:firstLine="709"/>
        <w:jc w:val="both"/>
        <w:rPr>
          <w:b/>
          <w:color w:val="010000"/>
        </w:rPr>
      </w:pPr>
    </w:p>
    <w:p w:rsidR="000723E2" w:rsidRDefault="000723E2" w:rsidP="000723E2">
      <w:pPr>
        <w:spacing w:after="200"/>
        <w:ind w:right="283" w:firstLine="709"/>
        <w:jc w:val="both"/>
        <w:rPr>
          <w:b/>
          <w:color w:val="010000"/>
        </w:rPr>
      </w:pPr>
    </w:p>
    <w:p w:rsidR="000723E2" w:rsidRDefault="000723E2" w:rsidP="000723E2">
      <w:pPr>
        <w:spacing w:after="200"/>
        <w:ind w:right="283" w:firstLine="709"/>
        <w:jc w:val="both"/>
        <w:rPr>
          <w:b/>
          <w:color w:val="010000"/>
        </w:rPr>
      </w:pPr>
    </w:p>
    <w:p w:rsidR="00BF042A" w:rsidRPr="000723E2" w:rsidRDefault="00BF042A" w:rsidP="000723E2">
      <w:pPr>
        <w:spacing w:after="200"/>
        <w:ind w:right="283"/>
        <w:jc w:val="center"/>
        <w:rPr>
          <w:b/>
          <w:color w:val="010000"/>
        </w:rPr>
      </w:pPr>
      <w:r w:rsidRPr="000723E2">
        <w:rPr>
          <w:b/>
          <w:color w:val="010000"/>
        </w:rPr>
        <w:t>KARŞIOY GEREKÇESİ</w:t>
      </w:r>
    </w:p>
    <w:p w:rsidR="00BF042A" w:rsidRPr="000723E2" w:rsidRDefault="00BF042A" w:rsidP="000723E2">
      <w:pPr>
        <w:spacing w:after="200"/>
        <w:ind w:right="283" w:firstLine="709"/>
        <w:jc w:val="both"/>
        <w:rPr>
          <w:color w:val="010000"/>
        </w:rPr>
      </w:pPr>
      <w:r w:rsidRPr="000723E2">
        <w:rPr>
          <w:color w:val="010000"/>
        </w:rPr>
        <w:t xml:space="preserve">Dava konusu kurallar konu bakımından yetki yönünden Anayasanın 104. maddesinin </w:t>
      </w:r>
      <w:proofErr w:type="spellStart"/>
      <w:r w:rsidRPr="000723E2">
        <w:rPr>
          <w:color w:val="010000"/>
          <w:shd w:val="clear" w:color="auto" w:fill="FFFFFF"/>
        </w:rPr>
        <w:t>onyedinci</w:t>
      </w:r>
      <w:proofErr w:type="spellEnd"/>
      <w:r w:rsidRPr="000723E2">
        <w:rPr>
          <w:color w:val="010000"/>
          <w:shd w:val="clear" w:color="auto" w:fill="FFFFFF"/>
        </w:rPr>
        <w:t xml:space="preserve"> fıkrasına aykırılık teşkil ettiği düşüncesiyle çoğunluk kararına katılmadım.</w:t>
      </w:r>
    </w:p>
    <w:p w:rsidR="000723E2" w:rsidRDefault="000723E2"/>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BF042A" w:rsidRPr="000723E2" w:rsidTr="000723E2">
        <w:trPr>
          <w:jc w:val="center"/>
        </w:trPr>
        <w:tc>
          <w:tcPr>
            <w:tcW w:w="1642" w:type="pct"/>
            <w:hideMark/>
          </w:tcPr>
          <w:p w:rsidR="00BF042A" w:rsidRPr="000723E2" w:rsidRDefault="00BF042A" w:rsidP="000723E2">
            <w:pPr>
              <w:spacing w:before="120" w:after="120"/>
              <w:jc w:val="center"/>
              <w:rPr>
                <w:color w:val="010000"/>
              </w:rPr>
            </w:pPr>
          </w:p>
        </w:tc>
        <w:tc>
          <w:tcPr>
            <w:tcW w:w="1679" w:type="pct"/>
          </w:tcPr>
          <w:p w:rsidR="00BF042A" w:rsidRPr="000723E2" w:rsidRDefault="00BF042A" w:rsidP="000723E2">
            <w:pPr>
              <w:spacing w:before="120" w:after="120"/>
              <w:jc w:val="center"/>
              <w:rPr>
                <w:color w:val="010000"/>
              </w:rPr>
            </w:pPr>
          </w:p>
        </w:tc>
        <w:tc>
          <w:tcPr>
            <w:tcW w:w="1679" w:type="pct"/>
          </w:tcPr>
          <w:p w:rsidR="00BF042A" w:rsidRPr="000723E2" w:rsidRDefault="00BF042A" w:rsidP="000723E2">
            <w:pPr>
              <w:spacing w:before="120" w:after="120"/>
              <w:jc w:val="center"/>
              <w:rPr>
                <w:color w:val="010000"/>
              </w:rPr>
            </w:pPr>
            <w:r w:rsidRPr="000723E2">
              <w:rPr>
                <w:color w:val="010000"/>
              </w:rPr>
              <w:t xml:space="preserve">Üye </w:t>
            </w:r>
          </w:p>
          <w:p w:rsidR="00BF042A" w:rsidRPr="000723E2" w:rsidRDefault="00BF042A" w:rsidP="000723E2">
            <w:pPr>
              <w:spacing w:before="120" w:after="120"/>
              <w:jc w:val="center"/>
              <w:rPr>
                <w:color w:val="010000"/>
              </w:rPr>
            </w:pPr>
            <w:r w:rsidRPr="000723E2">
              <w:rPr>
                <w:color w:val="010000"/>
              </w:rPr>
              <w:t>Engin YILDIRIM</w:t>
            </w:r>
          </w:p>
        </w:tc>
      </w:tr>
    </w:tbl>
    <w:p w:rsidR="000723E2" w:rsidRDefault="000723E2" w:rsidP="000723E2">
      <w:pPr>
        <w:spacing w:after="200"/>
        <w:ind w:right="283" w:firstLine="709"/>
        <w:jc w:val="both"/>
        <w:rPr>
          <w:b/>
          <w:color w:val="010000"/>
        </w:rPr>
      </w:pPr>
    </w:p>
    <w:p w:rsidR="000723E2" w:rsidRDefault="000723E2" w:rsidP="000723E2">
      <w:pPr>
        <w:spacing w:after="200"/>
        <w:ind w:right="283" w:firstLine="709"/>
        <w:jc w:val="both"/>
        <w:rPr>
          <w:b/>
          <w:color w:val="010000"/>
        </w:rPr>
      </w:pPr>
    </w:p>
    <w:p w:rsidR="000723E2" w:rsidRDefault="000723E2" w:rsidP="000723E2">
      <w:pPr>
        <w:spacing w:after="200"/>
        <w:ind w:right="283" w:firstLine="709"/>
        <w:jc w:val="both"/>
        <w:rPr>
          <w:b/>
          <w:color w:val="010000"/>
        </w:rPr>
      </w:pPr>
    </w:p>
    <w:p w:rsidR="00B240EC" w:rsidRPr="000723E2" w:rsidRDefault="00B240EC" w:rsidP="000723E2">
      <w:pPr>
        <w:spacing w:after="200"/>
        <w:ind w:right="283"/>
        <w:jc w:val="center"/>
        <w:rPr>
          <w:b/>
          <w:color w:val="010000"/>
        </w:rPr>
      </w:pPr>
      <w:r w:rsidRPr="000723E2">
        <w:rPr>
          <w:b/>
          <w:color w:val="010000"/>
        </w:rPr>
        <w:t>KARŞIOY GEREKÇESİ</w:t>
      </w:r>
    </w:p>
    <w:p w:rsidR="00B240EC" w:rsidRPr="000723E2" w:rsidRDefault="00B240EC" w:rsidP="000723E2">
      <w:pPr>
        <w:spacing w:after="200"/>
        <w:ind w:right="283" w:firstLine="709"/>
        <w:jc w:val="both"/>
        <w:rPr>
          <w:color w:val="010000"/>
        </w:rPr>
      </w:pPr>
      <w:bookmarkStart w:id="8" w:name="_Hlk40971807"/>
      <w:r w:rsidRPr="000723E2">
        <w:rPr>
          <w:color w:val="010000"/>
          <w:lang w:eastAsia="zh-CN"/>
        </w:rPr>
        <w:t xml:space="preserve">1. Mahkememiz çoğunluğunun 26/3/2025 tarihli ve (182) numaralı Bakanlıklara Bağlı, İlgili, İlişkili Kurum ve Kuruluşlar ile Diğer Kurum ve Kuruluşların Teşkilatı Hakkında Cumhurbaşkanlığı Kararnamesinde Değişiklik Yapılmasına Dair Cumhurbaşkanlığı Kararnamesi’nin 10. </w:t>
      </w:r>
      <w:r w:rsidRPr="000723E2">
        <w:rPr>
          <w:color w:val="010000"/>
        </w:rPr>
        <w:t xml:space="preserve">maddesinin konu bakımından yetki yönünden Anayasa’ya aykırı olmadığına ve iptal talebinin reddine ilişkin karara katılmamaktayım. </w:t>
      </w:r>
    </w:p>
    <w:bookmarkEnd w:id="8"/>
    <w:p w:rsidR="00B240EC" w:rsidRPr="000723E2" w:rsidRDefault="00B240EC" w:rsidP="000723E2">
      <w:pPr>
        <w:spacing w:after="200"/>
        <w:ind w:right="283" w:firstLine="709"/>
        <w:jc w:val="both"/>
        <w:rPr>
          <w:color w:val="010000"/>
        </w:rPr>
      </w:pPr>
      <w:r w:rsidRPr="000723E2">
        <w:rPr>
          <w:color w:val="010000"/>
        </w:rPr>
        <w:t>2. İptali talep edilen Cumhurbaşkanlığı Kararnamesi hükümlerinde kadro ihdası ve iptalini içeren kadro ile ilgili hususlara ilişkin düzenlemeler yer almaktadır.</w:t>
      </w:r>
      <w:r w:rsidR="000723E2" w:rsidRPr="000723E2">
        <w:rPr>
          <w:color w:val="010000"/>
        </w:rPr>
        <w:t xml:space="preserve"> </w:t>
      </w:r>
    </w:p>
    <w:p w:rsidR="00B240EC" w:rsidRPr="000723E2" w:rsidRDefault="00B240EC" w:rsidP="000723E2">
      <w:pPr>
        <w:spacing w:after="200"/>
        <w:ind w:right="283" w:firstLine="709"/>
        <w:jc w:val="both"/>
        <w:rPr>
          <w:bCs/>
          <w:iCs/>
          <w:color w:val="010000"/>
          <w:lang w:eastAsia="zh-CN"/>
        </w:rPr>
      </w:pPr>
      <w:r w:rsidRPr="000723E2">
        <w:rPr>
          <w:bCs/>
          <w:color w:val="010000"/>
          <w:lang w:eastAsia="zh-CN"/>
        </w:rPr>
        <w:t xml:space="preserve">3. Dava konusu kuralların “konu bakımından yetki” boyutu ile Anayasa’ya uygunluk denetiminde </w:t>
      </w:r>
      <w:r w:rsidRPr="000723E2">
        <w:rPr>
          <w:color w:val="010000"/>
          <w:lang w:eastAsia="zh-CN"/>
        </w:rPr>
        <w:t xml:space="preserve">Mahkememiz çoğunluğunca </w:t>
      </w:r>
      <w:r w:rsidRPr="000723E2">
        <w:rPr>
          <w:bCs/>
          <w:iCs/>
          <w:color w:val="010000"/>
          <w:lang w:eastAsia="zh-CN"/>
        </w:rPr>
        <w:t xml:space="preserve">Anayasa’nın 104. maddesinin </w:t>
      </w:r>
      <w:proofErr w:type="spellStart"/>
      <w:r w:rsidRPr="000723E2">
        <w:rPr>
          <w:bCs/>
          <w:iCs/>
          <w:color w:val="010000"/>
          <w:lang w:eastAsia="zh-CN"/>
        </w:rPr>
        <w:t>onyedinci</w:t>
      </w:r>
      <w:proofErr w:type="spellEnd"/>
      <w:r w:rsidRPr="000723E2">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B240EC" w:rsidRPr="000723E2" w:rsidRDefault="00B240EC" w:rsidP="000723E2">
      <w:pPr>
        <w:spacing w:after="200"/>
        <w:ind w:right="283" w:firstLine="709"/>
        <w:jc w:val="both"/>
        <w:rPr>
          <w:bCs/>
          <w:iCs/>
          <w:color w:val="010000"/>
          <w:lang w:eastAsia="zh-CN"/>
        </w:rPr>
      </w:pPr>
      <w:r w:rsidRPr="000723E2">
        <w:rPr>
          <w:bCs/>
          <w:iCs/>
          <w:color w:val="010000"/>
          <w:lang w:eastAsia="zh-CN"/>
        </w:rPr>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0723E2" w:rsidRPr="000723E2">
        <w:rPr>
          <w:bCs/>
          <w:iCs/>
          <w:color w:val="010000"/>
          <w:lang w:eastAsia="zh-CN"/>
        </w:rPr>
        <w:t xml:space="preserve"> </w:t>
      </w:r>
      <w:r w:rsidRPr="000723E2">
        <w:rPr>
          <w:bCs/>
          <w:iCs/>
          <w:color w:val="010000"/>
          <w:lang w:eastAsia="zh-CN"/>
        </w:rPr>
        <w:t xml:space="preserve">E. S.: 2018/119, K. S.: 2020/25, K. T.: 11/06/2020 </w:t>
      </w:r>
      <w:r w:rsidRPr="000723E2">
        <w:rPr>
          <w:color w:val="010000"/>
        </w:rPr>
        <w:t>§§ 6-22, 27-31, 33)</w:t>
      </w:r>
      <w:r w:rsidRPr="000723E2">
        <w:rPr>
          <w:bCs/>
          <w:iCs/>
          <w:color w:val="010000"/>
          <w:lang w:eastAsia="zh-CN"/>
        </w:rPr>
        <w:t xml:space="preserve">. Aynı hukuki gerekçelerin kadro ile ilgili düzenlemenin yer aldığı dava konusu </w:t>
      </w:r>
      <w:r w:rsidRPr="000723E2">
        <w:rPr>
          <w:color w:val="010000"/>
        </w:rPr>
        <w:t xml:space="preserve">(182) numaralı </w:t>
      </w:r>
      <w:r w:rsidRPr="000723E2">
        <w:rPr>
          <w:bCs/>
          <w:iCs/>
          <w:color w:val="010000"/>
          <w:lang w:eastAsia="zh-CN"/>
        </w:rPr>
        <w:t xml:space="preserve">Cumhurbaşkanlığı Kararnamesi hükmünde de geçerli olduğu kanaatindeyim. </w:t>
      </w:r>
    </w:p>
    <w:p w:rsidR="00B240EC" w:rsidRPr="000723E2" w:rsidRDefault="00B240EC" w:rsidP="000723E2">
      <w:pPr>
        <w:spacing w:after="200"/>
        <w:ind w:right="283" w:firstLine="709"/>
        <w:jc w:val="both"/>
        <w:rPr>
          <w:bCs/>
          <w:iCs/>
          <w:color w:val="010000"/>
          <w:lang w:eastAsia="zh-CN"/>
        </w:rPr>
      </w:pPr>
      <w:r w:rsidRPr="000723E2">
        <w:rPr>
          <w:bCs/>
          <w:iCs/>
          <w:color w:val="010000"/>
          <w:lang w:eastAsia="zh-CN"/>
        </w:rPr>
        <w:t>5. Dolayısıyla E. S.:</w:t>
      </w:r>
      <w:r w:rsidR="000723E2" w:rsidRPr="000723E2">
        <w:rPr>
          <w:bCs/>
          <w:iCs/>
          <w:color w:val="010000"/>
          <w:lang w:eastAsia="zh-CN"/>
        </w:rPr>
        <w:t xml:space="preserve"> </w:t>
      </w:r>
      <w:r w:rsidRPr="000723E2">
        <w:rPr>
          <w:bCs/>
          <w:iCs/>
          <w:color w:val="010000"/>
          <w:lang w:eastAsia="zh-CN"/>
        </w:rPr>
        <w:t xml:space="preserve">2018/119, K. S.: 2020/25 sayılı kararın </w:t>
      </w:r>
      <w:proofErr w:type="spellStart"/>
      <w:r w:rsidRPr="000723E2">
        <w:rPr>
          <w:bCs/>
          <w:iCs/>
          <w:color w:val="010000"/>
          <w:lang w:eastAsia="zh-CN"/>
        </w:rPr>
        <w:t>karşıoyunda</w:t>
      </w:r>
      <w:proofErr w:type="spellEnd"/>
      <w:r w:rsidRPr="000723E2">
        <w:rPr>
          <w:bCs/>
          <w:iCs/>
          <w:color w:val="010000"/>
          <w:lang w:eastAsia="zh-CN"/>
        </w:rPr>
        <w:t xml:space="preserve"> yer verdiğim gerekçelerle </w:t>
      </w:r>
      <w:r w:rsidRPr="000723E2">
        <w:rPr>
          <w:color w:val="010000"/>
          <w:lang w:eastAsia="zh-CN"/>
        </w:rPr>
        <w:t xml:space="preserve">26/3/2025 tarihli ve (182) numaralı Bakanlıklara Bağlı, İlgili, İlişkili Kurum ve Kuruluşlar ile Diğer Kurum ve Kuruluşların Teşkilatı Hakkında Cumhurbaşkanlığı Kararnamesinde Değişiklik Yapılmasına Dair Cumhurbaşkanlığı Kararnamesi’nin 10. </w:t>
      </w:r>
      <w:r w:rsidRPr="000723E2">
        <w:rPr>
          <w:color w:val="010000"/>
        </w:rPr>
        <w:t xml:space="preserve">maddesinin </w:t>
      </w:r>
      <w:r w:rsidRPr="000723E2">
        <w:rPr>
          <w:bCs/>
          <w:iCs/>
          <w:color w:val="010000"/>
          <w:lang w:eastAsia="zh-CN"/>
        </w:rPr>
        <w:lastRenderedPageBreak/>
        <w:t xml:space="preserve">Anayasa’nın 104. maddesinin on yedinci fıkrasına aykırı olması nedeniyle iptali gerektiği kanaatinde olduğum için çoğunluk görüşüne katılmamaktayım. </w:t>
      </w:r>
    </w:p>
    <w:p w:rsidR="000723E2" w:rsidRDefault="000723E2"/>
    <w:tbl>
      <w:tblPr>
        <w:tblW w:w="5000" w:type="pct"/>
        <w:jc w:val="center"/>
        <w:tblCellMar>
          <w:left w:w="70" w:type="dxa"/>
          <w:right w:w="70" w:type="dxa"/>
        </w:tblCellMar>
        <w:tblLook w:val="00A0" w:firstRow="1" w:lastRow="0" w:firstColumn="1" w:lastColumn="0" w:noHBand="0" w:noVBand="0"/>
      </w:tblPr>
      <w:tblGrid>
        <w:gridCol w:w="3258"/>
        <w:gridCol w:w="2543"/>
        <w:gridCol w:w="4119"/>
      </w:tblGrid>
      <w:tr w:rsidR="00B240EC" w:rsidRPr="000723E2" w:rsidTr="000723E2">
        <w:trPr>
          <w:jc w:val="center"/>
        </w:trPr>
        <w:tc>
          <w:tcPr>
            <w:tcW w:w="1642" w:type="pct"/>
          </w:tcPr>
          <w:p w:rsidR="00B240EC" w:rsidRPr="000723E2" w:rsidRDefault="00B240EC" w:rsidP="000723E2">
            <w:pPr>
              <w:spacing w:before="120" w:after="120"/>
              <w:jc w:val="center"/>
              <w:rPr>
                <w:color w:val="010000"/>
              </w:rPr>
            </w:pPr>
          </w:p>
        </w:tc>
        <w:tc>
          <w:tcPr>
            <w:tcW w:w="1282" w:type="pct"/>
          </w:tcPr>
          <w:p w:rsidR="00B240EC" w:rsidRPr="000723E2" w:rsidRDefault="00B240EC" w:rsidP="000723E2">
            <w:pPr>
              <w:spacing w:before="120" w:after="120"/>
              <w:jc w:val="center"/>
              <w:rPr>
                <w:color w:val="010000"/>
              </w:rPr>
            </w:pPr>
          </w:p>
        </w:tc>
        <w:tc>
          <w:tcPr>
            <w:tcW w:w="2076" w:type="pct"/>
            <w:hideMark/>
          </w:tcPr>
          <w:p w:rsidR="00B240EC" w:rsidRPr="000723E2" w:rsidRDefault="00B240EC" w:rsidP="000723E2">
            <w:pPr>
              <w:spacing w:before="120" w:after="120"/>
              <w:jc w:val="center"/>
              <w:rPr>
                <w:color w:val="010000"/>
              </w:rPr>
            </w:pPr>
            <w:r w:rsidRPr="000723E2">
              <w:rPr>
                <w:color w:val="010000"/>
              </w:rPr>
              <w:t>Üye</w:t>
            </w:r>
          </w:p>
          <w:p w:rsidR="00B240EC" w:rsidRPr="000723E2" w:rsidRDefault="00B240EC" w:rsidP="000723E2">
            <w:pPr>
              <w:spacing w:before="120" w:after="120"/>
              <w:jc w:val="center"/>
              <w:rPr>
                <w:color w:val="010000"/>
              </w:rPr>
            </w:pPr>
            <w:r w:rsidRPr="000723E2">
              <w:rPr>
                <w:bCs/>
                <w:color w:val="010000"/>
              </w:rPr>
              <w:t>Yusuf Şevki HAKYEMEZ</w:t>
            </w:r>
          </w:p>
        </w:tc>
      </w:tr>
    </w:tbl>
    <w:p w:rsidR="000723E2" w:rsidRDefault="000723E2" w:rsidP="000723E2">
      <w:pPr>
        <w:spacing w:after="200"/>
        <w:ind w:right="283" w:firstLine="709"/>
        <w:jc w:val="both"/>
        <w:rPr>
          <w:b/>
          <w:bCs/>
          <w:color w:val="010000"/>
        </w:rPr>
      </w:pPr>
    </w:p>
    <w:p w:rsidR="000723E2" w:rsidRDefault="000723E2" w:rsidP="000723E2">
      <w:pPr>
        <w:spacing w:after="200"/>
        <w:ind w:right="283" w:firstLine="709"/>
        <w:jc w:val="both"/>
        <w:rPr>
          <w:b/>
          <w:bCs/>
          <w:color w:val="010000"/>
        </w:rPr>
      </w:pPr>
    </w:p>
    <w:p w:rsidR="000723E2" w:rsidRDefault="000723E2" w:rsidP="000723E2">
      <w:pPr>
        <w:spacing w:after="200"/>
        <w:ind w:right="283" w:firstLine="709"/>
        <w:jc w:val="both"/>
        <w:rPr>
          <w:b/>
          <w:bCs/>
          <w:color w:val="010000"/>
        </w:rPr>
      </w:pPr>
    </w:p>
    <w:p w:rsidR="00365168" w:rsidRPr="000723E2" w:rsidRDefault="00365168" w:rsidP="000723E2">
      <w:pPr>
        <w:spacing w:after="200"/>
        <w:ind w:right="283"/>
        <w:jc w:val="center"/>
        <w:rPr>
          <w:color w:val="010000"/>
        </w:rPr>
      </w:pPr>
      <w:r w:rsidRPr="000723E2">
        <w:rPr>
          <w:b/>
          <w:bCs/>
          <w:color w:val="010000"/>
        </w:rPr>
        <w:t>KARŞIOY GEREKÇESİ</w:t>
      </w:r>
    </w:p>
    <w:p w:rsidR="00365168" w:rsidRPr="000723E2" w:rsidRDefault="000723E2" w:rsidP="000723E2">
      <w:pPr>
        <w:spacing w:after="200"/>
        <w:ind w:right="283" w:firstLine="709"/>
        <w:jc w:val="both"/>
        <w:rPr>
          <w:color w:val="010000"/>
        </w:rPr>
      </w:pPr>
      <w:r>
        <w:rPr>
          <w:color w:val="010000"/>
        </w:rPr>
        <w:t xml:space="preserve">1. </w:t>
      </w:r>
      <w:r w:rsidR="00365168" w:rsidRPr="000723E2">
        <w:rPr>
          <w:color w:val="010000"/>
        </w:rPr>
        <w:t xml:space="preserve">Mahkememiz çoğunluğu, 26/3/2025 tarihli ve (182) numaralı Cumhurbaşkanlığı Kararnamesi’nin 10. </w:t>
      </w:r>
      <w:r w:rsidR="00365168" w:rsidRPr="000723E2">
        <w:rPr>
          <w:color w:val="010000"/>
          <w:lang w:eastAsia="zh-CN"/>
        </w:rPr>
        <w:t>maddesiyle</w:t>
      </w:r>
      <w:r w:rsidR="00365168" w:rsidRPr="000723E2">
        <w:rPr>
          <w:color w:val="010000"/>
        </w:rPr>
        <w:t xml:space="preserve"> ekli (1) ve (2) sayılı listelerde yer alan kadro iptali ve kadro ihdasına ilişkin düzenlemenin Anayasa’ya uygun olduğuna karar vermiştir. Aşağıda açıklanan gerekçelerle çoğunluk kararına iştirak edilmemiştir.</w:t>
      </w:r>
    </w:p>
    <w:p w:rsidR="00365168" w:rsidRPr="000723E2" w:rsidRDefault="000723E2" w:rsidP="000723E2">
      <w:pPr>
        <w:spacing w:after="200"/>
        <w:ind w:right="283" w:firstLine="709"/>
        <w:jc w:val="both"/>
        <w:rPr>
          <w:color w:val="010000"/>
        </w:rPr>
      </w:pPr>
      <w:r>
        <w:rPr>
          <w:color w:val="010000"/>
        </w:rPr>
        <w:t xml:space="preserve">2. </w:t>
      </w:r>
      <w:r w:rsidR="00365168" w:rsidRPr="000723E2">
        <w:rPr>
          <w:color w:val="010000"/>
        </w:rPr>
        <w:t>Anayasa’nın 104. maddesinin on yedinci fıkrasının üçüncü cümlesinde açıkça “Anayasada münhasıran kanunla düzenlenmesi öngörülen konularda Cumhurbaşkanlığı kararnamesi çıkarılamaz” hükmü yer almaktadır.</w:t>
      </w:r>
    </w:p>
    <w:p w:rsidR="00365168" w:rsidRPr="000723E2" w:rsidRDefault="000723E2" w:rsidP="000723E2">
      <w:pPr>
        <w:spacing w:after="200"/>
        <w:ind w:right="283" w:firstLine="709"/>
        <w:jc w:val="both"/>
        <w:rPr>
          <w:color w:val="010000"/>
        </w:rPr>
      </w:pPr>
      <w:r>
        <w:rPr>
          <w:color w:val="010000"/>
        </w:rPr>
        <w:t xml:space="preserve">3. </w:t>
      </w:r>
      <w:r w:rsidR="00365168" w:rsidRPr="000723E2">
        <w:rPr>
          <w:color w:val="010000"/>
        </w:rPr>
        <w:t xml:space="preserve">Öte yandan Anayasa’nın 128. maddesi, memurların ve diğer kamu görevlilerinin statülerine ilişkin </w:t>
      </w:r>
      <w:r w:rsidR="00365168" w:rsidRPr="000723E2">
        <w:rPr>
          <w:color w:val="010000"/>
          <w:lang w:eastAsia="zh-CN"/>
        </w:rPr>
        <w:t>düzenlemelerin</w:t>
      </w:r>
      <w:r w:rsidR="00365168" w:rsidRPr="000723E2">
        <w:rPr>
          <w:color w:val="010000"/>
        </w:rPr>
        <w:t xml:space="preserve"> açık biçimde kanunla yapılmasını öngörmektedir. Anılan maddede; ‘</w:t>
      </w:r>
      <w:r w:rsidR="00365168" w:rsidRPr="000723E2">
        <w:rPr>
          <w:i/>
          <w:color w:val="010000"/>
        </w:rPr>
        <w:t>Devletin, kamu iktisadî teşebbüslerinin ve diğer kamu tüzelkişilerinin genel idare esaslarına göre yürütmekle yükümlü oldukları kamu hizmetlerinin gerektirdiği asli ve sürekli görevler (…) memurlar ve diğer kamu görevlileri eliyle görülür. (…) Bu personelin nitelikleri, atanmaları, görev ve yetkileri, hakları ve yükümlülükleri, ayrıca statüleri ve özlük hakları kanunla düzenlenir</w:t>
      </w:r>
      <w:r w:rsidR="00365168" w:rsidRPr="000723E2">
        <w:rPr>
          <w:color w:val="010000"/>
        </w:rPr>
        <w:t>.’ hükmü yer almaktadır.</w:t>
      </w:r>
    </w:p>
    <w:p w:rsidR="00365168" w:rsidRPr="000723E2" w:rsidRDefault="000723E2" w:rsidP="000723E2">
      <w:pPr>
        <w:spacing w:after="200"/>
        <w:ind w:right="283" w:firstLine="709"/>
        <w:jc w:val="both"/>
        <w:rPr>
          <w:color w:val="010000"/>
        </w:rPr>
      </w:pPr>
      <w:r>
        <w:rPr>
          <w:color w:val="010000"/>
        </w:rPr>
        <w:t xml:space="preserve">4. </w:t>
      </w:r>
      <w:r w:rsidR="00365168" w:rsidRPr="000723E2">
        <w:rPr>
          <w:color w:val="010000"/>
        </w:rPr>
        <w:t xml:space="preserve">İptali talep edilen düzenlemeyle Vakıflar Genel Müdürlüğüne ilişkin bir daire başkanlığı kadrosu iptal edilmekte, yerine başka bir kadro ihdas edilmektedir. Bu işlem yalnızca idari teşkilat yapılanmasıyla ilgili olmayıp, kamu hizmetinin hangi unvanla, kaç kişiyle yürütüleceğini ve buna bağlı olarak </w:t>
      </w:r>
      <w:r w:rsidR="00365168" w:rsidRPr="000723E2">
        <w:rPr>
          <w:bCs/>
          <w:color w:val="010000"/>
        </w:rPr>
        <w:t>mali yükümlülükleri</w:t>
      </w:r>
      <w:r w:rsidR="00365168" w:rsidRPr="000723E2">
        <w:rPr>
          <w:color w:val="010000"/>
        </w:rPr>
        <w:t xml:space="preserve"> doğrudan belirlemektedir.</w:t>
      </w:r>
    </w:p>
    <w:p w:rsidR="00365168" w:rsidRPr="000723E2" w:rsidRDefault="000723E2" w:rsidP="000723E2">
      <w:pPr>
        <w:spacing w:after="200"/>
        <w:ind w:right="283" w:firstLine="709"/>
        <w:jc w:val="both"/>
        <w:rPr>
          <w:color w:val="010000"/>
        </w:rPr>
      </w:pPr>
      <w:r>
        <w:rPr>
          <w:color w:val="010000"/>
        </w:rPr>
        <w:t xml:space="preserve">5. </w:t>
      </w:r>
      <w:r w:rsidR="00365168" w:rsidRPr="000723E2">
        <w:rPr>
          <w:color w:val="010000"/>
        </w:rPr>
        <w:t xml:space="preserve">Kadro ihdası ve iptali işlemleri, yalnızca teşkilat düzenlemesi olarak değil, aynı zamanda </w:t>
      </w:r>
      <w:r w:rsidR="00365168" w:rsidRPr="000723E2">
        <w:rPr>
          <w:bCs/>
          <w:color w:val="010000"/>
        </w:rPr>
        <w:t>bütçe hakkı</w:t>
      </w:r>
      <w:r w:rsidR="00365168" w:rsidRPr="000723E2">
        <w:rPr>
          <w:color w:val="010000"/>
        </w:rPr>
        <w:t xml:space="preserve"> bakımından da değerlendirilmelidir. Kadro ihdas etmek, kamu harcaması anlamına gelir ve bu </w:t>
      </w:r>
      <w:r w:rsidR="00365168" w:rsidRPr="000723E2">
        <w:rPr>
          <w:color w:val="010000"/>
          <w:lang w:eastAsia="zh-CN"/>
        </w:rPr>
        <w:t>nedenle</w:t>
      </w:r>
      <w:r w:rsidR="00365168" w:rsidRPr="000723E2">
        <w:rPr>
          <w:color w:val="010000"/>
        </w:rPr>
        <w:t xml:space="preserve"> TBMM’nin </w:t>
      </w:r>
      <w:r w:rsidR="00365168" w:rsidRPr="000723E2">
        <w:rPr>
          <w:bCs/>
          <w:color w:val="010000"/>
        </w:rPr>
        <w:t>bütçeye ilişkin yetkisinin</w:t>
      </w:r>
      <w:r w:rsidR="00365168" w:rsidRPr="000723E2">
        <w:rPr>
          <w:color w:val="010000"/>
        </w:rPr>
        <w:t xml:space="preserve"> alanına girer.</w:t>
      </w:r>
    </w:p>
    <w:p w:rsidR="00365168" w:rsidRPr="000723E2" w:rsidRDefault="000723E2" w:rsidP="000723E2">
      <w:pPr>
        <w:spacing w:after="200"/>
        <w:ind w:right="283" w:firstLine="709"/>
        <w:jc w:val="both"/>
        <w:rPr>
          <w:color w:val="010000"/>
        </w:rPr>
      </w:pPr>
      <w:r>
        <w:rPr>
          <w:color w:val="010000"/>
          <w:lang w:eastAsia="zh-CN"/>
        </w:rPr>
        <w:t xml:space="preserve">6. </w:t>
      </w:r>
      <w:r w:rsidR="00365168" w:rsidRPr="000723E2">
        <w:rPr>
          <w:color w:val="010000"/>
          <w:lang w:eastAsia="zh-CN"/>
        </w:rPr>
        <w:t>Cumhurbaşkanlığı</w:t>
      </w:r>
      <w:r w:rsidR="00365168" w:rsidRPr="000723E2">
        <w:rPr>
          <w:color w:val="010000"/>
        </w:rPr>
        <w:t xml:space="preserve"> Kararnamesi ile bu tür mali sonuçlar doğuran düzenlemelerin yapılması, yürütmenin yasamanın yetki alanına müdahalesi anlamına gelir. Bu durum, </w:t>
      </w:r>
      <w:r w:rsidR="00365168" w:rsidRPr="000723E2">
        <w:rPr>
          <w:bCs/>
          <w:color w:val="010000"/>
        </w:rPr>
        <w:t>kuvvetler ayrılığı ilkesi</w:t>
      </w:r>
      <w:r w:rsidR="00365168" w:rsidRPr="000723E2">
        <w:rPr>
          <w:color w:val="010000"/>
        </w:rPr>
        <w:t xml:space="preserve"> ile bağdaşmamaktadır.</w:t>
      </w:r>
    </w:p>
    <w:p w:rsidR="00365168" w:rsidRPr="000723E2" w:rsidRDefault="000723E2" w:rsidP="000723E2">
      <w:pPr>
        <w:spacing w:after="200"/>
        <w:ind w:right="283" w:firstLine="709"/>
        <w:jc w:val="both"/>
        <w:rPr>
          <w:color w:val="010000"/>
        </w:rPr>
      </w:pPr>
      <w:r>
        <w:rPr>
          <w:color w:val="010000"/>
        </w:rPr>
        <w:t xml:space="preserve">7. </w:t>
      </w:r>
      <w:r w:rsidR="00365168" w:rsidRPr="000723E2">
        <w:rPr>
          <w:color w:val="010000"/>
        </w:rPr>
        <w:t xml:space="preserve">Kadro ihdası ve iptali, kamu hizmetine girme hakkı üzerinde de doğrudan etkilidir. Bu nedenle </w:t>
      </w:r>
      <w:r w:rsidR="00365168" w:rsidRPr="000723E2">
        <w:rPr>
          <w:color w:val="010000"/>
          <w:lang w:eastAsia="zh-CN"/>
        </w:rPr>
        <w:t>Anayasa’nın</w:t>
      </w:r>
      <w:r w:rsidR="00365168" w:rsidRPr="000723E2">
        <w:rPr>
          <w:color w:val="010000"/>
        </w:rPr>
        <w:t xml:space="preserve"> 70. maddesi bağlamında, temel hak ve özgürlükleri etkileyen bir düzenleme olması nedeniyle CBK ile değil, </w:t>
      </w:r>
      <w:r w:rsidR="00365168" w:rsidRPr="000723E2">
        <w:rPr>
          <w:bCs/>
          <w:color w:val="010000"/>
        </w:rPr>
        <w:t>kanunla yapılmalıdır</w:t>
      </w:r>
      <w:r w:rsidR="00365168" w:rsidRPr="000723E2">
        <w:rPr>
          <w:color w:val="010000"/>
        </w:rPr>
        <w:t>.</w:t>
      </w:r>
      <w:r w:rsidR="00365168" w:rsidRPr="000723E2">
        <w:rPr>
          <w:bCs/>
          <w:color w:val="010000"/>
        </w:rPr>
        <w:t xml:space="preserve"> </w:t>
      </w:r>
    </w:p>
    <w:p w:rsidR="00365168" w:rsidRPr="000723E2" w:rsidRDefault="000723E2" w:rsidP="000723E2">
      <w:pPr>
        <w:spacing w:after="200"/>
        <w:ind w:right="283" w:firstLine="709"/>
        <w:jc w:val="both"/>
        <w:rPr>
          <w:color w:val="010000"/>
        </w:rPr>
      </w:pPr>
      <w:r>
        <w:rPr>
          <w:color w:val="010000"/>
        </w:rPr>
        <w:t xml:space="preserve">8. </w:t>
      </w:r>
      <w:r w:rsidR="00365168" w:rsidRPr="000723E2">
        <w:rPr>
          <w:color w:val="010000"/>
        </w:rPr>
        <w:t xml:space="preserve">CBK ile kamu görevlerine ilişkin kadro düzenlemelerinin sınırsız şekilde yapılabilir olması, Anayasa’nın </w:t>
      </w:r>
      <w:r w:rsidR="00365168" w:rsidRPr="000723E2">
        <w:rPr>
          <w:color w:val="010000"/>
          <w:lang w:eastAsia="zh-CN"/>
        </w:rPr>
        <w:t>açık</w:t>
      </w:r>
      <w:r w:rsidR="00365168" w:rsidRPr="000723E2">
        <w:rPr>
          <w:color w:val="010000"/>
        </w:rPr>
        <w:t xml:space="preserve"> hükümlerini etkisiz kılarak </w:t>
      </w:r>
      <w:r w:rsidR="00365168" w:rsidRPr="000723E2">
        <w:rPr>
          <w:bCs/>
          <w:color w:val="010000"/>
        </w:rPr>
        <w:t>hukuk devleti ve normlar hiyerarşisi ilkelerini zedeler.</w:t>
      </w:r>
      <w:r w:rsidR="00365168" w:rsidRPr="000723E2">
        <w:rPr>
          <w:color w:val="010000"/>
        </w:rPr>
        <w:t xml:space="preserve"> Bu tür işlemlerin CBK ile yürütülebilmesi, yasama organının dışlanması sonucunu doğurur.</w:t>
      </w:r>
    </w:p>
    <w:p w:rsidR="00365168" w:rsidRPr="000723E2" w:rsidRDefault="000723E2" w:rsidP="000723E2">
      <w:pPr>
        <w:spacing w:after="200"/>
        <w:ind w:right="283" w:firstLine="709"/>
        <w:jc w:val="both"/>
        <w:rPr>
          <w:color w:val="010000"/>
        </w:rPr>
      </w:pPr>
      <w:r>
        <w:rPr>
          <w:color w:val="010000"/>
        </w:rPr>
        <w:lastRenderedPageBreak/>
        <w:t xml:space="preserve">9. </w:t>
      </w:r>
      <w:r w:rsidR="00365168" w:rsidRPr="000723E2">
        <w:rPr>
          <w:color w:val="010000"/>
        </w:rPr>
        <w:t xml:space="preserve">Sonuç olarak, (182) sayılı </w:t>
      </w:r>
      <w:proofErr w:type="spellStart"/>
      <w:r w:rsidR="00365168" w:rsidRPr="000723E2">
        <w:rPr>
          <w:color w:val="010000"/>
        </w:rPr>
        <w:t>CBK’nın</w:t>
      </w:r>
      <w:proofErr w:type="spellEnd"/>
      <w:r w:rsidR="00365168" w:rsidRPr="000723E2">
        <w:rPr>
          <w:color w:val="010000"/>
        </w:rPr>
        <w:t xml:space="preserve"> 10. maddesiyle ekli (1) ve (2) sayılı listelerde yer alan kadro iptali ve kadro ihdasına ilişkin düzenleme; konu bakımından yetki yönünden, Anayasa’nın 104. maddesinin on yedinci fıkrasının birinci, ikinci ve üçüncü cümlelerine ve 128. madde ile 161. maddesine aykırıdır.</w:t>
      </w:r>
    </w:p>
    <w:p w:rsidR="000723E2" w:rsidRDefault="000723E2">
      <w:bookmarkStart w:id="9" w:name="_GoBack"/>
      <w:bookmarkEnd w:id="9"/>
    </w:p>
    <w:tbl>
      <w:tblPr>
        <w:tblW w:w="5000" w:type="pct"/>
        <w:jc w:val="center"/>
        <w:tblCellMar>
          <w:left w:w="70" w:type="dxa"/>
          <w:right w:w="70" w:type="dxa"/>
        </w:tblCellMar>
        <w:tblLook w:val="00A0" w:firstRow="1" w:lastRow="0" w:firstColumn="1" w:lastColumn="0" w:noHBand="0" w:noVBand="0"/>
      </w:tblPr>
      <w:tblGrid>
        <w:gridCol w:w="3307"/>
        <w:gridCol w:w="2609"/>
        <w:gridCol w:w="4004"/>
      </w:tblGrid>
      <w:tr w:rsidR="00365168" w:rsidRPr="000723E2" w:rsidTr="000723E2">
        <w:trPr>
          <w:jc w:val="center"/>
        </w:trPr>
        <w:tc>
          <w:tcPr>
            <w:tcW w:w="1667" w:type="pct"/>
          </w:tcPr>
          <w:p w:rsidR="00365168" w:rsidRPr="000723E2" w:rsidRDefault="00365168" w:rsidP="000723E2">
            <w:pPr>
              <w:spacing w:before="120" w:after="120"/>
              <w:jc w:val="center"/>
              <w:rPr>
                <w:color w:val="010000"/>
              </w:rPr>
            </w:pPr>
          </w:p>
        </w:tc>
        <w:tc>
          <w:tcPr>
            <w:tcW w:w="1315" w:type="pct"/>
          </w:tcPr>
          <w:p w:rsidR="00365168" w:rsidRPr="000723E2" w:rsidRDefault="00365168" w:rsidP="000723E2">
            <w:pPr>
              <w:spacing w:before="120" w:after="120"/>
              <w:jc w:val="center"/>
              <w:rPr>
                <w:color w:val="010000"/>
              </w:rPr>
            </w:pPr>
          </w:p>
        </w:tc>
        <w:tc>
          <w:tcPr>
            <w:tcW w:w="2018" w:type="pct"/>
            <w:hideMark/>
          </w:tcPr>
          <w:p w:rsidR="00365168" w:rsidRPr="000723E2" w:rsidRDefault="00365168" w:rsidP="000723E2">
            <w:pPr>
              <w:spacing w:before="120" w:after="120"/>
              <w:jc w:val="center"/>
              <w:rPr>
                <w:color w:val="010000"/>
              </w:rPr>
            </w:pPr>
            <w:r w:rsidRPr="000723E2">
              <w:rPr>
                <w:color w:val="010000"/>
              </w:rPr>
              <w:t xml:space="preserve">Üye </w:t>
            </w:r>
          </w:p>
          <w:p w:rsidR="00365168" w:rsidRPr="000723E2" w:rsidRDefault="00365168" w:rsidP="000723E2">
            <w:pPr>
              <w:spacing w:before="120" w:after="120"/>
              <w:jc w:val="center"/>
              <w:rPr>
                <w:color w:val="010000"/>
              </w:rPr>
            </w:pPr>
            <w:r w:rsidRPr="000723E2">
              <w:rPr>
                <w:color w:val="010000"/>
              </w:rPr>
              <w:t>Kenan YAŞAR</w:t>
            </w:r>
          </w:p>
        </w:tc>
      </w:tr>
    </w:tbl>
    <w:p w:rsidR="00411CE8" w:rsidRPr="000723E2" w:rsidRDefault="00411CE8" w:rsidP="000723E2">
      <w:pPr>
        <w:rPr>
          <w:color w:val="010000"/>
        </w:rPr>
      </w:pPr>
    </w:p>
    <w:sectPr w:rsidR="00411CE8" w:rsidRPr="000723E2" w:rsidSect="000723E2">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52B" w:rsidRDefault="006A352B" w:rsidP="00411CE8">
      <w:r>
        <w:separator/>
      </w:r>
    </w:p>
  </w:endnote>
  <w:endnote w:type="continuationSeparator" w:id="0">
    <w:p w:rsidR="006A352B" w:rsidRDefault="006A352B" w:rsidP="0041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3E2" w:rsidRDefault="000723E2" w:rsidP="00A9790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723E2" w:rsidRDefault="000723E2" w:rsidP="000723E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3E2" w:rsidRPr="000723E2" w:rsidRDefault="000723E2" w:rsidP="00A9790C">
    <w:pPr>
      <w:pStyle w:val="AltBilgi"/>
      <w:framePr w:wrap="around" w:vAnchor="text" w:hAnchor="margin" w:xAlign="right" w:y="1"/>
      <w:rPr>
        <w:rStyle w:val="SayfaNumaras"/>
      </w:rPr>
    </w:pPr>
    <w:r w:rsidRPr="000723E2">
      <w:rPr>
        <w:rStyle w:val="SayfaNumaras"/>
      </w:rPr>
      <w:fldChar w:fldCharType="begin"/>
    </w:r>
    <w:r w:rsidRPr="000723E2">
      <w:rPr>
        <w:rStyle w:val="SayfaNumaras"/>
      </w:rPr>
      <w:instrText xml:space="preserve"> PAGE </w:instrText>
    </w:r>
    <w:r w:rsidRPr="000723E2">
      <w:rPr>
        <w:rStyle w:val="SayfaNumaras"/>
      </w:rPr>
      <w:fldChar w:fldCharType="separate"/>
    </w:r>
    <w:r w:rsidRPr="000723E2">
      <w:rPr>
        <w:rStyle w:val="SayfaNumaras"/>
        <w:noProof/>
      </w:rPr>
      <w:t>11</w:t>
    </w:r>
    <w:r w:rsidRPr="000723E2">
      <w:rPr>
        <w:rStyle w:val="SayfaNumaras"/>
      </w:rPr>
      <w:fldChar w:fldCharType="end"/>
    </w:r>
  </w:p>
  <w:p w:rsidR="007D2F10" w:rsidRDefault="007D2F10" w:rsidP="000723E2">
    <w:pPr>
      <w:pStyle w:val="AltBilgi"/>
      <w:ind w:right="360"/>
      <w:jc w:val="right"/>
    </w:pPr>
  </w:p>
  <w:p w:rsidR="007D2F10" w:rsidRDefault="007D2F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52B" w:rsidRDefault="006A352B" w:rsidP="00411CE8">
      <w:r>
        <w:separator/>
      </w:r>
    </w:p>
  </w:footnote>
  <w:footnote w:type="continuationSeparator" w:id="0">
    <w:p w:rsidR="006A352B" w:rsidRDefault="006A352B" w:rsidP="00411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3E2" w:rsidRPr="000723E2" w:rsidRDefault="000723E2" w:rsidP="000723E2">
    <w:pPr>
      <w:pStyle w:val="stBilgi"/>
      <w:rPr>
        <w:b/>
      </w:rPr>
    </w:pPr>
    <w:r w:rsidRPr="000723E2">
      <w:rPr>
        <w:b/>
      </w:rPr>
      <w:t>Esas Sayısı:2025/116</w:t>
    </w:r>
  </w:p>
  <w:p w:rsidR="000723E2" w:rsidRDefault="000723E2" w:rsidP="000723E2">
    <w:pPr>
      <w:pStyle w:val="stBilgi"/>
      <w:rPr>
        <w:b/>
      </w:rPr>
    </w:pPr>
    <w:r>
      <w:rPr>
        <w:b/>
      </w:rPr>
      <w:t>Karar Sayısı:2025/128</w:t>
    </w:r>
  </w:p>
  <w:p w:rsidR="00411CE8" w:rsidRPr="000723E2" w:rsidRDefault="00411CE8" w:rsidP="000723E2">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CC3"/>
    <w:multiLevelType w:val="hybridMultilevel"/>
    <w:tmpl w:val="17FEF46A"/>
    <w:lvl w:ilvl="0" w:tplc="041F000F">
      <w:start w:val="1"/>
      <w:numFmt w:val="decimal"/>
      <w:lvlText w:val="%1."/>
      <w:lvlJc w:val="left"/>
      <w:pPr>
        <w:ind w:left="1146" w:hanging="360"/>
      </w:pPr>
      <w:rPr>
        <w:rFont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0723E2"/>
    <w:rsid w:val="00080782"/>
    <w:rsid w:val="000B288D"/>
    <w:rsid w:val="001B4B72"/>
    <w:rsid w:val="001C1FDA"/>
    <w:rsid w:val="001D33AF"/>
    <w:rsid w:val="00286A40"/>
    <w:rsid w:val="002A43CB"/>
    <w:rsid w:val="00365168"/>
    <w:rsid w:val="003A1F85"/>
    <w:rsid w:val="003C20B3"/>
    <w:rsid w:val="003C4960"/>
    <w:rsid w:val="003D78F1"/>
    <w:rsid w:val="00411CE8"/>
    <w:rsid w:val="004815AB"/>
    <w:rsid w:val="004D1CCB"/>
    <w:rsid w:val="00540E4B"/>
    <w:rsid w:val="00577A5B"/>
    <w:rsid w:val="005F62BD"/>
    <w:rsid w:val="006A352B"/>
    <w:rsid w:val="007D2F10"/>
    <w:rsid w:val="0080337F"/>
    <w:rsid w:val="00952B5F"/>
    <w:rsid w:val="009A570A"/>
    <w:rsid w:val="00A70CD2"/>
    <w:rsid w:val="00B240EC"/>
    <w:rsid w:val="00BF042A"/>
    <w:rsid w:val="00DD552D"/>
    <w:rsid w:val="00DE6200"/>
    <w:rsid w:val="00E734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9FDFE"/>
  <w15:docId w15:val="{B4A9718E-D708-4636-AEDD-1A6E09A6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11CE8"/>
    <w:pPr>
      <w:tabs>
        <w:tab w:val="center" w:pos="4536"/>
        <w:tab w:val="right" w:pos="9072"/>
      </w:tabs>
    </w:pPr>
  </w:style>
  <w:style w:type="character" w:customStyle="1" w:styleId="stBilgiChar">
    <w:name w:val="Üst Bilgi Char"/>
    <w:link w:val="stBilgi"/>
    <w:rsid w:val="00411CE8"/>
    <w:rPr>
      <w:sz w:val="24"/>
      <w:szCs w:val="24"/>
    </w:rPr>
  </w:style>
  <w:style w:type="paragraph" w:styleId="AltBilgi">
    <w:name w:val="footer"/>
    <w:basedOn w:val="Normal"/>
    <w:link w:val="AltBilgiChar"/>
    <w:uiPriority w:val="99"/>
    <w:rsid w:val="00411CE8"/>
    <w:pPr>
      <w:tabs>
        <w:tab w:val="center" w:pos="4536"/>
        <w:tab w:val="right" w:pos="9072"/>
      </w:tabs>
    </w:pPr>
  </w:style>
  <w:style w:type="character" w:customStyle="1" w:styleId="AltBilgiChar">
    <w:name w:val="Alt Bilgi Char"/>
    <w:link w:val="AltBilgi"/>
    <w:uiPriority w:val="99"/>
    <w:rsid w:val="00411CE8"/>
    <w:rPr>
      <w:sz w:val="24"/>
      <w:szCs w:val="24"/>
    </w:rPr>
  </w:style>
  <w:style w:type="paragraph" w:styleId="ListeParagraf">
    <w:name w:val="List Paragraph"/>
    <w:basedOn w:val="Normal"/>
    <w:uiPriority w:val="34"/>
    <w:qFormat/>
    <w:rsid w:val="00411CE8"/>
    <w:pPr>
      <w:spacing w:after="160" w:line="259" w:lineRule="auto"/>
      <w:ind w:left="720"/>
      <w:contextualSpacing/>
    </w:pPr>
    <w:rPr>
      <w:rFonts w:ascii="Calibri" w:eastAsia="Calibri" w:hAnsi="Calibri"/>
      <w:sz w:val="22"/>
      <w:szCs w:val="22"/>
      <w:lang w:eastAsia="en-US"/>
    </w:rPr>
  </w:style>
  <w:style w:type="paragraph" w:styleId="BalonMetni">
    <w:name w:val="Balloon Text"/>
    <w:basedOn w:val="Normal"/>
    <w:link w:val="BalonMetniChar"/>
    <w:rsid w:val="001D33AF"/>
    <w:rPr>
      <w:rFonts w:ascii="Segoe UI" w:hAnsi="Segoe UI" w:cs="Segoe UI"/>
      <w:sz w:val="18"/>
      <w:szCs w:val="18"/>
    </w:rPr>
  </w:style>
  <w:style w:type="character" w:customStyle="1" w:styleId="BalonMetniChar">
    <w:name w:val="Balon Metni Char"/>
    <w:link w:val="BalonMetni"/>
    <w:rsid w:val="001D33AF"/>
    <w:rPr>
      <w:rFonts w:ascii="Segoe UI" w:hAnsi="Segoe UI" w:cs="Segoe UI"/>
      <w:sz w:val="18"/>
      <w:szCs w:val="18"/>
    </w:rPr>
  </w:style>
  <w:style w:type="paragraph" w:styleId="AralkYok">
    <w:name w:val="No Spacing"/>
    <w:uiPriority w:val="1"/>
    <w:qFormat/>
    <w:rsid w:val="001C1FDA"/>
    <w:pPr>
      <w:overflowPunct w:val="0"/>
      <w:autoSpaceDE w:val="0"/>
      <w:autoSpaceDN w:val="0"/>
      <w:adjustRightInd w:val="0"/>
    </w:pPr>
    <w:rPr>
      <w:rFonts w:ascii="Arial" w:hAnsi="Arial"/>
      <w:sz w:val="24"/>
    </w:rPr>
  </w:style>
  <w:style w:type="character" w:styleId="SayfaNumaras">
    <w:name w:val="page number"/>
    <w:basedOn w:val="VarsaylanParagrafYazTipi"/>
    <w:semiHidden/>
    <w:unhideWhenUsed/>
    <w:rsid w:val="00072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8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C8CF6-F179-4AEB-A219-1A1EEFFF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3474</Words>
  <Characters>19805</Characters>
  <Application>Microsoft Office Word</Application>
  <DocSecurity>0</DocSecurity>
  <Lines>165</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BIM</dc:creator>
  <cp:lastModifiedBy>Sibel YÖNDEM</cp:lastModifiedBy>
  <cp:revision>2</cp:revision>
  <cp:lastPrinted>2025-09-24T13:23:00Z</cp:lastPrinted>
  <dcterms:created xsi:type="dcterms:W3CDTF">2025-11-29T18:31:00Z</dcterms:created>
  <dcterms:modified xsi:type="dcterms:W3CDTF">2025-11-29T18:31:00Z</dcterms:modified>
</cp:coreProperties>
</file>