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489" w:rsidRDefault="00471489" w:rsidP="00CF0B9C">
      <w:pPr>
        <w:spacing w:after="200"/>
        <w:ind w:right="283"/>
        <w:jc w:val="center"/>
        <w:rPr>
          <w:b/>
          <w:bCs/>
          <w:caps/>
          <w:color w:val="010000"/>
        </w:rPr>
      </w:pPr>
      <w:r w:rsidRPr="00CF0B9C">
        <w:rPr>
          <w:b/>
          <w:bCs/>
          <w:caps/>
          <w:color w:val="010000"/>
        </w:rPr>
        <w:t>ANAYASA MAHKEMESİ KARARI</w:t>
      </w:r>
    </w:p>
    <w:p w:rsidR="00CF0B9C" w:rsidRPr="00CF0B9C" w:rsidRDefault="00CF0B9C" w:rsidP="00CF0B9C">
      <w:pPr>
        <w:spacing w:after="200"/>
        <w:ind w:right="283" w:firstLine="709"/>
        <w:jc w:val="center"/>
        <w:rPr>
          <w:b/>
          <w:bCs/>
          <w:caps/>
          <w:color w:val="010000"/>
        </w:rPr>
      </w:pPr>
    </w:p>
    <w:p w:rsidR="00CF0B9C" w:rsidRDefault="00CF0B9C" w:rsidP="00CF0B9C">
      <w:pPr>
        <w:rPr>
          <w:b/>
          <w:bCs/>
          <w:color w:val="010000"/>
        </w:rPr>
      </w:pPr>
      <w:bookmarkStart w:id="0" w:name="_Hlk141876816"/>
      <w:r>
        <w:rPr>
          <w:b/>
          <w:bCs/>
          <w:color w:val="010000"/>
        </w:rPr>
        <w:t xml:space="preserve">Esas </w:t>
      </w:r>
      <w:proofErr w:type="gramStart"/>
      <w:r>
        <w:rPr>
          <w:b/>
          <w:bCs/>
          <w:color w:val="010000"/>
        </w:rPr>
        <w:t>Sayısı :</w:t>
      </w:r>
      <w:proofErr w:type="gramEnd"/>
      <w:r>
        <w:rPr>
          <w:b/>
          <w:bCs/>
          <w:color w:val="010000"/>
        </w:rPr>
        <w:t xml:space="preserve"> 2025/65</w:t>
      </w:r>
    </w:p>
    <w:p w:rsidR="00CF0B9C" w:rsidRDefault="00CF0B9C" w:rsidP="00CF0B9C">
      <w:pPr>
        <w:rPr>
          <w:b/>
          <w:color w:val="010000"/>
        </w:rPr>
      </w:pPr>
      <w:r>
        <w:rPr>
          <w:b/>
          <w:color w:val="010000"/>
        </w:rPr>
        <w:t xml:space="preserve">Karar </w:t>
      </w:r>
      <w:proofErr w:type="gramStart"/>
      <w:r>
        <w:rPr>
          <w:b/>
          <w:color w:val="010000"/>
        </w:rPr>
        <w:t>Sayısı :</w:t>
      </w:r>
      <w:proofErr w:type="gramEnd"/>
      <w:r>
        <w:rPr>
          <w:b/>
          <w:color w:val="010000"/>
        </w:rPr>
        <w:t xml:space="preserve"> 2025/51</w:t>
      </w:r>
    </w:p>
    <w:p w:rsidR="00CF0B9C" w:rsidRDefault="00CF0B9C" w:rsidP="00CF0B9C">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CF0B9C" w:rsidRDefault="00CF0B9C" w:rsidP="00CF0B9C">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4D69C6" w:rsidRPr="00CF0B9C" w:rsidRDefault="004D69C6" w:rsidP="00CF0B9C">
      <w:pPr>
        <w:rPr>
          <w:b/>
          <w:color w:val="010000"/>
        </w:rPr>
      </w:pPr>
    </w:p>
    <w:bookmarkEnd w:id="0"/>
    <w:p w:rsidR="00471489" w:rsidRPr="00CF0B9C" w:rsidRDefault="00471489" w:rsidP="00CF0B9C">
      <w:pPr>
        <w:spacing w:after="200"/>
        <w:ind w:right="283" w:firstLine="709"/>
        <w:jc w:val="both"/>
        <w:rPr>
          <w:color w:val="010000"/>
        </w:rPr>
      </w:pPr>
      <w:r w:rsidRPr="00CF0B9C">
        <w:rPr>
          <w:b/>
          <w:bCs/>
          <w:color w:val="010000"/>
        </w:rPr>
        <w:t>İTİRAZ YOLUNA BAŞVURAN:</w:t>
      </w:r>
      <w:r w:rsidR="00CF0B9C" w:rsidRPr="00CF0B9C">
        <w:rPr>
          <w:b/>
          <w:bCs/>
          <w:color w:val="010000"/>
        </w:rPr>
        <w:t xml:space="preserve"> </w:t>
      </w:r>
      <w:r w:rsidRPr="00CF0B9C">
        <w:rPr>
          <w:color w:val="010000"/>
        </w:rPr>
        <w:t>Ankara 73. İş Mahkemesi</w:t>
      </w:r>
    </w:p>
    <w:p w:rsidR="00471489" w:rsidRPr="00CF0B9C" w:rsidRDefault="00471489" w:rsidP="00CF0B9C">
      <w:pPr>
        <w:spacing w:after="200"/>
        <w:ind w:right="283" w:firstLine="709"/>
        <w:jc w:val="both"/>
        <w:rPr>
          <w:color w:val="010000"/>
        </w:rPr>
      </w:pPr>
      <w:r w:rsidRPr="00CF0B9C">
        <w:rPr>
          <w:b/>
          <w:bCs/>
          <w:color w:val="010000"/>
        </w:rPr>
        <w:t>İTİRAZIN KONUSU:</w:t>
      </w:r>
      <w:r w:rsidR="00CF0B9C" w:rsidRPr="00CF0B9C">
        <w:rPr>
          <w:color w:val="010000"/>
        </w:rPr>
        <w:t xml:space="preserve"> </w:t>
      </w:r>
      <w:r w:rsidRPr="00CF0B9C">
        <w:rPr>
          <w:color w:val="010000"/>
        </w:rPr>
        <w:t>25/8/1971 tarihli ve 1475 sayılı İş Kanunu’nun 14. maddesinin 10/12/1982 tarihli ve 2762 sayılı Kanun’un 1. maddesiyle değiştirilen on üçüncü fıkrasının Anayasa’nın 2., 5., 10., 13., 18., 35., 40., 48., 49., 55. ve 60. maddelerine aykırılığı ileri sürülerek iptallerine karar verilmesi talebidir.</w:t>
      </w:r>
    </w:p>
    <w:p w:rsidR="00471489" w:rsidRPr="00CF0B9C" w:rsidRDefault="00471489" w:rsidP="00CF0B9C">
      <w:pPr>
        <w:spacing w:after="200"/>
        <w:ind w:right="283" w:firstLine="709"/>
        <w:jc w:val="both"/>
        <w:rPr>
          <w:color w:val="010000"/>
        </w:rPr>
      </w:pPr>
      <w:r w:rsidRPr="00CF0B9C">
        <w:rPr>
          <w:b/>
          <w:bCs/>
          <w:color w:val="010000"/>
        </w:rPr>
        <w:t>OLAY:</w:t>
      </w:r>
      <w:r w:rsidRPr="00CF0B9C">
        <w:rPr>
          <w:color w:val="010000"/>
        </w:rPr>
        <w:t xml:space="preserve"> Kıdem tazminatı alacağının tahsili talebiyle açılan davada itiraz konusu kuralın Anayasa’ya aykırı olduğu kanısına varan Mahkeme, iptali için başvurmuştur.</w:t>
      </w:r>
    </w:p>
    <w:p w:rsidR="00471489" w:rsidRPr="00CF0B9C" w:rsidRDefault="00471489" w:rsidP="00CF0B9C">
      <w:pPr>
        <w:spacing w:after="200"/>
        <w:ind w:right="283" w:firstLine="709"/>
        <w:jc w:val="both"/>
        <w:rPr>
          <w:color w:val="010000"/>
        </w:rPr>
      </w:pPr>
      <w:r w:rsidRPr="00CF0B9C">
        <w:rPr>
          <w:b/>
          <w:bCs/>
          <w:color w:val="010000"/>
        </w:rPr>
        <w:t>I. İPTALİ İSTENEN KANUN HÜKMÜ</w:t>
      </w:r>
    </w:p>
    <w:p w:rsidR="00471489" w:rsidRPr="00CF0B9C" w:rsidRDefault="00471489" w:rsidP="00CF0B9C">
      <w:pPr>
        <w:spacing w:after="200"/>
        <w:ind w:right="283" w:firstLine="709"/>
        <w:jc w:val="both"/>
        <w:rPr>
          <w:color w:val="010000"/>
        </w:rPr>
      </w:pPr>
      <w:r w:rsidRPr="00CF0B9C">
        <w:rPr>
          <w:color w:val="010000"/>
          <w:lang w:eastAsia="zh-CN"/>
        </w:rPr>
        <w:t>Kanun’un</w:t>
      </w:r>
      <w:r w:rsidRPr="00CF0B9C">
        <w:rPr>
          <w:color w:val="010000"/>
        </w:rPr>
        <w:t xml:space="preserve"> itiraz konusu kuralın da yer aldığı 14. maddesi şöyledir:</w:t>
      </w:r>
    </w:p>
    <w:p w:rsidR="00471489" w:rsidRPr="00CF0B9C" w:rsidRDefault="00CF0B9C" w:rsidP="00CF0B9C">
      <w:pPr>
        <w:spacing w:after="200"/>
        <w:ind w:right="283" w:firstLine="709"/>
        <w:jc w:val="both"/>
        <w:rPr>
          <w:bCs/>
          <w:i/>
          <w:color w:val="010000"/>
          <w:szCs w:val="22"/>
        </w:rPr>
      </w:pPr>
      <w:r w:rsidRPr="00CF0B9C">
        <w:rPr>
          <w:color w:val="010000"/>
          <w:szCs w:val="22"/>
        </w:rPr>
        <w:t xml:space="preserve"> </w:t>
      </w:r>
      <w:r w:rsidR="00471489" w:rsidRPr="00CF0B9C">
        <w:rPr>
          <w:color w:val="010000"/>
          <w:szCs w:val="22"/>
        </w:rPr>
        <w:t>“</w:t>
      </w:r>
      <w:r w:rsidR="00471489" w:rsidRPr="00CF0B9C">
        <w:rPr>
          <w:bCs/>
          <w:i/>
          <w:color w:val="010000"/>
          <w:szCs w:val="22"/>
        </w:rPr>
        <w:t>Kıdem tazminatı:</w:t>
      </w:r>
    </w:p>
    <w:p w:rsidR="00471489" w:rsidRPr="00CF0B9C" w:rsidRDefault="00471489" w:rsidP="00CF0B9C">
      <w:pPr>
        <w:spacing w:after="200"/>
        <w:ind w:right="283" w:firstLine="709"/>
        <w:jc w:val="both"/>
        <w:rPr>
          <w:bCs/>
          <w:i/>
          <w:color w:val="010000"/>
          <w:szCs w:val="22"/>
        </w:rPr>
      </w:pPr>
      <w:r w:rsidRPr="00CF0B9C">
        <w:rPr>
          <w:bCs/>
          <w:i/>
          <w:color w:val="010000"/>
          <w:szCs w:val="22"/>
        </w:rPr>
        <w:t>Madde 14 – (Değişik birinci fıkra: 29/7/</w:t>
      </w:r>
      <w:proofErr w:type="gramStart"/>
      <w:r w:rsidRPr="00CF0B9C">
        <w:rPr>
          <w:bCs/>
          <w:i/>
          <w:color w:val="010000"/>
          <w:szCs w:val="22"/>
        </w:rPr>
        <w:t>1983 -</w:t>
      </w:r>
      <w:proofErr w:type="gramEnd"/>
      <w:r w:rsidRPr="00CF0B9C">
        <w:rPr>
          <w:bCs/>
          <w:i/>
          <w:color w:val="010000"/>
          <w:szCs w:val="22"/>
        </w:rPr>
        <w:t xml:space="preserve"> 2869/3 </w:t>
      </w:r>
      <w:proofErr w:type="spellStart"/>
      <w:r w:rsidRPr="00CF0B9C">
        <w:rPr>
          <w:bCs/>
          <w:i/>
          <w:color w:val="010000"/>
          <w:szCs w:val="22"/>
        </w:rPr>
        <w:t>md.</w:t>
      </w:r>
      <w:proofErr w:type="spellEnd"/>
      <w:r w:rsidRPr="00CF0B9C">
        <w:rPr>
          <w:bCs/>
          <w:i/>
          <w:color w:val="010000"/>
          <w:szCs w:val="22"/>
        </w:rPr>
        <w:t>)</w:t>
      </w:r>
      <w:r w:rsidR="00CF0B9C" w:rsidRPr="00CF0B9C">
        <w:rPr>
          <w:bCs/>
          <w:i/>
          <w:color w:val="010000"/>
          <w:szCs w:val="22"/>
        </w:rPr>
        <w:t xml:space="preserve"> </w:t>
      </w:r>
      <w:r w:rsidRPr="00CF0B9C">
        <w:rPr>
          <w:bCs/>
          <w:i/>
          <w:color w:val="010000"/>
          <w:szCs w:val="22"/>
        </w:rPr>
        <w:t>Bu Kanuna tabi işçilerin hizmet akitlerinin:</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1. İşveren tarafından bu Kanunun </w:t>
      </w:r>
      <w:proofErr w:type="gramStart"/>
      <w:r w:rsidRPr="00CF0B9C">
        <w:rPr>
          <w:bCs/>
          <w:i/>
          <w:color w:val="010000"/>
          <w:szCs w:val="22"/>
        </w:rPr>
        <w:t xml:space="preserve">17 </w:t>
      </w:r>
      <w:proofErr w:type="spellStart"/>
      <w:r w:rsidRPr="00CF0B9C">
        <w:rPr>
          <w:bCs/>
          <w:i/>
          <w:color w:val="010000"/>
          <w:szCs w:val="22"/>
        </w:rPr>
        <w:t>nci</w:t>
      </w:r>
      <w:proofErr w:type="spellEnd"/>
      <w:proofErr w:type="gramEnd"/>
      <w:r w:rsidRPr="00CF0B9C">
        <w:rPr>
          <w:bCs/>
          <w:i/>
          <w:color w:val="010000"/>
          <w:szCs w:val="22"/>
        </w:rPr>
        <w:t xml:space="preserve"> maddesinin II numaralı bendinde gösterilen sebepler dışında,</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2. İşçi tarafından bu Kanunun </w:t>
      </w:r>
      <w:proofErr w:type="gramStart"/>
      <w:r w:rsidRPr="00CF0B9C">
        <w:rPr>
          <w:bCs/>
          <w:i/>
          <w:color w:val="010000"/>
          <w:szCs w:val="22"/>
        </w:rPr>
        <w:t xml:space="preserve">16 </w:t>
      </w:r>
      <w:proofErr w:type="spellStart"/>
      <w:r w:rsidRPr="00CF0B9C">
        <w:rPr>
          <w:bCs/>
          <w:i/>
          <w:color w:val="010000"/>
          <w:szCs w:val="22"/>
        </w:rPr>
        <w:t>ncı</w:t>
      </w:r>
      <w:proofErr w:type="spellEnd"/>
      <w:proofErr w:type="gramEnd"/>
      <w:r w:rsidRPr="00CF0B9C">
        <w:rPr>
          <w:bCs/>
          <w:i/>
          <w:color w:val="010000"/>
          <w:szCs w:val="22"/>
        </w:rPr>
        <w:t xml:space="preserve"> maddesi uyarınca,</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3. Muvazzaf askerlik hizmeti </w:t>
      </w:r>
      <w:proofErr w:type="spellStart"/>
      <w:r w:rsidRPr="00CF0B9C">
        <w:rPr>
          <w:bCs/>
          <w:i/>
          <w:color w:val="010000"/>
          <w:szCs w:val="22"/>
        </w:rPr>
        <w:t>dolayısıyle</w:t>
      </w:r>
      <w:proofErr w:type="spellEnd"/>
      <w:r w:rsidRPr="00CF0B9C">
        <w:rPr>
          <w:bCs/>
          <w:i/>
          <w:color w:val="010000"/>
          <w:szCs w:val="22"/>
        </w:rPr>
        <w:t>,</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4. Bağlı bulundukları kanunla veya Cumhurbaşkanlığı kararnamesiyle kurulu kurum veya sandıklardan yaşlılık, emeklilik veya malullük aylığı yahut toptan ödeme </w:t>
      </w:r>
      <w:proofErr w:type="gramStart"/>
      <w:r w:rsidRPr="00CF0B9C">
        <w:rPr>
          <w:bCs/>
          <w:i/>
          <w:color w:val="010000"/>
          <w:szCs w:val="22"/>
        </w:rPr>
        <w:t>almak</w:t>
      </w:r>
      <w:proofErr w:type="gramEnd"/>
      <w:r w:rsidRPr="00CF0B9C">
        <w:rPr>
          <w:bCs/>
          <w:i/>
          <w:color w:val="010000"/>
          <w:szCs w:val="22"/>
        </w:rPr>
        <w:t xml:space="preserve"> amacıyla;</w:t>
      </w:r>
    </w:p>
    <w:p w:rsidR="00471489" w:rsidRPr="00CF0B9C" w:rsidRDefault="00471489" w:rsidP="00CF0B9C">
      <w:pPr>
        <w:spacing w:after="200"/>
        <w:ind w:right="283" w:firstLine="709"/>
        <w:jc w:val="both"/>
        <w:rPr>
          <w:bCs/>
          <w:i/>
          <w:color w:val="010000"/>
          <w:szCs w:val="22"/>
        </w:rPr>
      </w:pPr>
      <w:r w:rsidRPr="00CF0B9C">
        <w:rPr>
          <w:bCs/>
          <w:i/>
          <w:color w:val="010000"/>
          <w:szCs w:val="22"/>
        </w:rPr>
        <w:t>5.</w:t>
      </w:r>
      <w:r w:rsidR="00CF0B9C" w:rsidRPr="00CF0B9C">
        <w:rPr>
          <w:bCs/>
          <w:i/>
          <w:color w:val="010000"/>
          <w:szCs w:val="22"/>
        </w:rPr>
        <w:t xml:space="preserve"> </w:t>
      </w:r>
      <w:r w:rsidRPr="00CF0B9C">
        <w:rPr>
          <w:bCs/>
          <w:i/>
          <w:color w:val="010000"/>
          <w:szCs w:val="22"/>
        </w:rPr>
        <w:t>(Ek: 25/8/</w:t>
      </w:r>
      <w:proofErr w:type="gramStart"/>
      <w:r w:rsidRPr="00CF0B9C">
        <w:rPr>
          <w:bCs/>
          <w:i/>
          <w:color w:val="010000"/>
          <w:szCs w:val="22"/>
        </w:rPr>
        <w:t>1999 -</w:t>
      </w:r>
      <w:proofErr w:type="gramEnd"/>
      <w:r w:rsidRPr="00CF0B9C">
        <w:rPr>
          <w:bCs/>
          <w:i/>
          <w:color w:val="010000"/>
          <w:szCs w:val="22"/>
        </w:rPr>
        <w:t xml:space="preserve"> 4447/45 </w:t>
      </w:r>
      <w:proofErr w:type="spellStart"/>
      <w:r w:rsidRPr="00CF0B9C">
        <w:rPr>
          <w:bCs/>
          <w:i/>
          <w:color w:val="010000"/>
          <w:szCs w:val="22"/>
        </w:rPr>
        <w:t>md.</w:t>
      </w:r>
      <w:proofErr w:type="spellEnd"/>
      <w:r w:rsidRPr="00CF0B9C">
        <w:rPr>
          <w:bCs/>
          <w:i/>
          <w:color w:val="010000"/>
          <w:szCs w:val="22"/>
        </w:rPr>
        <w:t>)</w:t>
      </w:r>
      <w:r w:rsidR="00CF0B9C" w:rsidRPr="00CF0B9C">
        <w:rPr>
          <w:bCs/>
          <w:i/>
          <w:color w:val="010000"/>
          <w:szCs w:val="22"/>
        </w:rPr>
        <w:t xml:space="preserve"> </w:t>
      </w:r>
      <w:r w:rsidRPr="00CF0B9C">
        <w:rPr>
          <w:bCs/>
          <w:i/>
          <w:color w:val="010000"/>
          <w:szCs w:val="22"/>
        </w:rPr>
        <w:t xml:space="preserve">506 Sayılı Kanunun 60 </w:t>
      </w:r>
      <w:proofErr w:type="spellStart"/>
      <w:r w:rsidRPr="00CF0B9C">
        <w:rPr>
          <w:bCs/>
          <w:i/>
          <w:color w:val="010000"/>
          <w:szCs w:val="22"/>
        </w:rPr>
        <w:t>ıncı</w:t>
      </w:r>
      <w:proofErr w:type="spellEnd"/>
      <w:r w:rsidRPr="00CF0B9C">
        <w:rPr>
          <w:bCs/>
          <w:i/>
          <w:color w:val="010000"/>
          <w:szCs w:val="22"/>
        </w:rPr>
        <w:t xml:space="preserve"> maddesinin birinci</w:t>
      </w:r>
      <w:r w:rsidR="00CF0B9C" w:rsidRPr="00CF0B9C">
        <w:rPr>
          <w:bCs/>
          <w:i/>
          <w:color w:val="010000"/>
          <w:szCs w:val="22"/>
        </w:rPr>
        <w:t xml:space="preserve"> </w:t>
      </w:r>
      <w:r w:rsidRPr="00CF0B9C">
        <w:rPr>
          <w:bCs/>
          <w:i/>
          <w:color w:val="010000"/>
          <w:szCs w:val="22"/>
        </w:rPr>
        <w:t>fıkrasının (A) bendinin (a) ve (b) alt bentlerinde öngörülen yaşlar dışında kalan diğer şartları veya aynı Kanunun Geçici 81 inci maddesine göre yaşlılık aylığı bağlanması için öngörülen sigortalılık süresini ve prim ödeme gün sayısını tamamlayarak kendi istekleri ile işten ayrılmaları nedeniyle,</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Feshedilmesi veya kadının evlendiği tarihten itibaren bir yıl içerisinde kendi arzusu ile sona erdirmesi veya işçinin ölümü sebebiyle son bulması hallerinde işçinin işe başladığı tarihten itibaren hizmet </w:t>
      </w:r>
      <w:proofErr w:type="spellStart"/>
      <w:r w:rsidRPr="00CF0B9C">
        <w:rPr>
          <w:bCs/>
          <w:i/>
          <w:color w:val="010000"/>
          <w:szCs w:val="22"/>
        </w:rPr>
        <w:t>aktinin</w:t>
      </w:r>
      <w:proofErr w:type="spellEnd"/>
      <w:r w:rsidRPr="00CF0B9C">
        <w:rPr>
          <w:bCs/>
          <w:i/>
          <w:color w:val="010000"/>
          <w:szCs w:val="22"/>
        </w:rPr>
        <w:t xml:space="preserve"> devamı süresince her geçen tam yıl için işverence işçiye 30 günlük ücreti tutarında kıdem tazminatı ödenir. Bir yıldan artan süreler için de aynı oran üzerinden ödeme yapılır.</w:t>
      </w:r>
    </w:p>
    <w:p w:rsidR="00471489" w:rsidRPr="00CF0B9C" w:rsidRDefault="00CF0B9C" w:rsidP="00CF0B9C">
      <w:pPr>
        <w:spacing w:after="200"/>
        <w:ind w:right="283" w:firstLine="709"/>
        <w:jc w:val="both"/>
        <w:rPr>
          <w:bCs/>
          <w:i/>
          <w:color w:val="010000"/>
          <w:szCs w:val="22"/>
        </w:rPr>
      </w:pPr>
      <w:r w:rsidRPr="00CF0B9C">
        <w:rPr>
          <w:bCs/>
          <w:i/>
          <w:color w:val="010000"/>
          <w:szCs w:val="22"/>
        </w:rPr>
        <w:t xml:space="preserve"> </w:t>
      </w:r>
      <w:r w:rsidR="00471489" w:rsidRPr="00CF0B9C">
        <w:rPr>
          <w:bCs/>
          <w:i/>
          <w:color w:val="010000"/>
          <w:szCs w:val="22"/>
        </w:rPr>
        <w:t>(Değişik fıkralar: 17/10/</w:t>
      </w:r>
      <w:proofErr w:type="gramStart"/>
      <w:r w:rsidR="00471489" w:rsidRPr="00CF0B9C">
        <w:rPr>
          <w:bCs/>
          <w:i/>
          <w:color w:val="010000"/>
          <w:szCs w:val="22"/>
        </w:rPr>
        <w:t>1980 -</w:t>
      </w:r>
      <w:proofErr w:type="gramEnd"/>
      <w:r w:rsidR="00471489" w:rsidRPr="00CF0B9C">
        <w:rPr>
          <w:bCs/>
          <w:i/>
          <w:color w:val="010000"/>
          <w:szCs w:val="22"/>
        </w:rPr>
        <w:t xml:space="preserve"> 2320/1 </w:t>
      </w:r>
      <w:proofErr w:type="spellStart"/>
      <w:r w:rsidR="00471489" w:rsidRPr="00CF0B9C">
        <w:rPr>
          <w:bCs/>
          <w:i/>
          <w:color w:val="010000"/>
          <w:szCs w:val="22"/>
        </w:rPr>
        <w:t>md.</w:t>
      </w:r>
      <w:proofErr w:type="spellEnd"/>
      <w:r w:rsidR="00471489" w:rsidRPr="00CF0B9C">
        <w:rPr>
          <w:bCs/>
          <w:i/>
          <w:color w:val="010000"/>
          <w:szCs w:val="22"/>
        </w:rPr>
        <w:t>):</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İşçilerin kıdemleri, hizmet akdinin devam etmiş veya fasılalarla yeniden akdedilmiş olmasına bakılmaksızın aynı işverenin bir veya değişik işyerlerinde çalıştıkları süreler </w:t>
      </w:r>
      <w:proofErr w:type="spellStart"/>
      <w:r w:rsidRPr="00CF0B9C">
        <w:rPr>
          <w:bCs/>
          <w:i/>
          <w:color w:val="010000"/>
          <w:szCs w:val="22"/>
        </w:rPr>
        <w:t>gözönüne</w:t>
      </w:r>
      <w:proofErr w:type="spellEnd"/>
      <w:r w:rsidRPr="00CF0B9C">
        <w:rPr>
          <w:bCs/>
          <w:i/>
          <w:color w:val="010000"/>
          <w:szCs w:val="22"/>
        </w:rPr>
        <w:t xml:space="preserve"> alınarak hesaplanır. İşyerlerinin devir veya intikali yahut herhangi bir suretle bir işverenden başka bir işverene geçmesi veya başka bir yere nakli halinde işçinin kıdemi, işyeri veya işyerlerindeki hizmet akitleri sürelerinin toplamı üzerinden hesaplanır. 12/7/1975 tarihinden, itibaren</w:t>
      </w:r>
      <w:r w:rsidR="00CF0B9C" w:rsidRPr="00CF0B9C">
        <w:rPr>
          <w:bCs/>
          <w:i/>
          <w:color w:val="010000"/>
          <w:szCs w:val="22"/>
          <w:vertAlign w:val="superscript"/>
        </w:rPr>
        <w:t xml:space="preserve"> </w:t>
      </w:r>
      <w:r w:rsidRPr="00CF0B9C">
        <w:rPr>
          <w:bCs/>
          <w:i/>
          <w:color w:val="010000"/>
          <w:szCs w:val="22"/>
        </w:rPr>
        <w:t xml:space="preserve">işyerinin </w:t>
      </w:r>
      <w:r w:rsidRPr="00CF0B9C">
        <w:rPr>
          <w:bCs/>
          <w:i/>
          <w:color w:val="010000"/>
          <w:szCs w:val="22"/>
        </w:rPr>
        <w:lastRenderedPageBreak/>
        <w:t>devri veya herhangi bir suretle el değiştirmesi halinde işlemiş kıdem tazminatlarından her iki işveren sorumludur. Ancak, işyerini devreden işverenlerin bu sorumlulukları işçiyi çalıştırdıkları sürelerle ve devir esnasındaki işçinin aldığı ücret seviyesiyle sınırlıdır. 12/7/1975 tarihinden evvel işyeri devrolmuş veya herhangi bir suretle el değiştirmişse devir mukavelesinde aksine bir hüküm yoksa işlemiş kıdem tazminatlarından yeni işveren sorumludur.</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İşçinin birinci bendin </w:t>
      </w:r>
      <w:proofErr w:type="gramStart"/>
      <w:r w:rsidRPr="00CF0B9C">
        <w:rPr>
          <w:bCs/>
          <w:i/>
          <w:color w:val="010000"/>
          <w:szCs w:val="22"/>
        </w:rPr>
        <w:t>4 üncü</w:t>
      </w:r>
      <w:proofErr w:type="gramEnd"/>
      <w:r w:rsidRPr="00CF0B9C">
        <w:rPr>
          <w:bCs/>
          <w:i/>
          <w:color w:val="010000"/>
          <w:szCs w:val="22"/>
        </w:rPr>
        <w:t xml:space="preserve"> fıkrası hükmünden faydalanabilmesi için aylık veya toptan ödemeye hak kazanmış bulunduğunu ve kendisine aylık bağlanması veya toptan ödeme yapılması için yaşlılık sigortası bakımından bağlı bulunduğu kuruma veya sandığa müracaat etmiş olduğunu belgelemesi şarttır. İşçinin ölümü halinde bu şart aranmaz.</w:t>
      </w:r>
    </w:p>
    <w:p w:rsidR="00471489" w:rsidRPr="00CF0B9C" w:rsidRDefault="00471489" w:rsidP="00CF0B9C">
      <w:pPr>
        <w:spacing w:after="200"/>
        <w:ind w:right="283" w:firstLine="709"/>
        <w:jc w:val="both"/>
        <w:rPr>
          <w:bCs/>
          <w:i/>
          <w:color w:val="010000"/>
          <w:szCs w:val="22"/>
        </w:rPr>
      </w:pPr>
      <w:r w:rsidRPr="00CF0B9C">
        <w:rPr>
          <w:bCs/>
          <w:i/>
          <w:color w:val="010000"/>
          <w:szCs w:val="22"/>
        </w:rPr>
        <w:t>T.C. Emekli Sandığı Kanunu ve Sosyal Sigortalar Kanununa veya yalnız Sosyal Sigortalar Kanununa tabi olarak sadece aynı ya da değişik kamu kuruluşlarında geçen hizmet sürelerinin birleştirilmesi suretiyle Sosyal Sigortalar Kanununa göre yaşlılık veya malullük aylığına ya da toptan ödemeye hak kazanan işçiye, bu kamu kuruluşlarında geçirdiği hizmet sürelerinin toplamı üzerinden son kamu kuruluşu işverenince kıdem tazminatı ödenir.</w:t>
      </w:r>
    </w:p>
    <w:p w:rsidR="00471489" w:rsidRPr="00CF0B9C" w:rsidRDefault="00471489" w:rsidP="00CF0B9C">
      <w:pPr>
        <w:spacing w:after="200"/>
        <w:ind w:right="283" w:firstLine="709"/>
        <w:jc w:val="both"/>
        <w:rPr>
          <w:bCs/>
          <w:i/>
          <w:color w:val="010000"/>
          <w:szCs w:val="22"/>
        </w:rPr>
      </w:pPr>
      <w:r w:rsidRPr="00CF0B9C">
        <w:rPr>
          <w:bCs/>
          <w:i/>
          <w:color w:val="010000"/>
          <w:szCs w:val="22"/>
        </w:rPr>
        <w:t>Yukarıda belirtilen kamu kuruluşlarında işçinin hizmet akdinin evvelce bu maddeye göre kıdem tazminatı ödenmesini gerektirmeyecek şekilde sona ermesi suretiyle geçen hizmet süreleri kıdem tazminatının hesabında dikkate alınmaz.</w:t>
      </w:r>
    </w:p>
    <w:p w:rsidR="00471489" w:rsidRPr="00CF0B9C" w:rsidRDefault="00471489" w:rsidP="00CF0B9C">
      <w:pPr>
        <w:spacing w:after="200"/>
        <w:ind w:right="283" w:firstLine="709"/>
        <w:jc w:val="both"/>
        <w:rPr>
          <w:bCs/>
          <w:i/>
          <w:color w:val="010000"/>
          <w:szCs w:val="22"/>
        </w:rPr>
      </w:pPr>
      <w:r w:rsidRPr="00CF0B9C">
        <w:rPr>
          <w:bCs/>
          <w:i/>
          <w:color w:val="010000"/>
          <w:szCs w:val="22"/>
        </w:rPr>
        <w:t>Ancak, bu tazminatın T.C. Emekli Sandığına tabi olarak geçen hizmet süresine ait kısmı için ödenecek miktar, yaşlılık veya malullük aylığının başlangıç tarihinde T.C. Emekli Sandığı Kanununun yürürlükteki hükümlerine göre emeklilik ikramiyesi için öngörülen miktardan fazla olamaz.</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Bu maddede geçen kamu kuruluşları deyimi, genel, katma ve özel bütçeli idareler ile 468 sayılı Kanunun </w:t>
      </w:r>
      <w:proofErr w:type="gramStart"/>
      <w:r w:rsidRPr="00CF0B9C">
        <w:rPr>
          <w:bCs/>
          <w:i/>
          <w:color w:val="010000"/>
          <w:szCs w:val="22"/>
        </w:rPr>
        <w:t>4 üncü</w:t>
      </w:r>
      <w:proofErr w:type="gramEnd"/>
      <w:r w:rsidRPr="00CF0B9C">
        <w:rPr>
          <w:bCs/>
          <w:i/>
          <w:color w:val="010000"/>
          <w:szCs w:val="22"/>
        </w:rPr>
        <w:t xml:space="preserve"> maddesinde sayılan kurumları kapsar.</w:t>
      </w:r>
    </w:p>
    <w:p w:rsidR="00471489" w:rsidRPr="00CF0B9C" w:rsidRDefault="00471489" w:rsidP="00CF0B9C">
      <w:pPr>
        <w:spacing w:after="200"/>
        <w:ind w:right="283" w:firstLine="709"/>
        <w:jc w:val="both"/>
        <w:rPr>
          <w:bCs/>
          <w:i/>
          <w:color w:val="010000"/>
          <w:szCs w:val="22"/>
        </w:rPr>
      </w:pPr>
      <w:r w:rsidRPr="00CF0B9C">
        <w:rPr>
          <w:bCs/>
          <w:i/>
          <w:color w:val="010000"/>
          <w:szCs w:val="22"/>
        </w:rPr>
        <w:t>Aynı kıdem süresi için bir defadan fazla kıdem tazminatı veya ikramiye ödenmez.</w:t>
      </w:r>
    </w:p>
    <w:p w:rsidR="00471489" w:rsidRPr="00CF0B9C" w:rsidRDefault="00471489" w:rsidP="00CF0B9C">
      <w:pPr>
        <w:spacing w:after="200"/>
        <w:ind w:right="283" w:firstLine="709"/>
        <w:jc w:val="both"/>
        <w:rPr>
          <w:bCs/>
          <w:i/>
          <w:color w:val="010000"/>
          <w:szCs w:val="22"/>
        </w:rPr>
      </w:pPr>
      <w:r w:rsidRPr="00CF0B9C">
        <w:rPr>
          <w:bCs/>
          <w:i/>
          <w:color w:val="010000"/>
          <w:szCs w:val="22"/>
        </w:rPr>
        <w:t>Kıdem tazminatının hesaplanması, son ücret üzerinden yapılır. Parça başı, akort, götürü veya yüzde usulü gibi ücretin sabit olmadığı hallerde son bir yıllık süre içinde ödenen ücretin o süre içinde çalışılan günlere bölünmesi suretiyle bulunacak ortalama ücret bu tazminatın hesabına esas tutulur.</w:t>
      </w:r>
    </w:p>
    <w:p w:rsidR="00471489" w:rsidRPr="00CF0B9C" w:rsidRDefault="00471489" w:rsidP="00CF0B9C">
      <w:pPr>
        <w:spacing w:after="200"/>
        <w:ind w:right="283" w:firstLine="709"/>
        <w:jc w:val="both"/>
        <w:rPr>
          <w:bCs/>
          <w:i/>
          <w:color w:val="010000"/>
          <w:szCs w:val="22"/>
        </w:rPr>
      </w:pPr>
      <w:r w:rsidRPr="00CF0B9C">
        <w:rPr>
          <w:bCs/>
          <w:i/>
          <w:color w:val="010000"/>
          <w:szCs w:val="22"/>
        </w:rPr>
        <w:t>Ancak, son bir yıl içinde işçi ücretine zam yapıldığı takdirde, tazminata esas ücret, işçinin işten ayrılma tarihi ile zammın yapıldığı tarih arasında alınan ücretin aynı süre içinde çalışılan günlere bölünmesi suretiyle hesaplanır.</w:t>
      </w:r>
    </w:p>
    <w:p w:rsidR="00471489" w:rsidRPr="00CF0B9C" w:rsidRDefault="00CF0B9C" w:rsidP="00CF0B9C">
      <w:pPr>
        <w:spacing w:after="200"/>
        <w:ind w:right="283" w:firstLine="709"/>
        <w:jc w:val="both"/>
        <w:rPr>
          <w:bCs/>
          <w:i/>
          <w:color w:val="010000"/>
          <w:szCs w:val="22"/>
        </w:rPr>
      </w:pPr>
      <w:r w:rsidRPr="00CF0B9C">
        <w:rPr>
          <w:bCs/>
          <w:i/>
          <w:color w:val="010000"/>
          <w:szCs w:val="22"/>
        </w:rPr>
        <w:t xml:space="preserve"> </w:t>
      </w:r>
      <w:r w:rsidR="00471489" w:rsidRPr="00CF0B9C">
        <w:rPr>
          <w:bCs/>
          <w:i/>
          <w:color w:val="010000"/>
          <w:szCs w:val="22"/>
        </w:rPr>
        <w:t xml:space="preserve">(Değişik: 29/7/1983 – 2869/3 </w:t>
      </w:r>
      <w:proofErr w:type="spellStart"/>
      <w:r w:rsidR="00471489" w:rsidRPr="00CF0B9C">
        <w:rPr>
          <w:bCs/>
          <w:i/>
          <w:color w:val="010000"/>
          <w:szCs w:val="22"/>
        </w:rPr>
        <w:t>md.</w:t>
      </w:r>
      <w:proofErr w:type="spellEnd"/>
      <w:r w:rsidR="00471489" w:rsidRPr="00CF0B9C">
        <w:rPr>
          <w:bCs/>
          <w:i/>
          <w:color w:val="010000"/>
          <w:szCs w:val="22"/>
        </w:rPr>
        <w:t>)</w:t>
      </w:r>
      <w:r w:rsidRPr="00CF0B9C">
        <w:rPr>
          <w:bCs/>
          <w:i/>
          <w:color w:val="010000"/>
          <w:szCs w:val="22"/>
        </w:rPr>
        <w:t xml:space="preserve"> </w:t>
      </w:r>
      <w:proofErr w:type="gramStart"/>
      <w:r w:rsidR="00471489" w:rsidRPr="00CF0B9C">
        <w:rPr>
          <w:bCs/>
          <w:i/>
          <w:color w:val="010000"/>
          <w:szCs w:val="22"/>
        </w:rPr>
        <w:t>13 üncü</w:t>
      </w:r>
      <w:proofErr w:type="gramEnd"/>
      <w:r w:rsidR="00471489" w:rsidRPr="00CF0B9C">
        <w:rPr>
          <w:bCs/>
          <w:i/>
          <w:color w:val="010000"/>
          <w:szCs w:val="22"/>
        </w:rPr>
        <w:t xml:space="preserve"> maddesinde sözü geçen tazminat ile bu maddede yer alan kıdem tazminatına esas olacak ücretin hesabında 26 </w:t>
      </w:r>
      <w:proofErr w:type="spellStart"/>
      <w:r w:rsidR="00471489" w:rsidRPr="00CF0B9C">
        <w:rPr>
          <w:bCs/>
          <w:i/>
          <w:color w:val="010000"/>
          <w:szCs w:val="22"/>
        </w:rPr>
        <w:t>ncı</w:t>
      </w:r>
      <w:proofErr w:type="spellEnd"/>
      <w:r w:rsidR="00471489" w:rsidRPr="00CF0B9C">
        <w:rPr>
          <w:bCs/>
          <w:i/>
          <w:color w:val="010000"/>
          <w:szCs w:val="22"/>
        </w:rPr>
        <w:t xml:space="preserve"> maddenin birinci fıkrasında yazılı ücrete ilaveten işçiye sağlanmış olan para ve para ile ölçülmesi mümkün akdi ve kanundan doğan menfaatler de </w:t>
      </w:r>
      <w:proofErr w:type="spellStart"/>
      <w:r w:rsidR="00471489" w:rsidRPr="00CF0B9C">
        <w:rPr>
          <w:bCs/>
          <w:i/>
          <w:color w:val="010000"/>
          <w:szCs w:val="22"/>
        </w:rPr>
        <w:t>gözönünde</w:t>
      </w:r>
      <w:proofErr w:type="spellEnd"/>
      <w:r w:rsidR="00471489" w:rsidRPr="00CF0B9C">
        <w:rPr>
          <w:bCs/>
          <w:i/>
          <w:color w:val="010000"/>
          <w:szCs w:val="22"/>
        </w:rPr>
        <w:t xml:space="preserve"> tutulur. Kıdem tazminatının zamanında ödenmemesi sebebiyle açılacak davanın sonunda </w:t>
      </w:r>
      <w:proofErr w:type="gramStart"/>
      <w:r w:rsidR="00471489" w:rsidRPr="00CF0B9C">
        <w:rPr>
          <w:bCs/>
          <w:i/>
          <w:color w:val="010000"/>
          <w:szCs w:val="22"/>
        </w:rPr>
        <w:t>hakim</w:t>
      </w:r>
      <w:proofErr w:type="gramEnd"/>
      <w:r w:rsidR="00471489" w:rsidRPr="00CF0B9C">
        <w:rPr>
          <w:bCs/>
          <w:i/>
          <w:color w:val="010000"/>
          <w:szCs w:val="22"/>
        </w:rPr>
        <w:t xml:space="preserve"> gecikme süresi için, ödenmeyen süreye göre mevduata uygulanan en yüksek faizin ödenmesine hükmeder. İşçinin mevzuattan doğan diğer hakları saklıdır.</w:t>
      </w:r>
    </w:p>
    <w:p w:rsidR="00471489" w:rsidRPr="00CF0B9C" w:rsidRDefault="00CF0B9C" w:rsidP="00CF0B9C">
      <w:pPr>
        <w:spacing w:after="200"/>
        <w:ind w:right="283" w:firstLine="709"/>
        <w:jc w:val="both"/>
        <w:rPr>
          <w:bCs/>
          <w:i/>
          <w:color w:val="010000"/>
          <w:szCs w:val="22"/>
        </w:rPr>
      </w:pPr>
      <w:r w:rsidRPr="00CF0B9C">
        <w:rPr>
          <w:bCs/>
          <w:i/>
          <w:color w:val="010000"/>
          <w:szCs w:val="22"/>
        </w:rPr>
        <w:t xml:space="preserve"> </w:t>
      </w:r>
      <w:r w:rsidR="00471489" w:rsidRPr="00CF0B9C">
        <w:rPr>
          <w:bCs/>
          <w:i/>
          <w:color w:val="010000"/>
          <w:szCs w:val="22"/>
        </w:rPr>
        <w:t>(Değişik: 17/10/</w:t>
      </w:r>
      <w:proofErr w:type="gramStart"/>
      <w:r w:rsidR="00471489" w:rsidRPr="00CF0B9C">
        <w:rPr>
          <w:bCs/>
          <w:i/>
          <w:color w:val="010000"/>
          <w:szCs w:val="22"/>
        </w:rPr>
        <w:t>1980 -</w:t>
      </w:r>
      <w:proofErr w:type="gramEnd"/>
      <w:r w:rsidR="00471489" w:rsidRPr="00CF0B9C">
        <w:rPr>
          <w:bCs/>
          <w:i/>
          <w:color w:val="010000"/>
          <w:szCs w:val="22"/>
        </w:rPr>
        <w:t xml:space="preserve"> 2320/1 </w:t>
      </w:r>
      <w:proofErr w:type="spellStart"/>
      <w:r w:rsidR="00471489" w:rsidRPr="00CF0B9C">
        <w:rPr>
          <w:bCs/>
          <w:i/>
          <w:color w:val="010000"/>
          <w:szCs w:val="22"/>
        </w:rPr>
        <w:t>md.</w:t>
      </w:r>
      <w:proofErr w:type="spellEnd"/>
      <w:r w:rsidR="00471489" w:rsidRPr="00CF0B9C">
        <w:rPr>
          <w:bCs/>
          <w:i/>
          <w:color w:val="010000"/>
          <w:szCs w:val="22"/>
        </w:rPr>
        <w:t>)</w:t>
      </w:r>
      <w:r w:rsidRPr="00CF0B9C">
        <w:rPr>
          <w:bCs/>
          <w:i/>
          <w:color w:val="010000"/>
          <w:szCs w:val="22"/>
        </w:rPr>
        <w:t xml:space="preserve"> </w:t>
      </w:r>
      <w:r w:rsidR="00471489" w:rsidRPr="00CF0B9C">
        <w:rPr>
          <w:bCs/>
          <w:i/>
          <w:color w:val="010000"/>
          <w:szCs w:val="22"/>
        </w:rPr>
        <w:t xml:space="preserve">Bu maddede belirtilen kıdem tazminatı ile ilgili 30 günlük süre hizmet </w:t>
      </w:r>
      <w:proofErr w:type="spellStart"/>
      <w:r w:rsidR="00471489" w:rsidRPr="00CF0B9C">
        <w:rPr>
          <w:bCs/>
          <w:i/>
          <w:color w:val="010000"/>
          <w:szCs w:val="22"/>
        </w:rPr>
        <w:t>akidleri</w:t>
      </w:r>
      <w:proofErr w:type="spellEnd"/>
      <w:r w:rsidR="00471489" w:rsidRPr="00CF0B9C">
        <w:rPr>
          <w:bCs/>
          <w:i/>
          <w:color w:val="010000"/>
          <w:szCs w:val="22"/>
        </w:rPr>
        <w:t xml:space="preserve"> veya toplu iş sözleşmeleri ile işçi lehine değiştirilebilir.</w:t>
      </w:r>
    </w:p>
    <w:p w:rsidR="00471489" w:rsidRPr="00CF0B9C" w:rsidRDefault="00CF0B9C" w:rsidP="00CF0B9C">
      <w:pPr>
        <w:spacing w:after="200"/>
        <w:ind w:right="283" w:firstLine="709"/>
        <w:jc w:val="both"/>
        <w:rPr>
          <w:bCs/>
          <w:i/>
          <w:color w:val="010000"/>
          <w:szCs w:val="22"/>
        </w:rPr>
      </w:pPr>
      <w:r w:rsidRPr="00CF0B9C">
        <w:rPr>
          <w:bCs/>
          <w:i/>
          <w:color w:val="010000"/>
          <w:szCs w:val="22"/>
        </w:rPr>
        <w:t xml:space="preserve"> </w:t>
      </w:r>
      <w:r w:rsidR="00471489" w:rsidRPr="00CF0B9C">
        <w:rPr>
          <w:bCs/>
          <w:i/>
          <w:color w:val="010000"/>
          <w:szCs w:val="22"/>
        </w:rPr>
        <w:t>(Değişik: 10/12/</w:t>
      </w:r>
      <w:proofErr w:type="gramStart"/>
      <w:r w:rsidR="00471489" w:rsidRPr="00CF0B9C">
        <w:rPr>
          <w:bCs/>
          <w:i/>
          <w:color w:val="010000"/>
          <w:szCs w:val="22"/>
        </w:rPr>
        <w:t>1982 -</w:t>
      </w:r>
      <w:proofErr w:type="gramEnd"/>
      <w:r w:rsidR="00471489" w:rsidRPr="00CF0B9C">
        <w:rPr>
          <w:bCs/>
          <w:i/>
          <w:color w:val="010000"/>
          <w:szCs w:val="22"/>
        </w:rPr>
        <w:t xml:space="preserve"> 2762/1 </w:t>
      </w:r>
      <w:proofErr w:type="spellStart"/>
      <w:r w:rsidR="00471489" w:rsidRPr="00CF0B9C">
        <w:rPr>
          <w:bCs/>
          <w:i/>
          <w:color w:val="010000"/>
          <w:szCs w:val="22"/>
        </w:rPr>
        <w:t>md.</w:t>
      </w:r>
      <w:proofErr w:type="spellEnd"/>
      <w:r w:rsidR="00471489" w:rsidRPr="00CF0B9C">
        <w:rPr>
          <w:bCs/>
          <w:i/>
          <w:color w:val="010000"/>
          <w:szCs w:val="22"/>
        </w:rPr>
        <w:t>)</w:t>
      </w:r>
      <w:r w:rsidRPr="00CF0B9C">
        <w:rPr>
          <w:bCs/>
          <w:i/>
          <w:color w:val="010000"/>
          <w:szCs w:val="22"/>
        </w:rPr>
        <w:t xml:space="preserve"> </w:t>
      </w:r>
      <w:r w:rsidR="00471489" w:rsidRPr="00CF0B9C">
        <w:rPr>
          <w:b/>
          <w:bCs/>
          <w:i/>
          <w:color w:val="010000"/>
          <w:szCs w:val="22"/>
          <w:u w:val="single"/>
        </w:rPr>
        <w:t xml:space="preserve">Ancak, toplu sözleşmelerle ve hizmet akitleriyle belirlenen kıdem tazminatlarının yıllık miktarı, </w:t>
      </w:r>
      <w:proofErr w:type="gramStart"/>
      <w:r w:rsidR="00471489" w:rsidRPr="00CF0B9C">
        <w:rPr>
          <w:b/>
          <w:bCs/>
          <w:i/>
          <w:color w:val="010000"/>
          <w:szCs w:val="22"/>
          <w:u w:val="single"/>
        </w:rPr>
        <w:t>Devlet Memurları Kanununa</w:t>
      </w:r>
      <w:proofErr w:type="gramEnd"/>
      <w:r w:rsidR="00471489" w:rsidRPr="00CF0B9C">
        <w:rPr>
          <w:b/>
          <w:bCs/>
          <w:i/>
          <w:color w:val="010000"/>
          <w:szCs w:val="22"/>
          <w:u w:val="single"/>
        </w:rPr>
        <w:t xml:space="preserve"> tabi en yüksek </w:t>
      </w:r>
      <w:r w:rsidR="00471489" w:rsidRPr="00CF0B9C">
        <w:rPr>
          <w:b/>
          <w:bCs/>
          <w:i/>
          <w:color w:val="010000"/>
          <w:szCs w:val="22"/>
          <w:u w:val="single"/>
        </w:rPr>
        <w:lastRenderedPageBreak/>
        <w:t>Devlet memuruna 5434 sayılı T.C. Emekli Sandığı Kanunu hükümlerine göre bir hizmet yılı için ödenecek azami emeklilik ikramiyesini geçemez.</w:t>
      </w:r>
    </w:p>
    <w:p w:rsidR="00471489" w:rsidRPr="00CF0B9C" w:rsidRDefault="00CF0B9C" w:rsidP="00CF0B9C">
      <w:pPr>
        <w:spacing w:after="200"/>
        <w:ind w:right="283" w:firstLine="709"/>
        <w:jc w:val="both"/>
        <w:rPr>
          <w:bCs/>
          <w:i/>
          <w:color w:val="010000"/>
          <w:szCs w:val="22"/>
        </w:rPr>
      </w:pPr>
      <w:r w:rsidRPr="00CF0B9C">
        <w:rPr>
          <w:bCs/>
          <w:i/>
          <w:color w:val="010000"/>
          <w:szCs w:val="22"/>
        </w:rPr>
        <w:t xml:space="preserve"> </w:t>
      </w:r>
      <w:r w:rsidR="00471489" w:rsidRPr="00CF0B9C">
        <w:rPr>
          <w:bCs/>
          <w:i/>
          <w:color w:val="010000"/>
          <w:szCs w:val="22"/>
        </w:rPr>
        <w:t>(Değişik fıkralar: 17/10/</w:t>
      </w:r>
      <w:proofErr w:type="gramStart"/>
      <w:r w:rsidR="00471489" w:rsidRPr="00CF0B9C">
        <w:rPr>
          <w:bCs/>
          <w:i/>
          <w:color w:val="010000"/>
          <w:szCs w:val="22"/>
        </w:rPr>
        <w:t>1980 -</w:t>
      </w:r>
      <w:proofErr w:type="gramEnd"/>
      <w:r w:rsidR="00471489" w:rsidRPr="00CF0B9C">
        <w:rPr>
          <w:bCs/>
          <w:i/>
          <w:color w:val="010000"/>
          <w:szCs w:val="22"/>
        </w:rPr>
        <w:t xml:space="preserve"> 2320/1 </w:t>
      </w:r>
      <w:proofErr w:type="spellStart"/>
      <w:r w:rsidR="00471489" w:rsidRPr="00CF0B9C">
        <w:rPr>
          <w:bCs/>
          <w:i/>
          <w:color w:val="010000"/>
          <w:szCs w:val="22"/>
        </w:rPr>
        <w:t>md.</w:t>
      </w:r>
      <w:proofErr w:type="spellEnd"/>
      <w:r w:rsidR="00471489" w:rsidRPr="00CF0B9C">
        <w:rPr>
          <w:bCs/>
          <w:i/>
          <w:color w:val="010000"/>
          <w:szCs w:val="22"/>
        </w:rPr>
        <w:t>):</w:t>
      </w:r>
    </w:p>
    <w:p w:rsidR="00471489" w:rsidRPr="00CF0B9C" w:rsidRDefault="00471489" w:rsidP="00CF0B9C">
      <w:pPr>
        <w:spacing w:after="200"/>
        <w:ind w:right="283" w:firstLine="709"/>
        <w:jc w:val="both"/>
        <w:rPr>
          <w:bCs/>
          <w:i/>
          <w:color w:val="010000"/>
          <w:szCs w:val="22"/>
        </w:rPr>
      </w:pPr>
      <w:r w:rsidRPr="00CF0B9C">
        <w:rPr>
          <w:bCs/>
          <w:i/>
          <w:color w:val="010000"/>
          <w:szCs w:val="22"/>
        </w:rPr>
        <w:t>İşçinin ölümü halinde yukarıdaki hükümlere göre doğan tazminat tutarı, kanuni mirasçılarına ödenir.</w:t>
      </w:r>
    </w:p>
    <w:p w:rsidR="00471489" w:rsidRPr="00CF0B9C" w:rsidRDefault="00471489" w:rsidP="00CF0B9C">
      <w:pPr>
        <w:spacing w:after="200"/>
        <w:ind w:right="283" w:firstLine="709"/>
        <w:jc w:val="both"/>
        <w:rPr>
          <w:bCs/>
          <w:i/>
          <w:color w:val="010000"/>
          <w:szCs w:val="22"/>
        </w:rPr>
      </w:pPr>
      <w:r w:rsidRPr="00CF0B9C">
        <w:rPr>
          <w:bCs/>
          <w:i/>
          <w:color w:val="010000"/>
          <w:szCs w:val="22"/>
        </w:rPr>
        <w:t>Kıdem tazminatından doğan sorumluluğu işveren şahıslara veya sigorta şirketlerine sigorta ettiremez.</w:t>
      </w:r>
    </w:p>
    <w:p w:rsidR="00471489" w:rsidRPr="00CF0B9C" w:rsidRDefault="00471489" w:rsidP="00CF0B9C">
      <w:pPr>
        <w:spacing w:after="200"/>
        <w:ind w:right="283" w:firstLine="709"/>
        <w:jc w:val="both"/>
        <w:rPr>
          <w:bCs/>
          <w:i/>
          <w:color w:val="010000"/>
          <w:szCs w:val="22"/>
        </w:rPr>
      </w:pPr>
      <w:r w:rsidRPr="00CF0B9C">
        <w:rPr>
          <w:bCs/>
          <w:i/>
          <w:color w:val="010000"/>
          <w:szCs w:val="22"/>
        </w:rPr>
        <w:t xml:space="preserve">İşveren sorumluluğu altında ve sadece yaşlılık, emeklilik, malullük, ölüm ve toptan ödeme hallerine mahsus olmak </w:t>
      </w:r>
      <w:proofErr w:type="spellStart"/>
      <w:r w:rsidRPr="00CF0B9C">
        <w:rPr>
          <w:bCs/>
          <w:i/>
          <w:color w:val="010000"/>
          <w:szCs w:val="22"/>
        </w:rPr>
        <w:t>kaydiyle</w:t>
      </w:r>
      <w:proofErr w:type="spellEnd"/>
      <w:r w:rsidRPr="00CF0B9C">
        <w:rPr>
          <w:bCs/>
          <w:i/>
          <w:color w:val="010000"/>
          <w:szCs w:val="22"/>
        </w:rPr>
        <w:t xml:space="preserve"> Devlet veya kanunla veya Cumhurbaşkanlığı kararnamesiyle kurulu kurumlarda veya </w:t>
      </w:r>
      <w:proofErr w:type="gramStart"/>
      <w:r w:rsidRPr="00CF0B9C">
        <w:rPr>
          <w:bCs/>
          <w:i/>
          <w:color w:val="010000"/>
          <w:szCs w:val="22"/>
        </w:rPr>
        <w:t>% 50</w:t>
      </w:r>
      <w:proofErr w:type="gramEnd"/>
      <w:r w:rsidRPr="00CF0B9C">
        <w:rPr>
          <w:bCs/>
          <w:i/>
          <w:color w:val="010000"/>
          <w:szCs w:val="22"/>
        </w:rPr>
        <w:t xml:space="preserve"> hisseden fazlası Devlete ait bir bankada veya bir kurumda işveren tarafından kıdem tazminatı ile ilgili bir fon tesis edilir.</w:t>
      </w:r>
    </w:p>
    <w:p w:rsidR="00471489" w:rsidRPr="00CF0B9C" w:rsidRDefault="00471489" w:rsidP="00CF0B9C">
      <w:pPr>
        <w:spacing w:after="200"/>
        <w:ind w:right="283" w:firstLine="709"/>
        <w:jc w:val="both"/>
        <w:rPr>
          <w:bCs/>
          <w:i/>
          <w:color w:val="010000"/>
          <w:szCs w:val="22"/>
        </w:rPr>
      </w:pPr>
      <w:r w:rsidRPr="00CF0B9C">
        <w:rPr>
          <w:bCs/>
          <w:i/>
          <w:color w:val="010000"/>
          <w:szCs w:val="22"/>
        </w:rPr>
        <w:t>Fon tesisi ile ilgili hususlar kanunla düzenlenir.</w:t>
      </w:r>
      <w:r w:rsidRPr="00CF0B9C">
        <w:rPr>
          <w:color w:val="010000"/>
          <w:szCs w:val="22"/>
        </w:rPr>
        <w:t>”</w:t>
      </w:r>
    </w:p>
    <w:p w:rsidR="00471489" w:rsidRPr="00CF0B9C" w:rsidRDefault="00471489" w:rsidP="00CF0B9C">
      <w:pPr>
        <w:spacing w:after="200"/>
        <w:ind w:right="283" w:firstLine="709"/>
        <w:jc w:val="both"/>
        <w:rPr>
          <w:color w:val="010000"/>
        </w:rPr>
      </w:pPr>
      <w:r w:rsidRPr="00CF0B9C">
        <w:rPr>
          <w:b/>
          <w:bCs/>
          <w:color w:val="010000"/>
        </w:rPr>
        <w:t>II. İLK İNCELEME</w:t>
      </w:r>
    </w:p>
    <w:p w:rsidR="00471489" w:rsidRPr="00CF0B9C" w:rsidRDefault="00471489" w:rsidP="00CF0B9C">
      <w:pPr>
        <w:spacing w:after="200"/>
        <w:ind w:right="283" w:firstLine="709"/>
        <w:jc w:val="both"/>
        <w:rPr>
          <w:color w:val="010000"/>
        </w:rPr>
      </w:pPr>
      <w:r w:rsidRPr="00CF0B9C">
        <w:rPr>
          <w:color w:val="010000"/>
        </w:rPr>
        <w:t>1. Anayasa Mahkemesi İçtüzüğü hükümleri uyarınca yapılan ilk inceleme toplantısında başvuru kararı ve ekleri, Raportör Onur MERCAN tarafından hazırlanan ilk inceleme raporu ve itiraz konusu kanun hükmü okunup incelendikten sonra gereği görüşülüp düşünüldü:</w:t>
      </w:r>
    </w:p>
    <w:p w:rsidR="00471489" w:rsidRPr="00CF0B9C" w:rsidRDefault="00471489" w:rsidP="00CF0B9C">
      <w:pPr>
        <w:spacing w:after="200"/>
        <w:ind w:right="283" w:firstLine="709"/>
        <w:jc w:val="both"/>
        <w:rPr>
          <w:color w:val="010000"/>
        </w:rPr>
      </w:pPr>
      <w:r w:rsidRPr="00CF0B9C">
        <w:rPr>
          <w:color w:val="010000"/>
        </w:rPr>
        <w:t>2.</w:t>
      </w:r>
      <w:r w:rsidRPr="00CF0B9C">
        <w:rPr>
          <w:color w:val="010000"/>
          <w:shd w:val="clear" w:color="auto" w:fill="FFFFFF"/>
        </w:rPr>
        <w:t xml:space="preserve"> </w:t>
      </w:r>
      <w:r w:rsidRPr="00CF0B9C">
        <w:rPr>
          <w:color w:val="010000"/>
        </w:rPr>
        <w:t>30/3/2011 tarihli ve 6216 sayılı Anayasa Mahkemesinin Kuruluşu ve Yargılama Usulleri Hakkında Kanun’un</w:t>
      </w:r>
      <w:r w:rsidR="00CF0B9C" w:rsidRPr="00CF0B9C">
        <w:rPr>
          <w:color w:val="010000"/>
        </w:rPr>
        <w:t xml:space="preserve"> </w:t>
      </w:r>
      <w:r w:rsidRPr="00CF0B9C">
        <w:rPr>
          <w:iCs/>
          <w:color w:val="010000"/>
        </w:rPr>
        <w:t>“</w:t>
      </w:r>
      <w:r w:rsidRPr="00CF0B9C">
        <w:rPr>
          <w:i/>
          <w:iCs/>
          <w:color w:val="010000"/>
        </w:rPr>
        <w:t>Anayasaya aykırılığın mahkemelerce ileri sürülmesi</w:t>
      </w:r>
      <w:r w:rsidRPr="00CF0B9C">
        <w:rPr>
          <w:iCs/>
          <w:color w:val="010000"/>
        </w:rPr>
        <w:t>”</w:t>
      </w:r>
      <w:r w:rsidR="00CF0B9C" w:rsidRPr="00CF0B9C">
        <w:rPr>
          <w:color w:val="010000"/>
        </w:rPr>
        <w:t xml:space="preserve"> </w:t>
      </w:r>
      <w:r w:rsidRPr="00CF0B9C">
        <w:rPr>
          <w:color w:val="010000"/>
        </w:rPr>
        <w:t>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w:t>
      </w:r>
      <w:r w:rsidR="00CF0B9C" w:rsidRPr="00CF0B9C">
        <w:rPr>
          <w:color w:val="010000"/>
        </w:rPr>
        <w:t xml:space="preserve"> </w:t>
      </w:r>
      <w:r w:rsidRPr="00CF0B9C">
        <w:rPr>
          <w:iCs/>
          <w:color w:val="010000"/>
        </w:rPr>
        <w:t>“</w:t>
      </w:r>
      <w:r w:rsidRPr="00CF0B9C">
        <w:rPr>
          <w:i/>
          <w:iCs/>
          <w:color w:val="010000"/>
        </w:rPr>
        <w:t>Başvuru kararına ilişkin tutanağın onaylı örneği</w:t>
      </w:r>
      <w:r w:rsidRPr="00CF0B9C">
        <w:rPr>
          <w:iCs/>
          <w:color w:val="010000"/>
        </w:rPr>
        <w:t>”, (c) bendinde ise “</w:t>
      </w:r>
      <w:r w:rsidRPr="00CF0B9C">
        <w:rPr>
          <w:i/>
          <w:color w:val="010000"/>
          <w:szCs w:val="20"/>
        </w:rPr>
        <w:t>Dava dilekçesi, iddianame veya davayı açan belgeler ile dosyanın ilgili bölümlerinin onaylı örnekleri</w:t>
      </w:r>
      <w:r w:rsidRPr="00CF0B9C">
        <w:rPr>
          <w:color w:val="010000"/>
          <w:szCs w:val="20"/>
        </w:rPr>
        <w:t>”</w:t>
      </w:r>
      <w:r w:rsidR="00CF0B9C" w:rsidRPr="00CF0B9C">
        <w:rPr>
          <w:color w:val="010000"/>
        </w:rPr>
        <w:t xml:space="preserve"> </w:t>
      </w:r>
      <w:r w:rsidRPr="00CF0B9C">
        <w:rPr>
          <w:color w:val="010000"/>
        </w:rPr>
        <w:t>Anayasa Mahkemesine gönderilecek belgeler arasında sayılmıştır. Maddenin (4) numaralı fıkrasında da yöntemine uygun olmayan itiraz başvurularının Anayasa Mahkemesi tarafından esas incelemeye geçilmeksizin gerekçeleriyle reddedileceği hükme bağlanmıştır.</w:t>
      </w:r>
    </w:p>
    <w:p w:rsidR="00471489" w:rsidRPr="00CF0B9C" w:rsidRDefault="00471489" w:rsidP="00CF0B9C">
      <w:pPr>
        <w:spacing w:after="200"/>
        <w:ind w:right="283" w:firstLine="709"/>
        <w:jc w:val="both"/>
        <w:rPr>
          <w:color w:val="010000"/>
        </w:rPr>
      </w:pPr>
      <w:r w:rsidRPr="00CF0B9C">
        <w:rPr>
          <w:color w:val="010000"/>
        </w:rPr>
        <w:t xml:space="preserve">3. Anılan </w:t>
      </w:r>
      <w:proofErr w:type="spellStart"/>
      <w:r w:rsidRPr="00CF0B9C">
        <w:rPr>
          <w:color w:val="010000"/>
        </w:rPr>
        <w:t>İçtüzük’ün</w:t>
      </w:r>
      <w:proofErr w:type="spellEnd"/>
      <w:r w:rsidRPr="00CF0B9C">
        <w:rPr>
          <w:color w:val="010000"/>
        </w:rPr>
        <w:t xml:space="preserve"> 46. maddesinin (2) numaralı fıkrasının (a) bendinde </w:t>
      </w:r>
      <w:r w:rsidRPr="00CF0B9C">
        <w:rPr>
          <w:iCs/>
          <w:color w:val="010000"/>
        </w:rPr>
        <w:t>“</w:t>
      </w:r>
      <w:r w:rsidRPr="00CF0B9C">
        <w:rPr>
          <w:i/>
          <w:iCs/>
          <w:color w:val="010000"/>
        </w:rPr>
        <w:t>Başvuru kararına ilişkin tutanağın onaylı örneği</w:t>
      </w:r>
      <w:r w:rsidRPr="00CF0B9C">
        <w:rPr>
          <w:iCs/>
          <w:color w:val="010000"/>
        </w:rPr>
        <w:t>”</w:t>
      </w:r>
      <w:r w:rsidRPr="00CF0B9C">
        <w:rPr>
          <w:color w:val="010000"/>
        </w:rPr>
        <w:t>, (</w:t>
      </w:r>
      <w:r w:rsidRPr="00CF0B9C">
        <w:rPr>
          <w:color w:val="010000"/>
          <w:spacing w:val="-4"/>
          <w:szCs w:val="20"/>
        </w:rPr>
        <w:t>b) bendinde “</w:t>
      </w:r>
      <w:r w:rsidRPr="00CF0B9C">
        <w:rPr>
          <w:i/>
          <w:color w:val="010000"/>
          <w:spacing w:val="-4"/>
          <w:szCs w:val="20"/>
        </w:rPr>
        <w:t>Dava dilekçesi, iddianame veya davayı açan belgeler ile dosyanın ilgili bölümlerinin onaylı örnekleri</w:t>
      </w:r>
      <w:r w:rsidRPr="00CF0B9C">
        <w:rPr>
          <w:color w:val="010000"/>
          <w:spacing w:val="-4"/>
          <w:szCs w:val="20"/>
        </w:rPr>
        <w:t>”,</w:t>
      </w:r>
      <w:r w:rsidRPr="00CF0B9C">
        <w:rPr>
          <w:color w:val="010000"/>
        </w:rPr>
        <w:t xml:space="preserve"> (c) bendinde ise “</w:t>
      </w:r>
      <w:r w:rsidRPr="00CF0B9C">
        <w:rPr>
          <w:i/>
          <w:color w:val="010000"/>
        </w:rPr>
        <w:t>Dava dosyasında sunulan belgelerin tarih sırasına göre başlıklar hâlinde sıralandığı dizi pusulası</w:t>
      </w:r>
      <w:r w:rsidRPr="00CF0B9C">
        <w:rPr>
          <w:color w:val="010000"/>
        </w:rPr>
        <w:t>” Anayasa Mahkemesine sunulacak belgeler arasında sayılmıştır.</w:t>
      </w:r>
    </w:p>
    <w:p w:rsidR="00471489" w:rsidRPr="00CF0B9C" w:rsidRDefault="00471489" w:rsidP="00CF0B9C">
      <w:pPr>
        <w:spacing w:after="200"/>
        <w:ind w:right="283" w:firstLine="709"/>
        <w:jc w:val="both"/>
        <w:rPr>
          <w:color w:val="010000"/>
        </w:rPr>
      </w:pPr>
      <w:r w:rsidRPr="00CF0B9C">
        <w:rPr>
          <w:color w:val="010000"/>
        </w:rPr>
        <w:t xml:space="preserve">4. </w:t>
      </w:r>
      <w:proofErr w:type="spellStart"/>
      <w:r w:rsidRPr="00CF0B9C">
        <w:rPr>
          <w:color w:val="010000"/>
        </w:rPr>
        <w:t>İçtüzük’ün</w:t>
      </w:r>
      <w:proofErr w:type="spellEnd"/>
      <w:r w:rsidRPr="00CF0B9C">
        <w:rPr>
          <w:color w:val="010000"/>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belirtilmiştir.</w:t>
      </w:r>
    </w:p>
    <w:p w:rsidR="00471489" w:rsidRPr="00CF0B9C" w:rsidRDefault="00471489" w:rsidP="00CF0B9C">
      <w:pPr>
        <w:spacing w:after="200"/>
        <w:ind w:right="283" w:firstLine="709"/>
        <w:jc w:val="both"/>
        <w:rPr>
          <w:color w:val="010000"/>
        </w:rPr>
      </w:pPr>
      <w:r w:rsidRPr="00CF0B9C">
        <w:rPr>
          <w:color w:val="010000"/>
        </w:rPr>
        <w:t xml:space="preserve">5. Yapılan incelemede gerekçeli başvuru kararında 1475 sayılı Kanun’un 14. maddesinin </w:t>
      </w:r>
      <w:r w:rsidRPr="00CF0B9C">
        <w:rPr>
          <w:i/>
          <w:color w:val="010000"/>
        </w:rPr>
        <w:t>on üçüncü</w:t>
      </w:r>
      <w:r w:rsidRPr="00CF0B9C">
        <w:rPr>
          <w:color w:val="010000"/>
        </w:rPr>
        <w:t xml:space="preserve"> fıkrasının iptalinin talep edildiği ancak başvuru tutanağında söz konusu maddenin </w:t>
      </w:r>
      <w:r w:rsidRPr="00CF0B9C">
        <w:rPr>
          <w:i/>
          <w:color w:val="010000"/>
        </w:rPr>
        <w:t>üçüncü</w:t>
      </w:r>
      <w:r w:rsidRPr="00CF0B9C">
        <w:rPr>
          <w:color w:val="010000"/>
        </w:rPr>
        <w:t xml:space="preserve"> fıkrasının Anayasa’ya aykırı olduğunun ileri sürüldüğü anlaşılmıştır. </w:t>
      </w:r>
    </w:p>
    <w:p w:rsidR="00471489" w:rsidRPr="00CF0B9C" w:rsidRDefault="00471489" w:rsidP="00CF0B9C">
      <w:pPr>
        <w:spacing w:after="200"/>
        <w:ind w:right="283" w:firstLine="709"/>
        <w:jc w:val="both"/>
        <w:rPr>
          <w:color w:val="010000"/>
        </w:rPr>
      </w:pPr>
      <w:r w:rsidRPr="00CF0B9C">
        <w:rPr>
          <w:color w:val="010000"/>
        </w:rPr>
        <w:lastRenderedPageBreak/>
        <w:t>6. Ayrıca dosyanın</w:t>
      </w:r>
      <w:r w:rsidR="00CF0B9C" w:rsidRPr="00CF0B9C">
        <w:rPr>
          <w:color w:val="010000"/>
        </w:rPr>
        <w:t xml:space="preserve"> </w:t>
      </w:r>
      <w:r w:rsidRPr="00CF0B9C">
        <w:rPr>
          <w:color w:val="010000"/>
        </w:rPr>
        <w:t>fizikî olarak gönderilen ilgili bölümlerinde</w:t>
      </w:r>
      <w:r w:rsidR="00CF0B9C" w:rsidRPr="00CF0B9C">
        <w:rPr>
          <w:color w:val="010000"/>
        </w:rPr>
        <w:t xml:space="preserve"> </w:t>
      </w:r>
      <w:r w:rsidRPr="00CF0B9C">
        <w:rPr>
          <w:i/>
          <w:iCs/>
          <w:color w:val="010000"/>
        </w:rPr>
        <w:t>onay</w:t>
      </w:r>
      <w:r w:rsidR="00CF0B9C" w:rsidRPr="00CF0B9C">
        <w:rPr>
          <w:color w:val="010000"/>
        </w:rPr>
        <w:t xml:space="preserve"> </w:t>
      </w:r>
      <w:r w:rsidRPr="00CF0B9C">
        <w:rPr>
          <w:color w:val="010000"/>
        </w:rPr>
        <w:t>bulunmadığı ve</w:t>
      </w:r>
      <w:r w:rsidR="00CF0B9C" w:rsidRPr="00CF0B9C">
        <w:rPr>
          <w:color w:val="010000"/>
        </w:rPr>
        <w:t xml:space="preserve"> </w:t>
      </w:r>
      <w:r w:rsidRPr="00CF0B9C">
        <w:rPr>
          <w:color w:val="010000"/>
        </w:rPr>
        <w:t>dava dosyasına sunulan belgelerin tarih sırasına göre başlıklar hâlinde sıralandığı</w:t>
      </w:r>
      <w:r w:rsidR="00CF0B9C" w:rsidRPr="00CF0B9C">
        <w:rPr>
          <w:color w:val="010000"/>
        </w:rPr>
        <w:t xml:space="preserve"> </w:t>
      </w:r>
      <w:r w:rsidRPr="00CF0B9C">
        <w:rPr>
          <w:i/>
          <w:iCs/>
          <w:color w:val="010000"/>
        </w:rPr>
        <w:t>dizi pusulası</w:t>
      </w:r>
      <w:r w:rsidRPr="00CF0B9C">
        <w:rPr>
          <w:color w:val="010000"/>
        </w:rPr>
        <w:t>nın düzenlenmediği tespit edilmiştir.</w:t>
      </w:r>
    </w:p>
    <w:p w:rsidR="00471489" w:rsidRPr="00CF0B9C" w:rsidRDefault="00471489" w:rsidP="00CF0B9C">
      <w:pPr>
        <w:spacing w:after="200"/>
        <w:ind w:right="283" w:firstLine="709"/>
        <w:jc w:val="both"/>
        <w:rPr>
          <w:bCs/>
          <w:color w:val="010000"/>
          <w:shd w:val="clear" w:color="auto" w:fill="FFFFFF"/>
        </w:rPr>
      </w:pPr>
      <w:r w:rsidRPr="00CF0B9C">
        <w:rPr>
          <w:color w:val="010000"/>
          <w:szCs w:val="20"/>
          <w:shd w:val="clear" w:color="auto" w:fill="FFFFFF"/>
        </w:rPr>
        <w:t xml:space="preserve">7. </w:t>
      </w:r>
      <w:r w:rsidRPr="00CF0B9C">
        <w:rPr>
          <w:bCs/>
          <w:color w:val="010000"/>
          <w:shd w:val="clear" w:color="auto" w:fill="FFFFFF"/>
        </w:rPr>
        <w:t xml:space="preserve">Açıklanan nedenlerle 6216 sayılı Kanun’un 40. maddesinin (1) numaralı fıkrası ile </w:t>
      </w:r>
      <w:proofErr w:type="spellStart"/>
      <w:r w:rsidRPr="00CF0B9C">
        <w:rPr>
          <w:bCs/>
          <w:color w:val="010000"/>
          <w:shd w:val="clear" w:color="auto" w:fill="FFFFFF"/>
        </w:rPr>
        <w:t>İçtüzük’ün</w:t>
      </w:r>
      <w:proofErr w:type="spellEnd"/>
      <w:r w:rsidRPr="00CF0B9C">
        <w:rPr>
          <w:bCs/>
          <w:color w:val="010000"/>
          <w:shd w:val="clear" w:color="auto" w:fill="FFFFFF"/>
        </w:rPr>
        <w:t xml:space="preserve"> 46. maddesinin (2) numaralı fıkrasına aykırı olduğu anlaşılan başvurunun anılan Kanun’un 40. maddesinin (4) numaralı fıkrası gereğince yöntemine uygun olmadığından reddi gerekir.</w:t>
      </w:r>
    </w:p>
    <w:p w:rsidR="00471489" w:rsidRPr="00CF0B9C" w:rsidRDefault="00471489" w:rsidP="00CF0B9C">
      <w:pPr>
        <w:spacing w:after="200"/>
        <w:ind w:right="283" w:firstLine="709"/>
        <w:jc w:val="both"/>
        <w:rPr>
          <w:b/>
          <w:color w:val="010000"/>
        </w:rPr>
      </w:pPr>
      <w:r w:rsidRPr="00CF0B9C">
        <w:rPr>
          <w:b/>
          <w:color w:val="010000"/>
        </w:rPr>
        <w:t>III.</w:t>
      </w:r>
      <w:r w:rsidRPr="00CF0B9C">
        <w:rPr>
          <w:color w:val="010000"/>
        </w:rPr>
        <w:t xml:space="preserve"> </w:t>
      </w:r>
      <w:r w:rsidRPr="00CF0B9C">
        <w:rPr>
          <w:b/>
          <w:color w:val="010000"/>
        </w:rPr>
        <w:t>HÜKÜM</w:t>
      </w:r>
    </w:p>
    <w:p w:rsidR="00471489" w:rsidRPr="00CF0B9C" w:rsidRDefault="00471489" w:rsidP="00CF0B9C">
      <w:pPr>
        <w:spacing w:after="200"/>
        <w:ind w:right="283" w:firstLine="709"/>
        <w:jc w:val="both"/>
        <w:rPr>
          <w:color w:val="010000"/>
        </w:rPr>
      </w:pPr>
      <w:bookmarkStart w:id="1" w:name="_Hlk167364087"/>
      <w:r w:rsidRPr="00CF0B9C">
        <w:rPr>
          <w:color w:val="010000"/>
        </w:rPr>
        <w:t xml:space="preserve">25/8/1971 tarihli ve 1475 sayılı İş Kanunu’nun 14. maddesinin 10/12/1982 tarihli ve 2762 sayılı Kanun’un 1. maddesiyle değiştirilen on üçüncü fıkrasının iptaline karar verilmesi talebiyle yapılan itiraz başvurusunun 30/3/2011 tarihli ve 6216 sayılı Anayasa Mahkemesinin Kuruluşu ve Yargılama Usulleri Hakkında Kanun’un 40. maddesinin (4) numaralı fıkrası gereğince yöntemine uygun olmadığından REDDİNE </w:t>
      </w:r>
      <w:r w:rsidRPr="00CF0B9C">
        <w:rPr>
          <w:rFonts w:eastAsia="ヒラギノ明朝 Pro W3"/>
          <w:color w:val="010000"/>
          <w:lang w:eastAsia="en-US"/>
        </w:rPr>
        <w:t xml:space="preserve">6/3/2025 </w:t>
      </w:r>
      <w:r w:rsidRPr="00CF0B9C">
        <w:rPr>
          <w:color w:val="010000"/>
        </w:rPr>
        <w:t>tarihinde OYBİRLİĞİYLE karar verildi.</w:t>
      </w:r>
    </w:p>
    <w:p w:rsidR="00CF0B9C" w:rsidRDefault="00CF0B9C">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71489" w:rsidRPr="00CF0B9C" w:rsidTr="00CF0B9C">
        <w:trPr>
          <w:trHeight w:val="1600"/>
          <w:jc w:val="center"/>
        </w:trPr>
        <w:tc>
          <w:tcPr>
            <w:tcW w:w="1642" w:type="pct"/>
            <w:vAlign w:val="center"/>
            <w:hideMark/>
          </w:tcPr>
          <w:bookmarkEnd w:id="1"/>
          <w:p w:rsidR="00471489" w:rsidRPr="00CF0B9C" w:rsidRDefault="00471489" w:rsidP="00CF0B9C">
            <w:pPr>
              <w:spacing w:after="120"/>
              <w:jc w:val="center"/>
              <w:rPr>
                <w:color w:val="010000"/>
              </w:rPr>
            </w:pPr>
            <w:r w:rsidRPr="00CF0B9C">
              <w:rPr>
                <w:color w:val="010000"/>
              </w:rPr>
              <w:t>Başkan</w:t>
            </w:r>
          </w:p>
          <w:p w:rsidR="00471489" w:rsidRPr="00CF0B9C" w:rsidRDefault="00471489" w:rsidP="00CF0B9C">
            <w:pPr>
              <w:spacing w:after="120"/>
              <w:jc w:val="center"/>
              <w:rPr>
                <w:color w:val="010000"/>
              </w:rPr>
            </w:pPr>
            <w:r w:rsidRPr="00CF0B9C">
              <w:rPr>
                <w:color w:val="010000"/>
              </w:rPr>
              <w:t>Kadir ÖZKAYA</w:t>
            </w:r>
          </w:p>
        </w:tc>
        <w:tc>
          <w:tcPr>
            <w:tcW w:w="1679" w:type="pct"/>
            <w:vAlign w:val="center"/>
            <w:hideMark/>
          </w:tcPr>
          <w:p w:rsidR="00471489" w:rsidRPr="00CF0B9C" w:rsidRDefault="00471489" w:rsidP="00CF0B9C">
            <w:pPr>
              <w:spacing w:after="120"/>
              <w:jc w:val="center"/>
              <w:rPr>
                <w:color w:val="010000"/>
              </w:rPr>
            </w:pPr>
            <w:r w:rsidRPr="00CF0B9C">
              <w:rPr>
                <w:color w:val="010000"/>
              </w:rPr>
              <w:t>Başkanvekili</w:t>
            </w:r>
          </w:p>
          <w:p w:rsidR="00471489" w:rsidRPr="00CF0B9C" w:rsidRDefault="00471489" w:rsidP="00CF0B9C">
            <w:pPr>
              <w:spacing w:after="120"/>
              <w:jc w:val="center"/>
              <w:rPr>
                <w:color w:val="010000"/>
              </w:rPr>
            </w:pPr>
            <w:r w:rsidRPr="00CF0B9C">
              <w:rPr>
                <w:color w:val="010000"/>
              </w:rPr>
              <w:t>Hasan Tahsin GÖKCAN</w:t>
            </w:r>
          </w:p>
        </w:tc>
        <w:tc>
          <w:tcPr>
            <w:tcW w:w="1679" w:type="pct"/>
            <w:vAlign w:val="center"/>
            <w:hideMark/>
          </w:tcPr>
          <w:p w:rsidR="00471489" w:rsidRPr="00CF0B9C" w:rsidRDefault="00471489" w:rsidP="00CF0B9C">
            <w:pPr>
              <w:spacing w:after="120"/>
              <w:jc w:val="center"/>
              <w:rPr>
                <w:color w:val="010000"/>
              </w:rPr>
            </w:pPr>
            <w:r w:rsidRPr="00CF0B9C">
              <w:rPr>
                <w:color w:val="010000"/>
              </w:rPr>
              <w:t xml:space="preserve">Başkanvekili </w:t>
            </w:r>
          </w:p>
          <w:p w:rsidR="00471489" w:rsidRPr="00CF0B9C" w:rsidRDefault="00471489" w:rsidP="00CF0B9C">
            <w:pPr>
              <w:spacing w:after="120"/>
              <w:jc w:val="center"/>
              <w:rPr>
                <w:color w:val="010000"/>
              </w:rPr>
            </w:pPr>
            <w:r w:rsidRPr="00CF0B9C">
              <w:rPr>
                <w:color w:val="010000"/>
              </w:rPr>
              <w:t>Basri BAĞCI</w:t>
            </w:r>
          </w:p>
        </w:tc>
      </w:tr>
      <w:tr w:rsidR="00471489" w:rsidRPr="00CF0B9C" w:rsidTr="00CF0B9C">
        <w:trPr>
          <w:trHeight w:val="1600"/>
          <w:jc w:val="center"/>
        </w:trPr>
        <w:tc>
          <w:tcPr>
            <w:tcW w:w="1642" w:type="pct"/>
            <w:vAlign w:val="center"/>
            <w:hideMark/>
          </w:tcPr>
          <w:p w:rsidR="00471489" w:rsidRPr="00CF0B9C" w:rsidRDefault="00471489" w:rsidP="00CF0B9C">
            <w:pPr>
              <w:spacing w:after="120"/>
              <w:jc w:val="center"/>
              <w:rPr>
                <w:color w:val="010000"/>
              </w:rPr>
            </w:pPr>
            <w:r w:rsidRPr="00CF0B9C">
              <w:rPr>
                <w:color w:val="010000"/>
              </w:rPr>
              <w:t xml:space="preserve">Üye </w:t>
            </w:r>
          </w:p>
          <w:p w:rsidR="00471489" w:rsidRPr="00CF0B9C" w:rsidRDefault="00471489" w:rsidP="00CF0B9C">
            <w:pPr>
              <w:spacing w:after="120"/>
              <w:jc w:val="center"/>
              <w:rPr>
                <w:color w:val="010000"/>
              </w:rPr>
            </w:pPr>
            <w:r w:rsidRPr="00CF0B9C">
              <w:rPr>
                <w:color w:val="010000"/>
              </w:rPr>
              <w:t>Engin YILDIRIM</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color w:val="010000"/>
              </w:rPr>
            </w:pPr>
            <w:r w:rsidRPr="00CF0B9C">
              <w:rPr>
                <w:color w:val="010000"/>
              </w:rPr>
              <w:t>Rıdvan GÜLEÇ</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color w:val="010000"/>
              </w:rPr>
            </w:pPr>
            <w:r w:rsidRPr="00CF0B9C">
              <w:rPr>
                <w:bCs/>
                <w:color w:val="010000"/>
              </w:rPr>
              <w:t>Recai AKYEL</w:t>
            </w:r>
          </w:p>
        </w:tc>
      </w:tr>
      <w:tr w:rsidR="00471489" w:rsidRPr="00CF0B9C" w:rsidTr="00CF0B9C">
        <w:trPr>
          <w:trHeight w:val="1600"/>
          <w:jc w:val="center"/>
        </w:trPr>
        <w:tc>
          <w:tcPr>
            <w:tcW w:w="1642" w:type="pct"/>
            <w:vAlign w:val="center"/>
            <w:hideMark/>
          </w:tcPr>
          <w:p w:rsidR="00471489" w:rsidRPr="00CF0B9C" w:rsidRDefault="00471489" w:rsidP="00CF0B9C">
            <w:pPr>
              <w:spacing w:after="120"/>
              <w:jc w:val="center"/>
              <w:rPr>
                <w:color w:val="010000"/>
              </w:rPr>
            </w:pPr>
            <w:r w:rsidRPr="00CF0B9C">
              <w:rPr>
                <w:color w:val="010000"/>
              </w:rPr>
              <w:t xml:space="preserve">Üye </w:t>
            </w:r>
          </w:p>
          <w:p w:rsidR="00471489" w:rsidRPr="00CF0B9C" w:rsidRDefault="00471489" w:rsidP="00CF0B9C">
            <w:pPr>
              <w:spacing w:after="120"/>
              <w:jc w:val="center"/>
              <w:rPr>
                <w:color w:val="010000"/>
              </w:rPr>
            </w:pPr>
            <w:r w:rsidRPr="00CF0B9C">
              <w:rPr>
                <w:bCs/>
                <w:color w:val="010000"/>
              </w:rPr>
              <w:t>Yusuf Şevki HAKYEMEZ</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color w:val="010000"/>
              </w:rPr>
            </w:pPr>
            <w:r w:rsidRPr="00CF0B9C">
              <w:rPr>
                <w:bCs/>
                <w:color w:val="010000"/>
              </w:rPr>
              <w:t>Yıldız SEFERİNOĞLU</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color w:val="010000"/>
              </w:rPr>
            </w:pPr>
            <w:r w:rsidRPr="00CF0B9C">
              <w:rPr>
                <w:color w:val="010000"/>
              </w:rPr>
              <w:t>Selahaddin MENTEŞ</w:t>
            </w:r>
          </w:p>
        </w:tc>
      </w:tr>
      <w:tr w:rsidR="00471489" w:rsidRPr="00CF0B9C" w:rsidTr="00CF0B9C">
        <w:trPr>
          <w:trHeight w:val="1600"/>
          <w:jc w:val="center"/>
        </w:trPr>
        <w:tc>
          <w:tcPr>
            <w:tcW w:w="1642" w:type="pct"/>
            <w:vAlign w:val="center"/>
            <w:hideMark/>
          </w:tcPr>
          <w:p w:rsidR="00471489" w:rsidRPr="00CF0B9C" w:rsidRDefault="00471489" w:rsidP="00CF0B9C">
            <w:pPr>
              <w:spacing w:after="120"/>
              <w:jc w:val="center"/>
              <w:rPr>
                <w:color w:val="010000"/>
              </w:rPr>
            </w:pPr>
            <w:r w:rsidRPr="00CF0B9C">
              <w:rPr>
                <w:color w:val="010000"/>
              </w:rPr>
              <w:t xml:space="preserve">Üye </w:t>
            </w:r>
          </w:p>
          <w:p w:rsidR="00471489" w:rsidRPr="00CF0B9C" w:rsidRDefault="00471489" w:rsidP="00CF0B9C">
            <w:pPr>
              <w:spacing w:after="120"/>
              <w:jc w:val="center"/>
              <w:rPr>
                <w:color w:val="010000"/>
              </w:rPr>
            </w:pPr>
            <w:r w:rsidRPr="00CF0B9C">
              <w:rPr>
                <w:bCs/>
                <w:color w:val="010000"/>
              </w:rPr>
              <w:t>İrfan FİDAN</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color w:val="010000"/>
              </w:rPr>
            </w:pPr>
            <w:r w:rsidRPr="00CF0B9C">
              <w:rPr>
                <w:color w:val="010000"/>
              </w:rPr>
              <w:t>Kenan YAŞAR</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color w:val="010000"/>
              </w:rPr>
            </w:pPr>
            <w:r w:rsidRPr="00CF0B9C">
              <w:rPr>
                <w:color w:val="010000"/>
              </w:rPr>
              <w:t>Muhterem İNCE</w:t>
            </w:r>
          </w:p>
        </w:tc>
      </w:tr>
      <w:tr w:rsidR="00471489" w:rsidRPr="00CF0B9C" w:rsidTr="00CF0B9C">
        <w:trPr>
          <w:trHeight w:val="1600"/>
          <w:jc w:val="center"/>
        </w:trPr>
        <w:tc>
          <w:tcPr>
            <w:tcW w:w="1642" w:type="pct"/>
            <w:vAlign w:val="center"/>
            <w:hideMark/>
          </w:tcPr>
          <w:p w:rsidR="00471489" w:rsidRPr="00CF0B9C" w:rsidRDefault="00471489" w:rsidP="00CF0B9C">
            <w:pPr>
              <w:spacing w:after="120"/>
              <w:jc w:val="center"/>
              <w:rPr>
                <w:color w:val="010000"/>
              </w:rPr>
            </w:pPr>
            <w:r w:rsidRPr="00CF0B9C">
              <w:rPr>
                <w:color w:val="010000"/>
              </w:rPr>
              <w:t xml:space="preserve">Üye </w:t>
            </w:r>
          </w:p>
          <w:p w:rsidR="00471489" w:rsidRPr="00CF0B9C" w:rsidRDefault="00471489" w:rsidP="00CF0B9C">
            <w:pPr>
              <w:spacing w:after="120"/>
              <w:jc w:val="center"/>
              <w:rPr>
                <w:color w:val="010000"/>
              </w:rPr>
            </w:pPr>
            <w:r w:rsidRPr="00CF0B9C">
              <w:rPr>
                <w:bCs/>
                <w:color w:val="010000"/>
              </w:rPr>
              <w:t>Yılmaz AKÇİL</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bCs/>
                <w:color w:val="010000"/>
              </w:rPr>
            </w:pPr>
            <w:r w:rsidRPr="00CF0B9C">
              <w:rPr>
                <w:bCs/>
                <w:color w:val="010000"/>
              </w:rPr>
              <w:t>Ömer ÇINAR</w:t>
            </w:r>
          </w:p>
        </w:tc>
        <w:tc>
          <w:tcPr>
            <w:tcW w:w="1679" w:type="pct"/>
            <w:vAlign w:val="center"/>
            <w:hideMark/>
          </w:tcPr>
          <w:p w:rsidR="00471489" w:rsidRPr="00CF0B9C" w:rsidRDefault="00471489" w:rsidP="00CF0B9C">
            <w:pPr>
              <w:spacing w:after="120"/>
              <w:jc w:val="center"/>
              <w:rPr>
                <w:color w:val="010000"/>
              </w:rPr>
            </w:pPr>
            <w:r w:rsidRPr="00CF0B9C">
              <w:rPr>
                <w:color w:val="010000"/>
              </w:rPr>
              <w:t>Üye</w:t>
            </w:r>
          </w:p>
          <w:p w:rsidR="00471489" w:rsidRPr="00CF0B9C" w:rsidRDefault="00471489" w:rsidP="00CF0B9C">
            <w:pPr>
              <w:spacing w:after="120"/>
              <w:jc w:val="center"/>
              <w:rPr>
                <w:color w:val="010000"/>
              </w:rPr>
            </w:pPr>
            <w:r w:rsidRPr="00CF0B9C">
              <w:rPr>
                <w:color w:val="010000"/>
              </w:rPr>
              <w:t>Metin KIRATLI</w:t>
            </w:r>
          </w:p>
        </w:tc>
      </w:tr>
    </w:tbl>
    <w:p w:rsidR="00471489" w:rsidRPr="00CF0B9C" w:rsidRDefault="00471489" w:rsidP="00CF0B9C">
      <w:pPr>
        <w:spacing w:after="200"/>
        <w:ind w:right="283" w:firstLine="709"/>
        <w:jc w:val="both"/>
        <w:rPr>
          <w:color w:val="010000"/>
        </w:rPr>
      </w:pPr>
    </w:p>
    <w:sectPr w:rsidR="00471489" w:rsidRPr="00CF0B9C" w:rsidSect="00CF0B9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F7E" w:rsidRDefault="00B04F7E" w:rsidP="008030F9">
      <w:r>
        <w:separator/>
      </w:r>
    </w:p>
  </w:endnote>
  <w:endnote w:type="continuationSeparator" w:id="0">
    <w:p w:rsidR="00B04F7E" w:rsidRDefault="00B04F7E" w:rsidP="0080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9C" w:rsidRDefault="00CF0B9C" w:rsidP="004905D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F0B9C" w:rsidRDefault="00CF0B9C" w:rsidP="00CF0B9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9C" w:rsidRPr="00CF0B9C" w:rsidRDefault="00CF0B9C" w:rsidP="004905DD">
    <w:pPr>
      <w:pStyle w:val="AltBilgi"/>
      <w:framePr w:wrap="around" w:vAnchor="text" w:hAnchor="margin" w:xAlign="right" w:y="1"/>
      <w:rPr>
        <w:rStyle w:val="SayfaNumaras"/>
        <w:rFonts w:ascii="Times New Roman" w:hAnsi="Times New Roman"/>
        <w:sz w:val="24"/>
      </w:rPr>
    </w:pPr>
    <w:r w:rsidRPr="00CF0B9C">
      <w:rPr>
        <w:rStyle w:val="SayfaNumaras"/>
        <w:rFonts w:ascii="Times New Roman" w:hAnsi="Times New Roman"/>
        <w:sz w:val="24"/>
      </w:rPr>
      <w:fldChar w:fldCharType="begin"/>
    </w:r>
    <w:r w:rsidRPr="00CF0B9C">
      <w:rPr>
        <w:rStyle w:val="SayfaNumaras"/>
        <w:rFonts w:ascii="Times New Roman" w:hAnsi="Times New Roman"/>
        <w:sz w:val="24"/>
      </w:rPr>
      <w:instrText xml:space="preserve"> PAGE </w:instrText>
    </w:r>
    <w:r w:rsidRPr="00CF0B9C">
      <w:rPr>
        <w:rStyle w:val="SayfaNumaras"/>
        <w:rFonts w:ascii="Times New Roman" w:hAnsi="Times New Roman"/>
        <w:sz w:val="24"/>
      </w:rPr>
      <w:fldChar w:fldCharType="separate"/>
    </w:r>
    <w:r w:rsidRPr="00CF0B9C">
      <w:rPr>
        <w:rStyle w:val="SayfaNumaras"/>
        <w:rFonts w:ascii="Times New Roman" w:hAnsi="Times New Roman"/>
        <w:noProof/>
        <w:sz w:val="24"/>
      </w:rPr>
      <w:t>5</w:t>
    </w:r>
    <w:r w:rsidRPr="00CF0B9C">
      <w:rPr>
        <w:rStyle w:val="SayfaNumaras"/>
        <w:rFonts w:ascii="Times New Roman" w:hAnsi="Times New Roman"/>
        <w:sz w:val="24"/>
      </w:rPr>
      <w:fldChar w:fldCharType="end"/>
    </w:r>
  </w:p>
  <w:p w:rsidR="00AB1097" w:rsidRDefault="00AB1097" w:rsidP="00CF0B9C">
    <w:pPr>
      <w:pStyle w:val="AltBilgi"/>
      <w:ind w:right="360"/>
      <w:jc w:val="right"/>
    </w:pPr>
  </w:p>
  <w:p w:rsidR="00AB1097" w:rsidRDefault="00AB10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F7E" w:rsidRDefault="00B04F7E" w:rsidP="008030F9">
      <w:r>
        <w:separator/>
      </w:r>
    </w:p>
  </w:footnote>
  <w:footnote w:type="continuationSeparator" w:id="0">
    <w:p w:rsidR="00B04F7E" w:rsidRDefault="00B04F7E" w:rsidP="0080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B9C" w:rsidRPr="00CF0B9C" w:rsidRDefault="00CF0B9C" w:rsidP="00CF0B9C">
    <w:pPr>
      <w:pStyle w:val="stBilgi"/>
      <w:rPr>
        <w:rFonts w:ascii="Times New Roman" w:hAnsi="Times New Roman"/>
        <w:b/>
        <w:sz w:val="24"/>
      </w:rPr>
    </w:pPr>
    <w:r w:rsidRPr="00CF0B9C">
      <w:rPr>
        <w:rFonts w:ascii="Times New Roman" w:hAnsi="Times New Roman"/>
        <w:b/>
        <w:sz w:val="24"/>
      </w:rPr>
      <w:t xml:space="preserve">Esas </w:t>
    </w:r>
    <w:proofErr w:type="gramStart"/>
    <w:r w:rsidRPr="00CF0B9C">
      <w:rPr>
        <w:rFonts w:ascii="Times New Roman" w:hAnsi="Times New Roman"/>
        <w:b/>
        <w:sz w:val="24"/>
      </w:rPr>
      <w:t>Sayısı :</w:t>
    </w:r>
    <w:proofErr w:type="gramEnd"/>
    <w:r w:rsidRPr="00CF0B9C">
      <w:rPr>
        <w:rFonts w:ascii="Times New Roman" w:hAnsi="Times New Roman"/>
        <w:b/>
        <w:sz w:val="24"/>
      </w:rPr>
      <w:t xml:space="preserve"> 2025/65</w:t>
    </w:r>
  </w:p>
  <w:p w:rsidR="00CF0B9C" w:rsidRDefault="00CF0B9C" w:rsidP="00CF0B9C">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2025/51</w:t>
    </w:r>
  </w:p>
  <w:p w:rsidR="00AB1097" w:rsidRPr="00CF0B9C" w:rsidRDefault="00AB1097" w:rsidP="00CF0B9C">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56BF"/>
    <w:rsid w:val="000A2EBA"/>
    <w:rsid w:val="00471489"/>
    <w:rsid w:val="004D69C6"/>
    <w:rsid w:val="005B2578"/>
    <w:rsid w:val="008030F9"/>
    <w:rsid w:val="008F5FCD"/>
    <w:rsid w:val="00952B5F"/>
    <w:rsid w:val="00963509"/>
    <w:rsid w:val="009A3433"/>
    <w:rsid w:val="00AB1097"/>
    <w:rsid w:val="00B04F7E"/>
    <w:rsid w:val="00B9324E"/>
    <w:rsid w:val="00CF0B9C"/>
    <w:rsid w:val="00CF6A2E"/>
    <w:rsid w:val="00D80A42"/>
    <w:rsid w:val="00FA2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86AA3-374D-4758-ABFD-55634128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0F9"/>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8030F9"/>
    <w:rPr>
      <w:rFonts w:ascii="Calibri" w:eastAsia="Calibri" w:hAnsi="Calibri"/>
      <w:sz w:val="22"/>
      <w:szCs w:val="22"/>
      <w:lang w:eastAsia="en-US"/>
    </w:rPr>
  </w:style>
  <w:style w:type="paragraph" w:styleId="AltBilgi">
    <w:name w:val="footer"/>
    <w:basedOn w:val="Normal"/>
    <w:link w:val="AltBilgiChar"/>
    <w:uiPriority w:val="99"/>
    <w:unhideWhenUsed/>
    <w:rsid w:val="008030F9"/>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8030F9"/>
    <w:rPr>
      <w:rFonts w:ascii="Calibri" w:eastAsia="Calibri" w:hAnsi="Calibri"/>
      <w:sz w:val="22"/>
      <w:szCs w:val="22"/>
      <w:lang w:eastAsia="en-US"/>
    </w:rPr>
  </w:style>
  <w:style w:type="paragraph" w:styleId="BalonMetni">
    <w:name w:val="Balloon Text"/>
    <w:basedOn w:val="Normal"/>
    <w:link w:val="BalonMetniChar"/>
    <w:rsid w:val="004D69C6"/>
    <w:rPr>
      <w:rFonts w:ascii="Segoe UI" w:hAnsi="Segoe UI" w:cs="Segoe UI"/>
      <w:sz w:val="18"/>
      <w:szCs w:val="18"/>
    </w:rPr>
  </w:style>
  <w:style w:type="character" w:customStyle="1" w:styleId="BalonMetniChar">
    <w:name w:val="Balon Metni Char"/>
    <w:basedOn w:val="VarsaylanParagrafYazTipi"/>
    <w:link w:val="BalonMetni"/>
    <w:rsid w:val="004D69C6"/>
    <w:rPr>
      <w:rFonts w:ascii="Segoe UI" w:hAnsi="Segoe UI" w:cs="Segoe UI"/>
      <w:sz w:val="18"/>
      <w:szCs w:val="18"/>
    </w:rPr>
  </w:style>
  <w:style w:type="character" w:styleId="SayfaNumaras">
    <w:name w:val="page number"/>
    <w:basedOn w:val="VarsaylanParagrafYazTipi"/>
    <w:rsid w:val="00CF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8789</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2025-06-02T11:53:00Z</cp:lastPrinted>
  <dcterms:created xsi:type="dcterms:W3CDTF">2025-06-03T05:52:00Z</dcterms:created>
  <dcterms:modified xsi:type="dcterms:W3CDTF">2025-06-03T05:52:00Z</dcterms:modified>
</cp:coreProperties>
</file>