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7F7" w:rsidRDefault="00F137F7" w:rsidP="00D10F76">
      <w:pPr>
        <w:spacing w:after="200"/>
        <w:ind w:right="283"/>
        <w:jc w:val="center"/>
        <w:rPr>
          <w:b/>
          <w:bCs/>
          <w:caps/>
          <w:color w:val="010000"/>
        </w:rPr>
      </w:pPr>
      <w:bookmarkStart w:id="0" w:name="_Hlk167364087"/>
      <w:r w:rsidRPr="00D10F76">
        <w:rPr>
          <w:b/>
          <w:bCs/>
          <w:caps/>
          <w:color w:val="010000"/>
        </w:rPr>
        <w:t>ANAYASA MAHKEMESİ KARARI</w:t>
      </w:r>
    </w:p>
    <w:p w:rsidR="00D10F76" w:rsidRPr="00D10F76" w:rsidRDefault="00D10F76" w:rsidP="00D10F76">
      <w:pPr>
        <w:spacing w:after="200"/>
        <w:ind w:right="283" w:firstLine="567"/>
        <w:jc w:val="center"/>
        <w:rPr>
          <w:b/>
          <w:bCs/>
          <w:caps/>
          <w:color w:val="010000"/>
        </w:rPr>
      </w:pPr>
    </w:p>
    <w:p w:rsidR="00D10F76" w:rsidRDefault="00D10F76" w:rsidP="00D10F76">
      <w:pPr>
        <w:rPr>
          <w:b/>
          <w:bCs/>
          <w:color w:val="010000"/>
        </w:rPr>
      </w:pPr>
      <w:bookmarkStart w:id="1" w:name="_Hlk141876816"/>
      <w:r>
        <w:rPr>
          <w:b/>
          <w:bCs/>
          <w:color w:val="010000"/>
        </w:rPr>
        <w:t xml:space="preserve">Esas </w:t>
      </w:r>
      <w:proofErr w:type="gramStart"/>
      <w:r>
        <w:rPr>
          <w:b/>
          <w:bCs/>
          <w:color w:val="010000"/>
        </w:rPr>
        <w:t>Sayısı :</w:t>
      </w:r>
      <w:proofErr w:type="gramEnd"/>
      <w:r>
        <w:rPr>
          <w:b/>
          <w:bCs/>
          <w:color w:val="010000"/>
        </w:rPr>
        <w:t xml:space="preserve"> 2025/183</w:t>
      </w:r>
    </w:p>
    <w:p w:rsidR="00D10F76" w:rsidRDefault="00D10F76" w:rsidP="00D10F76">
      <w:pPr>
        <w:rPr>
          <w:b/>
          <w:color w:val="010000"/>
        </w:rPr>
      </w:pPr>
      <w:r>
        <w:rPr>
          <w:b/>
          <w:color w:val="010000"/>
        </w:rPr>
        <w:t xml:space="preserve">Karar </w:t>
      </w:r>
      <w:proofErr w:type="gramStart"/>
      <w:r>
        <w:rPr>
          <w:b/>
          <w:color w:val="010000"/>
        </w:rPr>
        <w:t>Sayısı :</w:t>
      </w:r>
      <w:proofErr w:type="gramEnd"/>
      <w:r>
        <w:rPr>
          <w:b/>
          <w:color w:val="010000"/>
        </w:rPr>
        <w:t xml:space="preserve"> 2025/174</w:t>
      </w:r>
    </w:p>
    <w:p w:rsidR="00D10F76" w:rsidRDefault="00D10F76" w:rsidP="00D10F76">
      <w:pPr>
        <w:rPr>
          <w:b/>
          <w:color w:val="010000"/>
        </w:rPr>
      </w:pPr>
      <w:r>
        <w:rPr>
          <w:b/>
          <w:color w:val="010000"/>
        </w:rPr>
        <w:t xml:space="preserve">Karar </w:t>
      </w:r>
      <w:proofErr w:type="gramStart"/>
      <w:r>
        <w:rPr>
          <w:b/>
          <w:color w:val="010000"/>
        </w:rPr>
        <w:t>Tarihi :</w:t>
      </w:r>
      <w:proofErr w:type="gramEnd"/>
      <w:r>
        <w:rPr>
          <w:b/>
          <w:color w:val="010000"/>
        </w:rPr>
        <w:t xml:space="preserve"> 10/9/2025</w:t>
      </w:r>
    </w:p>
    <w:p w:rsidR="00D10F76" w:rsidRDefault="00D10F76" w:rsidP="00D10F76">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B029F2" w:rsidRPr="00D10F76" w:rsidRDefault="00B029F2" w:rsidP="00D10F76">
      <w:pPr>
        <w:rPr>
          <w:b/>
          <w:color w:val="010000"/>
        </w:rPr>
      </w:pPr>
    </w:p>
    <w:bookmarkEnd w:id="1"/>
    <w:p w:rsidR="00F137F7" w:rsidRPr="00D10F76" w:rsidRDefault="00F137F7" w:rsidP="00D10F76">
      <w:pPr>
        <w:spacing w:after="200"/>
        <w:ind w:right="283" w:firstLine="567"/>
        <w:jc w:val="both"/>
        <w:rPr>
          <w:b/>
          <w:bCs/>
          <w:color w:val="010000"/>
        </w:rPr>
      </w:pPr>
      <w:r w:rsidRPr="00D10F76">
        <w:rPr>
          <w:b/>
          <w:bCs/>
          <w:color w:val="010000"/>
        </w:rPr>
        <w:t xml:space="preserve">İTİRAZ YOLUNA BAŞVURAN: </w:t>
      </w:r>
      <w:r w:rsidRPr="00D10F76">
        <w:rPr>
          <w:bCs/>
          <w:color w:val="010000"/>
        </w:rPr>
        <w:t>Ankara 26. Asliye Ceza Mahkemesi</w:t>
      </w:r>
      <w:r w:rsidRPr="00D10F76">
        <w:rPr>
          <w:b/>
          <w:bCs/>
          <w:color w:val="010000"/>
        </w:rPr>
        <w:t xml:space="preserve"> </w:t>
      </w:r>
    </w:p>
    <w:p w:rsidR="00F137F7" w:rsidRPr="00D10F76" w:rsidRDefault="00F137F7" w:rsidP="00D10F76">
      <w:pPr>
        <w:spacing w:after="200"/>
        <w:ind w:right="283" w:firstLine="567"/>
        <w:jc w:val="both"/>
        <w:rPr>
          <w:iCs/>
          <w:color w:val="010000"/>
        </w:rPr>
      </w:pPr>
      <w:r w:rsidRPr="00D10F76">
        <w:rPr>
          <w:b/>
          <w:bCs/>
          <w:color w:val="010000"/>
        </w:rPr>
        <w:t>İTİRAZIN KONUSU:</w:t>
      </w:r>
      <w:r w:rsidRPr="00D10F76">
        <w:rPr>
          <w:iCs/>
          <w:color w:val="010000"/>
        </w:rPr>
        <w:t xml:space="preserve"> </w:t>
      </w:r>
      <w:r w:rsidRPr="00D10F76">
        <w:rPr>
          <w:color w:val="010000"/>
        </w:rPr>
        <w:t xml:space="preserve">4/12/2004 tarihli ve 5271 sayılı Ceza Muhakemesi Kanunu’nun 5. maddesinin (2) numaralı fıkrasının </w:t>
      </w:r>
      <w:r w:rsidRPr="00D10F76">
        <w:rPr>
          <w:bCs/>
          <w:color w:val="010000"/>
        </w:rPr>
        <w:t xml:space="preserve">Anayasa’nın 2., 6., 9., 10., 13., 36., 37., 38., 138. ve 141. maddelerine </w:t>
      </w:r>
      <w:r w:rsidRPr="00D10F76">
        <w:rPr>
          <w:iCs/>
          <w:color w:val="010000"/>
        </w:rPr>
        <w:t>aykırılığı ileri sürülerek iptaline karar verilmesi talebidir.</w:t>
      </w:r>
    </w:p>
    <w:p w:rsidR="00F137F7" w:rsidRPr="00D10F76" w:rsidRDefault="00F137F7" w:rsidP="00D10F76">
      <w:pPr>
        <w:spacing w:after="200"/>
        <w:ind w:right="283" w:firstLine="567"/>
        <w:jc w:val="both"/>
        <w:rPr>
          <w:color w:val="010000"/>
        </w:rPr>
      </w:pPr>
      <w:r w:rsidRPr="00D10F76">
        <w:rPr>
          <w:b/>
          <w:bCs/>
          <w:iCs/>
          <w:color w:val="010000"/>
        </w:rPr>
        <w:t>OLAY:</w:t>
      </w:r>
      <w:r w:rsidRPr="00D10F76">
        <w:rPr>
          <w:iCs/>
          <w:color w:val="010000"/>
        </w:rPr>
        <w:t xml:space="preserve"> </w:t>
      </w:r>
      <w:r w:rsidRPr="00D10F76">
        <w:rPr>
          <w:color w:val="010000"/>
        </w:rPr>
        <w:t>Oylamaya hile karıştırılması suçundan açılan davada itiraz konusu kuralın Anayasa’ya aykırı olduğu kanısına varan Mahkeme, iptali için başvurmuştur.</w:t>
      </w:r>
    </w:p>
    <w:p w:rsidR="00F137F7" w:rsidRPr="00D10F76" w:rsidRDefault="00F137F7" w:rsidP="00D10F76">
      <w:pPr>
        <w:spacing w:after="200"/>
        <w:ind w:right="283" w:firstLine="567"/>
        <w:jc w:val="both"/>
        <w:rPr>
          <w:b/>
          <w:bCs/>
          <w:color w:val="010000"/>
        </w:rPr>
      </w:pPr>
      <w:r w:rsidRPr="00D10F76">
        <w:rPr>
          <w:b/>
          <w:bCs/>
          <w:color w:val="010000"/>
        </w:rPr>
        <w:t>I. İPTALİ İSTENEN KANUN HÜKÜMLERİ</w:t>
      </w:r>
    </w:p>
    <w:p w:rsidR="00F137F7" w:rsidRPr="00D10F76" w:rsidRDefault="00F137F7" w:rsidP="00D10F76">
      <w:pPr>
        <w:spacing w:after="200"/>
        <w:ind w:right="283" w:firstLine="567"/>
        <w:jc w:val="both"/>
        <w:rPr>
          <w:color w:val="010000"/>
        </w:rPr>
      </w:pPr>
      <w:r w:rsidRPr="00D10F76">
        <w:rPr>
          <w:color w:val="010000"/>
        </w:rPr>
        <w:t>Kanun’un itiraz konusu kuralın da yer aldığı 5. maddesi şöyledir:</w:t>
      </w:r>
    </w:p>
    <w:p w:rsidR="00F137F7" w:rsidRPr="00D10F76" w:rsidRDefault="00F137F7" w:rsidP="00D10F76">
      <w:pPr>
        <w:spacing w:after="200"/>
        <w:ind w:right="283" w:firstLine="567"/>
        <w:jc w:val="both"/>
        <w:rPr>
          <w:i/>
          <w:color w:val="010000"/>
          <w:sz w:val="22"/>
          <w:szCs w:val="22"/>
        </w:rPr>
      </w:pPr>
      <w:r w:rsidRPr="00D10F76">
        <w:rPr>
          <w:color w:val="010000"/>
          <w:sz w:val="22"/>
          <w:szCs w:val="22"/>
        </w:rPr>
        <w:t>“</w:t>
      </w:r>
      <w:r w:rsidRPr="00D10F76">
        <w:rPr>
          <w:i/>
          <w:color w:val="010000"/>
          <w:sz w:val="22"/>
          <w:szCs w:val="22"/>
        </w:rPr>
        <w:t xml:space="preserve">Görevsizlik kararı verilmesi gereken hâl ve sonucu </w:t>
      </w:r>
    </w:p>
    <w:p w:rsidR="00F137F7" w:rsidRPr="00D10F76" w:rsidRDefault="00F137F7" w:rsidP="00D10F76">
      <w:pPr>
        <w:spacing w:after="200"/>
        <w:ind w:right="283" w:firstLine="567"/>
        <w:jc w:val="both"/>
        <w:rPr>
          <w:i/>
          <w:color w:val="010000"/>
          <w:sz w:val="22"/>
          <w:szCs w:val="22"/>
        </w:rPr>
      </w:pPr>
      <w:r w:rsidRPr="00D10F76">
        <w:rPr>
          <w:i/>
          <w:color w:val="010000"/>
          <w:sz w:val="22"/>
          <w:szCs w:val="22"/>
        </w:rPr>
        <w:t xml:space="preserve">Madde 5 – (1) İddianamenin kabulünden sonra; işin, davayı gören mahkemenin görevini aştığı veya dışında kaldığı anlaşılırsa, mahkeme bir kararla işi görevli mahkemeye gönderir. </w:t>
      </w:r>
    </w:p>
    <w:p w:rsidR="00F137F7" w:rsidRPr="00D10F76" w:rsidRDefault="00F137F7" w:rsidP="00D10F76">
      <w:pPr>
        <w:spacing w:after="200"/>
        <w:ind w:right="283" w:firstLine="567"/>
        <w:jc w:val="both"/>
        <w:rPr>
          <w:color w:val="010000"/>
          <w:sz w:val="22"/>
          <w:szCs w:val="22"/>
        </w:rPr>
      </w:pPr>
      <w:r w:rsidRPr="00D10F76">
        <w:rPr>
          <w:b/>
          <w:i/>
          <w:color w:val="010000"/>
          <w:sz w:val="22"/>
          <w:szCs w:val="22"/>
          <w:u w:val="single"/>
        </w:rPr>
        <w:t>(2)</w:t>
      </w:r>
      <w:r w:rsidRPr="00D10F76">
        <w:rPr>
          <w:i/>
          <w:color w:val="010000"/>
          <w:sz w:val="22"/>
          <w:szCs w:val="22"/>
          <w:u w:val="single"/>
        </w:rPr>
        <w:t xml:space="preserve"> </w:t>
      </w:r>
      <w:r w:rsidRPr="00D10F76">
        <w:rPr>
          <w:b/>
          <w:i/>
          <w:color w:val="010000"/>
          <w:sz w:val="22"/>
          <w:szCs w:val="22"/>
          <w:u w:val="single"/>
        </w:rPr>
        <w:t>Adlî yargı içerisindeki mahkemeler bakımından verilen görevsizlik kararlarına karşı itiraz yoluna gidilebilir</w:t>
      </w:r>
      <w:r w:rsidRPr="00D10F76">
        <w:rPr>
          <w:color w:val="010000"/>
          <w:sz w:val="22"/>
          <w:szCs w:val="22"/>
        </w:rPr>
        <w:t>.”</w:t>
      </w:r>
    </w:p>
    <w:p w:rsidR="00F137F7" w:rsidRPr="00D10F76" w:rsidRDefault="00F137F7" w:rsidP="00D10F76">
      <w:pPr>
        <w:spacing w:after="200"/>
        <w:ind w:right="283" w:firstLine="567"/>
        <w:jc w:val="both"/>
        <w:rPr>
          <w:b/>
          <w:bCs/>
          <w:color w:val="010000"/>
        </w:rPr>
      </w:pPr>
      <w:r w:rsidRPr="00D10F76">
        <w:rPr>
          <w:b/>
          <w:bCs/>
          <w:color w:val="010000"/>
        </w:rPr>
        <w:t>II. İLK İNCELEME</w:t>
      </w:r>
    </w:p>
    <w:p w:rsidR="00F137F7" w:rsidRPr="00D10F76" w:rsidRDefault="00F137F7" w:rsidP="00D10F76">
      <w:pPr>
        <w:spacing w:after="200"/>
        <w:ind w:right="283" w:firstLine="567"/>
        <w:jc w:val="both"/>
        <w:rPr>
          <w:color w:val="010000"/>
          <w:shd w:val="clear" w:color="auto" w:fill="FFFFFF"/>
        </w:rPr>
      </w:pPr>
      <w:r w:rsidRPr="00D10F76">
        <w:rPr>
          <w:color w:val="010000"/>
          <w:shd w:val="clear" w:color="auto" w:fill="FFFFFF"/>
        </w:rPr>
        <w:t>1. Anayasa Mahkemesi İçtüzüğü hükümleri uyarınca yapılan ilk inceleme toplantısında başvuru kararı ve ekleri, Raportör Sümeyye KOCAMAN tarafından hazırlanan ilk inceleme raporu ve itiraz konusu kanun hükmü okunup incelendikten sonra gereği görüşülüp düşünüldü:</w:t>
      </w:r>
    </w:p>
    <w:p w:rsidR="00F137F7" w:rsidRPr="00D10F76" w:rsidRDefault="00F137F7" w:rsidP="00D10F76">
      <w:pPr>
        <w:spacing w:after="200"/>
        <w:ind w:right="283" w:firstLine="567"/>
        <w:jc w:val="both"/>
        <w:rPr>
          <w:color w:val="010000"/>
        </w:rPr>
      </w:pPr>
      <w:r w:rsidRPr="00D10F76">
        <w:rPr>
          <w:color w:val="010000"/>
          <w:shd w:val="clear" w:color="auto" w:fill="FFFFFF"/>
        </w:rPr>
        <w:t>2. 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hâlinde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alanına giren bir dava bulunması, iptali talep edilen kuralın da o davada uygulanacak olması gerekir. Uygulanacak kural ise bakılmakta olan davanın değişik evrelerinde ortaya çıkan sorunların çözümünde veya davayı sonuçlandırmada olumlu ya da olumsuz yönde etki yapacak nitelikte bulunan kurallardır.</w:t>
      </w:r>
    </w:p>
    <w:p w:rsidR="00F137F7" w:rsidRPr="00D10F76" w:rsidRDefault="00F137F7" w:rsidP="00D10F76">
      <w:pPr>
        <w:spacing w:after="200"/>
        <w:ind w:right="283" w:firstLine="567"/>
        <w:jc w:val="both"/>
        <w:rPr>
          <w:bCs/>
          <w:color w:val="010000"/>
        </w:rPr>
      </w:pPr>
      <w:r w:rsidRPr="00D10F76">
        <w:rPr>
          <w:color w:val="010000"/>
        </w:rPr>
        <w:t xml:space="preserve">3. 5271 sayılı Kanun’un 5. maddesinin (1) numaralı fıkrasında </w:t>
      </w:r>
      <w:r w:rsidRPr="00D10F76">
        <w:rPr>
          <w:bCs/>
          <w:color w:val="010000"/>
        </w:rPr>
        <w:t xml:space="preserve">görevsizlik kararının hangi durumda verileceği, itiraz konusu </w:t>
      </w:r>
      <w:r w:rsidRPr="00D10F76">
        <w:rPr>
          <w:color w:val="010000"/>
        </w:rPr>
        <w:t>(2) numaralı fıkrasında ise</w:t>
      </w:r>
      <w:r w:rsidRPr="00D10F76">
        <w:rPr>
          <w:bCs/>
          <w:color w:val="010000"/>
        </w:rPr>
        <w:t xml:space="preserve"> adli yargı içerisindeki mahkemelerce verilen görevsizlik kararına karşı itiraz yoluna gidilebileceği d</w:t>
      </w:r>
      <w:bookmarkStart w:id="2" w:name="_GoBack"/>
      <w:bookmarkEnd w:id="2"/>
      <w:r w:rsidRPr="00D10F76">
        <w:rPr>
          <w:bCs/>
          <w:color w:val="010000"/>
        </w:rPr>
        <w:t xml:space="preserve">üzenlenmiştir. </w:t>
      </w:r>
    </w:p>
    <w:p w:rsidR="00F137F7" w:rsidRPr="00D10F76" w:rsidRDefault="00F137F7" w:rsidP="00D10F76">
      <w:pPr>
        <w:spacing w:after="200"/>
        <w:ind w:right="283" w:firstLine="567"/>
        <w:jc w:val="both"/>
        <w:rPr>
          <w:bCs/>
          <w:color w:val="010000"/>
        </w:rPr>
      </w:pPr>
      <w:r w:rsidRPr="00D10F76">
        <w:rPr>
          <w:bCs/>
          <w:color w:val="010000"/>
        </w:rPr>
        <w:t xml:space="preserve">4. Anılan Kanun’un 268. maddesinin (2) numaralı fıkrasında </w:t>
      </w:r>
      <w:r w:rsidRPr="00D10F76">
        <w:rPr>
          <w:color w:val="010000"/>
        </w:rPr>
        <w:t xml:space="preserve">kararına itiraz edilen hâkim veya mahkemenin itirazı yerinde görürse kararını düzelteceği, yerinde görmezse en çok üç gün içinde itirazı incelemeye yetkili olan </w:t>
      </w:r>
      <w:proofErr w:type="spellStart"/>
      <w:r w:rsidRPr="00D10F76">
        <w:rPr>
          <w:color w:val="010000"/>
        </w:rPr>
        <w:t>merciye</w:t>
      </w:r>
      <w:proofErr w:type="spellEnd"/>
      <w:r w:rsidRPr="00D10F76">
        <w:rPr>
          <w:color w:val="010000"/>
        </w:rPr>
        <w:t xml:space="preserve"> göndereceği ifade edilmiştir. Söz konusu maddenin (3) numaralı fıkrasında itirazı incelemeye yetkili merciler gösterilmiş, Kanun’un 271. maddesinin (4) </w:t>
      </w:r>
      <w:r w:rsidRPr="00D10F76">
        <w:rPr>
          <w:color w:val="010000"/>
        </w:rPr>
        <w:lastRenderedPageBreak/>
        <w:t xml:space="preserve">numaralı fıkrasında da ilk defa merci tarafından verilen tutuklama kararları hariç olmak üzere </w:t>
      </w:r>
      <w:proofErr w:type="spellStart"/>
      <w:r w:rsidRPr="00D10F76">
        <w:rPr>
          <w:color w:val="010000"/>
        </w:rPr>
        <w:t>mercinin</w:t>
      </w:r>
      <w:proofErr w:type="spellEnd"/>
      <w:r w:rsidRPr="00D10F76">
        <w:rPr>
          <w:color w:val="010000"/>
        </w:rPr>
        <w:t xml:space="preserve"> itiraz üzerine verdiği kararların kesin olduğu hükme bağlanmıştır.</w:t>
      </w:r>
    </w:p>
    <w:p w:rsidR="00F137F7" w:rsidRPr="00D10F76" w:rsidRDefault="00F137F7" w:rsidP="00D10F76">
      <w:pPr>
        <w:spacing w:after="200"/>
        <w:ind w:right="283" w:firstLine="567"/>
        <w:jc w:val="both"/>
        <w:rPr>
          <w:bCs/>
          <w:color w:val="010000"/>
        </w:rPr>
      </w:pPr>
      <w:r w:rsidRPr="00D10F76">
        <w:rPr>
          <w:bCs/>
          <w:color w:val="010000"/>
        </w:rPr>
        <w:t>5. Bakılmakta olan davada itiraz yoluna başvuran Mahkeme tarafından görevsizlik kararı verilmiş; bu görevsizlik kararına yapılan itiraz üzerine itiraz mercii görevsizlik kararının kaldırılmasına kesin olarak karar vermiş ve bunun üzerine Mahkeme i</w:t>
      </w:r>
      <w:r w:rsidRPr="00D10F76">
        <w:rPr>
          <w:color w:val="010000"/>
          <w:shd w:val="clear" w:color="auto" w:fill="FFFFFF"/>
        </w:rPr>
        <w:t>tiraz konusu kuralın Anayasa’ya aykırı olduğu gerekçesiyle Anayasa Mahkemesine başvurmuştur.</w:t>
      </w:r>
    </w:p>
    <w:p w:rsidR="00F137F7" w:rsidRPr="00D10F76" w:rsidRDefault="00F137F7" w:rsidP="00D10F76">
      <w:pPr>
        <w:spacing w:after="200"/>
        <w:ind w:right="283" w:firstLine="567"/>
        <w:jc w:val="both"/>
        <w:rPr>
          <w:bCs/>
          <w:color w:val="010000"/>
        </w:rPr>
      </w:pPr>
      <w:r w:rsidRPr="00D10F76">
        <w:rPr>
          <w:color w:val="010000"/>
        </w:rPr>
        <w:t xml:space="preserve">6. Bakılmakta olan davada görevsizlik kararına itiraz edilmesi üzerine kural, dosyanın itiraz merciine gönderilmesi sırasında uygulanmış ve itiraz incelemesi üzerine görevsizlik kararının kaldırılmasıyla görev sorunu çözülmüştür. Dolayısıyla yargılamanın bulunduğu aşama itibarıyla kuralın bakılmakta olan davada uygulanma imkânının bulunmadığı sonucuna varılmıştır. </w:t>
      </w:r>
    </w:p>
    <w:p w:rsidR="00F137F7" w:rsidRPr="00D10F76" w:rsidRDefault="00F137F7" w:rsidP="00D10F76">
      <w:pPr>
        <w:spacing w:after="200"/>
        <w:ind w:right="283" w:firstLine="567"/>
        <w:jc w:val="both"/>
        <w:rPr>
          <w:bCs/>
          <w:color w:val="010000"/>
        </w:rPr>
      </w:pPr>
      <w:r w:rsidRPr="00D10F76">
        <w:rPr>
          <w:color w:val="010000"/>
          <w:shd w:val="clear" w:color="auto" w:fill="FFFFFF"/>
        </w:rPr>
        <w:t>7. Açıklanan nedenle kuralın itiraz başvurusunda bulunan Mahkemenin bakmakta olduğu davada uygulanma</w:t>
      </w:r>
      <w:r w:rsidR="00D10F76" w:rsidRPr="00D10F76">
        <w:rPr>
          <w:color w:val="010000"/>
          <w:shd w:val="clear" w:color="auto" w:fill="FFFFFF"/>
        </w:rPr>
        <w:t xml:space="preserve"> </w:t>
      </w:r>
      <w:r w:rsidRPr="00D10F76">
        <w:rPr>
          <w:color w:val="010000"/>
        </w:rPr>
        <w:t>imkânı</w:t>
      </w:r>
      <w:r w:rsidR="00D10F76" w:rsidRPr="00D10F76">
        <w:rPr>
          <w:color w:val="010000"/>
          <w:shd w:val="clear" w:color="auto" w:fill="FFFFFF"/>
        </w:rPr>
        <w:t xml:space="preserve"> </w:t>
      </w:r>
      <w:r w:rsidRPr="00D10F76">
        <w:rPr>
          <w:color w:val="010000"/>
        </w:rPr>
        <w:t>bulunmadığından</w:t>
      </w:r>
      <w:r w:rsidR="00D10F76" w:rsidRPr="00D10F76">
        <w:rPr>
          <w:color w:val="010000"/>
          <w:shd w:val="clear" w:color="auto" w:fill="FFFFFF"/>
        </w:rPr>
        <w:t xml:space="preserve"> </w:t>
      </w:r>
      <w:r w:rsidRPr="00D10F76">
        <w:rPr>
          <w:color w:val="010000"/>
          <w:shd w:val="clear" w:color="auto" w:fill="FFFFFF"/>
        </w:rPr>
        <w:t>başvurunun Mahkemenin yetkisizliği nedeniyle reddi gerekir.</w:t>
      </w:r>
    </w:p>
    <w:p w:rsidR="0067110A" w:rsidRPr="00D10F76" w:rsidRDefault="00F137F7" w:rsidP="00D10F76">
      <w:pPr>
        <w:spacing w:after="200"/>
        <w:ind w:right="283" w:firstLine="567"/>
        <w:jc w:val="both"/>
        <w:rPr>
          <w:b/>
          <w:bCs/>
          <w:color w:val="010000"/>
          <w:shd w:val="clear" w:color="auto" w:fill="FFFFFF"/>
        </w:rPr>
      </w:pPr>
      <w:r w:rsidRPr="00D10F76">
        <w:rPr>
          <w:b/>
          <w:bCs/>
          <w:color w:val="010000"/>
          <w:shd w:val="clear" w:color="auto" w:fill="FFFFFF"/>
        </w:rPr>
        <w:t>III. HÜKÜM</w:t>
      </w:r>
    </w:p>
    <w:p w:rsidR="00F137F7" w:rsidRPr="00D10F76" w:rsidRDefault="00F137F7" w:rsidP="00D10F76">
      <w:pPr>
        <w:spacing w:after="200"/>
        <w:ind w:right="283" w:firstLine="567"/>
        <w:jc w:val="both"/>
        <w:rPr>
          <w:color w:val="010000"/>
        </w:rPr>
      </w:pPr>
      <w:r w:rsidRPr="00D10F76">
        <w:rPr>
          <w:color w:val="010000"/>
        </w:rPr>
        <w:t xml:space="preserve">4/12/2004 tarihli ve 5271 sayılı Ceza Muhakemesi Kanunu’nun 5. maddesinin (2) numaralı fıkrasının </w:t>
      </w:r>
      <w:r w:rsidRPr="00D10F76">
        <w:rPr>
          <w:bCs/>
          <w:color w:val="010000"/>
        </w:rPr>
        <w:t xml:space="preserve">itiraz başvurusunda bulunan Mahkemenin bakmakta olduğu davada uygulanma imkânı bulunmadığından başvurunun Mahkemenin yetkisizliği nedeniyle REDDİNE </w:t>
      </w:r>
      <w:r w:rsidRPr="00D10F76">
        <w:rPr>
          <w:rFonts w:eastAsia="ヒラギノ明朝 Pro W3"/>
          <w:color w:val="010000"/>
          <w:lang w:eastAsia="en-US"/>
        </w:rPr>
        <w:t>10/9/2025</w:t>
      </w:r>
      <w:r w:rsidRPr="00D10F76">
        <w:rPr>
          <w:color w:val="010000"/>
        </w:rPr>
        <w:t xml:space="preserve"> tarihinde OYBİRLİĞİYLE karar verildi.</w:t>
      </w:r>
    </w:p>
    <w:p w:rsidR="00D10F76" w:rsidRDefault="00D10F76"/>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F137F7" w:rsidRPr="00D10F76" w:rsidTr="00D10F76">
        <w:trPr>
          <w:trHeight w:val="1600"/>
          <w:jc w:val="center"/>
        </w:trPr>
        <w:tc>
          <w:tcPr>
            <w:tcW w:w="1642" w:type="pct"/>
            <w:vAlign w:val="center"/>
            <w:hideMark/>
          </w:tcPr>
          <w:p w:rsidR="00F137F7" w:rsidRPr="00D10F76" w:rsidRDefault="00F137F7" w:rsidP="00D10F76">
            <w:pPr>
              <w:spacing w:after="120"/>
              <w:jc w:val="center"/>
              <w:rPr>
                <w:color w:val="010000"/>
              </w:rPr>
            </w:pPr>
            <w:r w:rsidRPr="00D10F76">
              <w:rPr>
                <w:color w:val="010000"/>
              </w:rPr>
              <w:t>Başkan</w:t>
            </w:r>
          </w:p>
          <w:p w:rsidR="00F137F7" w:rsidRPr="00D10F76" w:rsidRDefault="00F137F7" w:rsidP="00D10F76">
            <w:pPr>
              <w:spacing w:after="120"/>
              <w:jc w:val="center"/>
              <w:rPr>
                <w:color w:val="010000"/>
              </w:rPr>
            </w:pPr>
            <w:r w:rsidRPr="00D10F76">
              <w:rPr>
                <w:color w:val="010000"/>
              </w:rPr>
              <w:t>Kadir ÖZKAYA</w:t>
            </w:r>
          </w:p>
        </w:tc>
        <w:tc>
          <w:tcPr>
            <w:tcW w:w="1679" w:type="pct"/>
            <w:gridSpan w:val="2"/>
            <w:vAlign w:val="center"/>
            <w:hideMark/>
          </w:tcPr>
          <w:p w:rsidR="00F137F7" w:rsidRPr="00D10F76" w:rsidRDefault="00F137F7" w:rsidP="00D10F76">
            <w:pPr>
              <w:spacing w:after="120"/>
              <w:jc w:val="center"/>
              <w:rPr>
                <w:color w:val="010000"/>
              </w:rPr>
            </w:pPr>
            <w:r w:rsidRPr="00D10F76">
              <w:rPr>
                <w:color w:val="010000"/>
              </w:rPr>
              <w:t>Başkanvekili</w:t>
            </w:r>
          </w:p>
          <w:p w:rsidR="00F137F7" w:rsidRPr="00D10F76" w:rsidRDefault="00F137F7" w:rsidP="00D10F76">
            <w:pPr>
              <w:spacing w:after="120"/>
              <w:jc w:val="center"/>
              <w:rPr>
                <w:color w:val="010000"/>
              </w:rPr>
            </w:pPr>
            <w:r w:rsidRPr="00D10F76">
              <w:rPr>
                <w:color w:val="010000"/>
              </w:rPr>
              <w:t>Hasan Tahsin GÖKCAN</w:t>
            </w:r>
          </w:p>
        </w:tc>
        <w:tc>
          <w:tcPr>
            <w:tcW w:w="1679" w:type="pct"/>
            <w:gridSpan w:val="2"/>
            <w:vAlign w:val="center"/>
            <w:hideMark/>
          </w:tcPr>
          <w:p w:rsidR="00F137F7" w:rsidRPr="00D10F76" w:rsidRDefault="00F137F7" w:rsidP="00D10F76">
            <w:pPr>
              <w:spacing w:after="120"/>
              <w:jc w:val="center"/>
              <w:rPr>
                <w:color w:val="010000"/>
              </w:rPr>
            </w:pPr>
            <w:r w:rsidRPr="00D10F76">
              <w:rPr>
                <w:color w:val="010000"/>
              </w:rPr>
              <w:t xml:space="preserve">Başkanvekili </w:t>
            </w:r>
          </w:p>
          <w:p w:rsidR="00F137F7" w:rsidRPr="00D10F76" w:rsidRDefault="00F137F7" w:rsidP="00D10F76">
            <w:pPr>
              <w:spacing w:after="120"/>
              <w:jc w:val="center"/>
              <w:rPr>
                <w:color w:val="010000"/>
              </w:rPr>
            </w:pPr>
            <w:r w:rsidRPr="00D10F76">
              <w:rPr>
                <w:color w:val="010000"/>
              </w:rPr>
              <w:t>Basri BAĞCI</w:t>
            </w:r>
          </w:p>
        </w:tc>
      </w:tr>
      <w:tr w:rsidR="00F137F7" w:rsidRPr="00D10F76" w:rsidTr="00D10F76">
        <w:trPr>
          <w:trHeight w:val="1600"/>
          <w:jc w:val="center"/>
        </w:trPr>
        <w:tc>
          <w:tcPr>
            <w:tcW w:w="1642" w:type="pct"/>
            <w:vAlign w:val="center"/>
            <w:hideMark/>
          </w:tcPr>
          <w:p w:rsidR="00F137F7" w:rsidRPr="00D10F76" w:rsidRDefault="00F137F7" w:rsidP="00D10F76">
            <w:pPr>
              <w:spacing w:after="120"/>
              <w:jc w:val="center"/>
              <w:rPr>
                <w:color w:val="010000"/>
              </w:rPr>
            </w:pPr>
            <w:r w:rsidRPr="00D10F76">
              <w:rPr>
                <w:color w:val="010000"/>
              </w:rPr>
              <w:t xml:space="preserve">Üye </w:t>
            </w:r>
          </w:p>
          <w:p w:rsidR="00F137F7" w:rsidRPr="00D10F76" w:rsidRDefault="00F137F7" w:rsidP="00D10F76">
            <w:pPr>
              <w:spacing w:after="120"/>
              <w:jc w:val="center"/>
              <w:rPr>
                <w:color w:val="010000"/>
              </w:rPr>
            </w:pPr>
            <w:r w:rsidRPr="00D10F76">
              <w:rPr>
                <w:color w:val="010000"/>
              </w:rPr>
              <w:t>Engin YILDIRIM</w:t>
            </w:r>
          </w:p>
        </w:tc>
        <w:tc>
          <w:tcPr>
            <w:tcW w:w="1679" w:type="pct"/>
            <w:gridSpan w:val="2"/>
            <w:vAlign w:val="center"/>
            <w:hideMark/>
          </w:tcPr>
          <w:p w:rsidR="00F137F7" w:rsidRPr="00D10F76" w:rsidRDefault="00F137F7" w:rsidP="00D10F76">
            <w:pPr>
              <w:spacing w:after="120"/>
              <w:jc w:val="center"/>
              <w:rPr>
                <w:color w:val="010000"/>
              </w:rPr>
            </w:pPr>
            <w:r w:rsidRPr="00D10F76">
              <w:rPr>
                <w:color w:val="010000"/>
              </w:rPr>
              <w:t>Üye</w:t>
            </w:r>
          </w:p>
          <w:p w:rsidR="00F137F7" w:rsidRPr="00D10F76" w:rsidRDefault="00F137F7" w:rsidP="00D10F76">
            <w:pPr>
              <w:spacing w:after="120"/>
              <w:jc w:val="center"/>
              <w:rPr>
                <w:color w:val="010000"/>
              </w:rPr>
            </w:pPr>
            <w:r w:rsidRPr="00D10F76">
              <w:rPr>
                <w:color w:val="010000"/>
              </w:rPr>
              <w:t>Rıdvan GÜLEÇ</w:t>
            </w:r>
          </w:p>
        </w:tc>
        <w:tc>
          <w:tcPr>
            <w:tcW w:w="1679" w:type="pct"/>
            <w:gridSpan w:val="2"/>
            <w:vAlign w:val="center"/>
            <w:hideMark/>
          </w:tcPr>
          <w:p w:rsidR="00F137F7" w:rsidRPr="00D10F76" w:rsidRDefault="00F137F7" w:rsidP="00D10F76">
            <w:pPr>
              <w:spacing w:after="120"/>
              <w:jc w:val="center"/>
              <w:rPr>
                <w:color w:val="010000"/>
              </w:rPr>
            </w:pPr>
            <w:r w:rsidRPr="00D10F76">
              <w:rPr>
                <w:color w:val="010000"/>
              </w:rPr>
              <w:t>Üye</w:t>
            </w:r>
          </w:p>
          <w:p w:rsidR="00F137F7" w:rsidRPr="00D10F76" w:rsidRDefault="00F137F7" w:rsidP="00D10F76">
            <w:pPr>
              <w:spacing w:after="120"/>
              <w:jc w:val="center"/>
              <w:rPr>
                <w:color w:val="010000"/>
              </w:rPr>
            </w:pPr>
            <w:r w:rsidRPr="00D10F76">
              <w:rPr>
                <w:bCs/>
                <w:color w:val="010000"/>
              </w:rPr>
              <w:t>Recai AKYEL</w:t>
            </w:r>
          </w:p>
        </w:tc>
      </w:tr>
      <w:tr w:rsidR="00F137F7" w:rsidRPr="00D10F76" w:rsidTr="00D10F76">
        <w:trPr>
          <w:trHeight w:val="1600"/>
          <w:jc w:val="center"/>
        </w:trPr>
        <w:tc>
          <w:tcPr>
            <w:tcW w:w="1642" w:type="pct"/>
            <w:vAlign w:val="center"/>
            <w:hideMark/>
          </w:tcPr>
          <w:p w:rsidR="00F137F7" w:rsidRPr="00D10F76" w:rsidRDefault="00F137F7" w:rsidP="00D10F76">
            <w:pPr>
              <w:spacing w:after="120"/>
              <w:jc w:val="center"/>
              <w:rPr>
                <w:color w:val="010000"/>
              </w:rPr>
            </w:pPr>
            <w:r w:rsidRPr="00D10F76">
              <w:rPr>
                <w:color w:val="010000"/>
              </w:rPr>
              <w:t xml:space="preserve">Üye </w:t>
            </w:r>
          </w:p>
          <w:p w:rsidR="00F137F7" w:rsidRPr="00D10F76" w:rsidRDefault="00F137F7" w:rsidP="00D10F76">
            <w:pPr>
              <w:spacing w:after="120"/>
              <w:jc w:val="center"/>
              <w:rPr>
                <w:color w:val="010000"/>
              </w:rPr>
            </w:pPr>
            <w:r w:rsidRPr="00D10F76">
              <w:rPr>
                <w:bCs/>
                <w:color w:val="010000"/>
              </w:rPr>
              <w:t>Yusuf Şevki HAKYEMEZ</w:t>
            </w:r>
          </w:p>
        </w:tc>
        <w:tc>
          <w:tcPr>
            <w:tcW w:w="1679" w:type="pct"/>
            <w:gridSpan w:val="2"/>
            <w:vAlign w:val="center"/>
            <w:hideMark/>
          </w:tcPr>
          <w:p w:rsidR="00F137F7" w:rsidRPr="00D10F76" w:rsidRDefault="00F137F7" w:rsidP="00D10F76">
            <w:pPr>
              <w:spacing w:after="120"/>
              <w:jc w:val="center"/>
              <w:rPr>
                <w:color w:val="010000"/>
              </w:rPr>
            </w:pPr>
            <w:r w:rsidRPr="00D10F76">
              <w:rPr>
                <w:color w:val="010000"/>
              </w:rPr>
              <w:t>Üye</w:t>
            </w:r>
          </w:p>
          <w:p w:rsidR="00F137F7" w:rsidRPr="00D10F76" w:rsidRDefault="00F137F7" w:rsidP="00D10F76">
            <w:pPr>
              <w:spacing w:after="120"/>
              <w:jc w:val="center"/>
              <w:rPr>
                <w:color w:val="010000"/>
              </w:rPr>
            </w:pPr>
            <w:r w:rsidRPr="00D10F76">
              <w:rPr>
                <w:bCs/>
                <w:color w:val="010000"/>
              </w:rPr>
              <w:t>Yıldız SEFERİNOĞLU</w:t>
            </w:r>
          </w:p>
        </w:tc>
        <w:tc>
          <w:tcPr>
            <w:tcW w:w="1679" w:type="pct"/>
            <w:gridSpan w:val="2"/>
            <w:vAlign w:val="center"/>
            <w:hideMark/>
          </w:tcPr>
          <w:p w:rsidR="00F137F7" w:rsidRPr="00D10F76" w:rsidRDefault="00F137F7" w:rsidP="00D10F76">
            <w:pPr>
              <w:spacing w:after="120"/>
              <w:jc w:val="center"/>
              <w:rPr>
                <w:color w:val="010000"/>
              </w:rPr>
            </w:pPr>
            <w:r w:rsidRPr="00D10F76">
              <w:rPr>
                <w:color w:val="010000"/>
              </w:rPr>
              <w:t>Üye</w:t>
            </w:r>
          </w:p>
          <w:p w:rsidR="00F137F7" w:rsidRPr="00D10F76" w:rsidRDefault="00F137F7" w:rsidP="00D10F76">
            <w:pPr>
              <w:spacing w:after="120"/>
              <w:jc w:val="center"/>
              <w:rPr>
                <w:color w:val="010000"/>
              </w:rPr>
            </w:pPr>
            <w:r w:rsidRPr="00D10F76">
              <w:rPr>
                <w:color w:val="010000"/>
              </w:rPr>
              <w:t>Selahaddin MENTEŞ</w:t>
            </w:r>
          </w:p>
        </w:tc>
      </w:tr>
      <w:tr w:rsidR="00F137F7" w:rsidRPr="00D10F76" w:rsidTr="00D10F76">
        <w:trPr>
          <w:trHeight w:val="1600"/>
          <w:jc w:val="center"/>
        </w:trPr>
        <w:tc>
          <w:tcPr>
            <w:tcW w:w="1642" w:type="pct"/>
            <w:vAlign w:val="center"/>
            <w:hideMark/>
          </w:tcPr>
          <w:p w:rsidR="00F137F7" w:rsidRPr="00D10F76" w:rsidRDefault="00F137F7" w:rsidP="00D10F76">
            <w:pPr>
              <w:spacing w:after="120"/>
              <w:jc w:val="center"/>
              <w:rPr>
                <w:color w:val="010000"/>
              </w:rPr>
            </w:pPr>
            <w:r w:rsidRPr="00D10F76">
              <w:rPr>
                <w:color w:val="010000"/>
              </w:rPr>
              <w:t xml:space="preserve">Üye </w:t>
            </w:r>
          </w:p>
          <w:p w:rsidR="00F137F7" w:rsidRPr="00D10F76" w:rsidRDefault="00F137F7" w:rsidP="00D10F76">
            <w:pPr>
              <w:spacing w:after="120"/>
              <w:jc w:val="center"/>
              <w:rPr>
                <w:color w:val="010000"/>
              </w:rPr>
            </w:pPr>
            <w:r w:rsidRPr="00D10F76">
              <w:rPr>
                <w:bCs/>
                <w:color w:val="010000"/>
              </w:rPr>
              <w:t>İrfan FİDAN</w:t>
            </w:r>
          </w:p>
        </w:tc>
        <w:tc>
          <w:tcPr>
            <w:tcW w:w="1679" w:type="pct"/>
            <w:gridSpan w:val="2"/>
            <w:vAlign w:val="center"/>
            <w:hideMark/>
          </w:tcPr>
          <w:p w:rsidR="00F137F7" w:rsidRPr="00D10F76" w:rsidRDefault="00F137F7" w:rsidP="00D10F76">
            <w:pPr>
              <w:spacing w:after="120"/>
              <w:jc w:val="center"/>
              <w:rPr>
                <w:color w:val="010000"/>
              </w:rPr>
            </w:pPr>
            <w:r w:rsidRPr="00D10F76">
              <w:rPr>
                <w:color w:val="010000"/>
              </w:rPr>
              <w:t>Üye</w:t>
            </w:r>
          </w:p>
          <w:p w:rsidR="00F137F7" w:rsidRPr="00D10F76" w:rsidRDefault="00F137F7" w:rsidP="00D10F76">
            <w:pPr>
              <w:spacing w:after="120"/>
              <w:jc w:val="center"/>
              <w:rPr>
                <w:color w:val="010000"/>
              </w:rPr>
            </w:pPr>
            <w:r w:rsidRPr="00D10F76">
              <w:rPr>
                <w:color w:val="010000"/>
              </w:rPr>
              <w:t>Kenan YAŞAR</w:t>
            </w:r>
          </w:p>
        </w:tc>
        <w:tc>
          <w:tcPr>
            <w:tcW w:w="1679" w:type="pct"/>
            <w:gridSpan w:val="2"/>
            <w:vAlign w:val="center"/>
            <w:hideMark/>
          </w:tcPr>
          <w:p w:rsidR="00F137F7" w:rsidRPr="00D10F76" w:rsidRDefault="00F137F7" w:rsidP="00D10F76">
            <w:pPr>
              <w:spacing w:after="120"/>
              <w:jc w:val="center"/>
              <w:rPr>
                <w:color w:val="010000"/>
              </w:rPr>
            </w:pPr>
            <w:r w:rsidRPr="00D10F76">
              <w:rPr>
                <w:color w:val="010000"/>
              </w:rPr>
              <w:t>Üye</w:t>
            </w:r>
          </w:p>
          <w:p w:rsidR="00F137F7" w:rsidRPr="00D10F76" w:rsidRDefault="00F137F7" w:rsidP="00D10F76">
            <w:pPr>
              <w:spacing w:after="120"/>
              <w:jc w:val="center"/>
              <w:rPr>
                <w:color w:val="010000"/>
              </w:rPr>
            </w:pPr>
            <w:r w:rsidRPr="00D10F76">
              <w:rPr>
                <w:color w:val="010000"/>
              </w:rPr>
              <w:t>Muhterem İNCE</w:t>
            </w:r>
          </w:p>
        </w:tc>
      </w:tr>
      <w:tr w:rsidR="00F137F7" w:rsidRPr="00D10F76" w:rsidTr="00D10F76">
        <w:trPr>
          <w:gridAfter w:val="1"/>
          <w:wAfter w:w="136" w:type="pct"/>
          <w:trHeight w:val="1600"/>
          <w:jc w:val="center"/>
        </w:trPr>
        <w:tc>
          <w:tcPr>
            <w:tcW w:w="2356" w:type="pct"/>
            <w:gridSpan w:val="2"/>
            <w:vAlign w:val="center"/>
            <w:hideMark/>
          </w:tcPr>
          <w:p w:rsidR="00F137F7" w:rsidRPr="00D10F76" w:rsidRDefault="00F137F7" w:rsidP="00D10F76">
            <w:pPr>
              <w:spacing w:after="120"/>
              <w:jc w:val="center"/>
              <w:rPr>
                <w:color w:val="010000"/>
              </w:rPr>
            </w:pPr>
            <w:r w:rsidRPr="00D10F76">
              <w:rPr>
                <w:color w:val="010000"/>
              </w:rPr>
              <w:lastRenderedPageBreak/>
              <w:t>Üye</w:t>
            </w:r>
          </w:p>
          <w:p w:rsidR="00F137F7" w:rsidRPr="00D10F76" w:rsidRDefault="00F137F7" w:rsidP="00D10F76">
            <w:pPr>
              <w:spacing w:after="120"/>
              <w:jc w:val="center"/>
              <w:rPr>
                <w:color w:val="010000"/>
              </w:rPr>
            </w:pPr>
            <w:r w:rsidRPr="00D10F76">
              <w:rPr>
                <w:bCs/>
                <w:color w:val="010000"/>
              </w:rPr>
              <w:t>Yılmaz AKÇİL</w:t>
            </w:r>
          </w:p>
        </w:tc>
        <w:tc>
          <w:tcPr>
            <w:tcW w:w="2508" w:type="pct"/>
            <w:gridSpan w:val="2"/>
            <w:vAlign w:val="center"/>
            <w:hideMark/>
          </w:tcPr>
          <w:p w:rsidR="00F137F7" w:rsidRPr="00D10F76" w:rsidRDefault="00F137F7" w:rsidP="00D10F76">
            <w:pPr>
              <w:spacing w:after="120"/>
              <w:jc w:val="center"/>
              <w:rPr>
                <w:color w:val="010000"/>
              </w:rPr>
            </w:pPr>
            <w:r w:rsidRPr="00D10F76">
              <w:rPr>
                <w:color w:val="010000"/>
              </w:rPr>
              <w:t>Üye</w:t>
            </w:r>
          </w:p>
          <w:p w:rsidR="00F137F7" w:rsidRPr="00D10F76" w:rsidRDefault="00F137F7" w:rsidP="00D10F76">
            <w:pPr>
              <w:spacing w:after="120"/>
              <w:jc w:val="center"/>
              <w:rPr>
                <w:color w:val="010000"/>
              </w:rPr>
            </w:pPr>
            <w:r w:rsidRPr="00D10F76">
              <w:rPr>
                <w:bCs/>
                <w:color w:val="010000"/>
              </w:rPr>
              <w:t>Ömer ÇINAR</w:t>
            </w:r>
          </w:p>
        </w:tc>
      </w:tr>
      <w:bookmarkEnd w:id="0"/>
    </w:tbl>
    <w:p w:rsidR="00F137F7" w:rsidRPr="00D10F76" w:rsidRDefault="00F137F7" w:rsidP="00D10F76">
      <w:pPr>
        <w:spacing w:after="200"/>
        <w:ind w:right="283" w:firstLine="567"/>
        <w:jc w:val="both"/>
        <w:rPr>
          <w:color w:val="010000"/>
        </w:rPr>
      </w:pPr>
    </w:p>
    <w:sectPr w:rsidR="00F137F7" w:rsidRPr="00D10F76" w:rsidSect="00D10F76">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EB6" w:rsidRDefault="00321EB6" w:rsidP="00EB6AE0">
      <w:r>
        <w:separator/>
      </w:r>
    </w:p>
  </w:endnote>
  <w:endnote w:type="continuationSeparator" w:id="0">
    <w:p w:rsidR="00321EB6" w:rsidRDefault="00321EB6" w:rsidP="00EB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F76" w:rsidRDefault="00D10F76" w:rsidP="00FD1EE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10F76" w:rsidRDefault="00D10F76" w:rsidP="00D10F7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F76" w:rsidRPr="00D10F76" w:rsidRDefault="00D10F76" w:rsidP="00FD1EE0">
    <w:pPr>
      <w:pStyle w:val="AltBilgi"/>
      <w:framePr w:wrap="around" w:vAnchor="text" w:hAnchor="margin" w:xAlign="right" w:y="1"/>
      <w:rPr>
        <w:rStyle w:val="SayfaNumaras"/>
        <w:rFonts w:ascii="Times New Roman" w:hAnsi="Times New Roman"/>
        <w:sz w:val="24"/>
      </w:rPr>
    </w:pPr>
    <w:r w:rsidRPr="00D10F76">
      <w:rPr>
        <w:rStyle w:val="SayfaNumaras"/>
        <w:rFonts w:ascii="Times New Roman" w:hAnsi="Times New Roman"/>
        <w:sz w:val="24"/>
      </w:rPr>
      <w:fldChar w:fldCharType="begin"/>
    </w:r>
    <w:r w:rsidRPr="00D10F76">
      <w:rPr>
        <w:rStyle w:val="SayfaNumaras"/>
        <w:rFonts w:ascii="Times New Roman" w:hAnsi="Times New Roman"/>
        <w:sz w:val="24"/>
      </w:rPr>
      <w:instrText xml:space="preserve"> PAGE </w:instrText>
    </w:r>
    <w:r w:rsidRPr="00D10F76">
      <w:rPr>
        <w:rStyle w:val="SayfaNumaras"/>
        <w:rFonts w:ascii="Times New Roman" w:hAnsi="Times New Roman"/>
        <w:sz w:val="24"/>
      </w:rPr>
      <w:fldChar w:fldCharType="separate"/>
    </w:r>
    <w:r w:rsidRPr="00D10F76">
      <w:rPr>
        <w:rStyle w:val="SayfaNumaras"/>
        <w:rFonts w:ascii="Times New Roman" w:hAnsi="Times New Roman"/>
        <w:noProof/>
        <w:sz w:val="24"/>
      </w:rPr>
      <w:t>3</w:t>
    </w:r>
    <w:r w:rsidRPr="00D10F76">
      <w:rPr>
        <w:rStyle w:val="SayfaNumaras"/>
        <w:rFonts w:ascii="Times New Roman" w:hAnsi="Times New Roman"/>
        <w:sz w:val="24"/>
      </w:rPr>
      <w:fldChar w:fldCharType="end"/>
    </w:r>
  </w:p>
  <w:p w:rsidR="0083377D" w:rsidRDefault="0083377D" w:rsidP="00D10F76">
    <w:pPr>
      <w:pStyle w:val="AltBilgi"/>
      <w:ind w:right="360"/>
      <w:jc w:val="right"/>
    </w:pPr>
  </w:p>
  <w:p w:rsidR="0083377D" w:rsidRDefault="008337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EB6" w:rsidRDefault="00321EB6" w:rsidP="00EB6AE0">
      <w:r>
        <w:separator/>
      </w:r>
    </w:p>
  </w:footnote>
  <w:footnote w:type="continuationSeparator" w:id="0">
    <w:p w:rsidR="00321EB6" w:rsidRDefault="00321EB6" w:rsidP="00EB6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F76" w:rsidRPr="00D10F76" w:rsidRDefault="00D10F76" w:rsidP="00D10F76">
    <w:pPr>
      <w:pStyle w:val="stBilgi"/>
      <w:tabs>
        <w:tab w:val="left" w:pos="1418"/>
      </w:tabs>
      <w:rPr>
        <w:rFonts w:ascii="Times New Roman" w:hAnsi="Times New Roman"/>
        <w:b/>
        <w:sz w:val="24"/>
      </w:rPr>
    </w:pPr>
    <w:r w:rsidRPr="00D10F76">
      <w:rPr>
        <w:rFonts w:ascii="Times New Roman" w:hAnsi="Times New Roman"/>
        <w:b/>
        <w:sz w:val="24"/>
      </w:rPr>
      <w:t xml:space="preserve">Esas Sayısı </w:t>
    </w:r>
    <w:r>
      <w:rPr>
        <w:rFonts w:ascii="Times New Roman" w:hAnsi="Times New Roman"/>
        <w:b/>
        <w:sz w:val="24"/>
      </w:rPr>
      <w:t xml:space="preserve"> </w:t>
    </w:r>
    <w:proofErr w:type="gramStart"/>
    <w:r>
      <w:rPr>
        <w:rFonts w:ascii="Times New Roman" w:hAnsi="Times New Roman"/>
        <w:b/>
        <w:sz w:val="24"/>
      </w:rPr>
      <w:t xml:space="preserve">  </w:t>
    </w:r>
    <w:r w:rsidRPr="00D10F76">
      <w:rPr>
        <w:rFonts w:ascii="Times New Roman" w:hAnsi="Times New Roman"/>
        <w:b/>
        <w:sz w:val="24"/>
      </w:rPr>
      <w:t>:</w:t>
    </w:r>
    <w:proofErr w:type="gramEnd"/>
    <w:r w:rsidRPr="00D10F76">
      <w:rPr>
        <w:rFonts w:ascii="Times New Roman" w:hAnsi="Times New Roman"/>
        <w:b/>
        <w:sz w:val="24"/>
      </w:rPr>
      <w:t xml:space="preserve"> 2025/183</w:t>
    </w:r>
  </w:p>
  <w:p w:rsidR="00D10F76" w:rsidRDefault="00D10F76" w:rsidP="00D10F76">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2025/174</w:t>
    </w:r>
  </w:p>
  <w:p w:rsidR="0083377D" w:rsidRPr="00D10F76" w:rsidRDefault="0083377D" w:rsidP="00D10F76">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77D" w:rsidRDefault="0083377D" w:rsidP="0083377D">
    <w:pPr>
      <w:pStyle w:val="stBilgi"/>
    </w:pPr>
    <w:r>
      <w:rPr>
        <w:rFonts w:ascii="Times New Roman" w:hAnsi="Times New Roman"/>
        <w:sz w:val="24"/>
        <w:szCs w:val="24"/>
      </w:rPr>
      <w:t xml:space="preserve">                                                                                                    </w:t>
    </w:r>
  </w:p>
  <w:p w:rsidR="0083377D" w:rsidRDefault="0083377D" w:rsidP="0083377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F1E8F"/>
    <w:rsid w:val="00207D5A"/>
    <w:rsid w:val="00260273"/>
    <w:rsid w:val="00321EB6"/>
    <w:rsid w:val="0067110A"/>
    <w:rsid w:val="0083377D"/>
    <w:rsid w:val="0092546F"/>
    <w:rsid w:val="00952B5F"/>
    <w:rsid w:val="00963730"/>
    <w:rsid w:val="009D43B8"/>
    <w:rsid w:val="00A376B1"/>
    <w:rsid w:val="00B029F2"/>
    <w:rsid w:val="00B042FD"/>
    <w:rsid w:val="00D10F76"/>
    <w:rsid w:val="00EB6AE0"/>
    <w:rsid w:val="00F137F7"/>
    <w:rsid w:val="00F772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39120"/>
  <w15:chartTrackingRefBased/>
  <w15:docId w15:val="{421D8876-F842-4BAB-AE16-59AEE06F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B6AE0"/>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EB6AE0"/>
    <w:rPr>
      <w:rFonts w:ascii="Calibri" w:eastAsia="Calibri" w:hAnsi="Calibri"/>
      <w:sz w:val="22"/>
      <w:szCs w:val="22"/>
      <w:lang w:eastAsia="en-US"/>
    </w:rPr>
  </w:style>
  <w:style w:type="paragraph" w:styleId="AltBilgi">
    <w:name w:val="footer"/>
    <w:basedOn w:val="Normal"/>
    <w:link w:val="AltBilgiChar"/>
    <w:uiPriority w:val="99"/>
    <w:unhideWhenUsed/>
    <w:rsid w:val="00EB6AE0"/>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EB6AE0"/>
    <w:rPr>
      <w:rFonts w:ascii="Calibri" w:eastAsia="Calibri" w:hAnsi="Calibri"/>
      <w:sz w:val="22"/>
      <w:szCs w:val="22"/>
      <w:lang w:eastAsia="en-US"/>
    </w:rPr>
  </w:style>
  <w:style w:type="paragraph" w:styleId="BalonMetni">
    <w:name w:val="Balloon Text"/>
    <w:basedOn w:val="Normal"/>
    <w:link w:val="BalonMetniChar"/>
    <w:rsid w:val="00F137F7"/>
    <w:rPr>
      <w:rFonts w:ascii="Segoe UI" w:hAnsi="Segoe UI" w:cs="Segoe UI"/>
      <w:sz w:val="18"/>
      <w:szCs w:val="18"/>
    </w:rPr>
  </w:style>
  <w:style w:type="character" w:customStyle="1" w:styleId="BalonMetniChar">
    <w:name w:val="Balon Metni Char"/>
    <w:link w:val="BalonMetni"/>
    <w:rsid w:val="00F137F7"/>
    <w:rPr>
      <w:rFonts w:ascii="Segoe UI" w:hAnsi="Segoe UI" w:cs="Segoe UI"/>
      <w:sz w:val="18"/>
      <w:szCs w:val="18"/>
    </w:rPr>
  </w:style>
  <w:style w:type="character" w:styleId="SayfaNumaras">
    <w:name w:val="page number"/>
    <w:basedOn w:val="VarsaylanParagrafYazTipi"/>
    <w:rsid w:val="00D10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678</Words>
  <Characters>3869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2025-09-24T13:41:00Z</cp:lastPrinted>
  <dcterms:created xsi:type="dcterms:W3CDTF">2025-12-03T13:47:00Z</dcterms:created>
  <dcterms:modified xsi:type="dcterms:W3CDTF">2025-12-03T13:47:00Z</dcterms:modified>
</cp:coreProperties>
</file>