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95E65" w:rsidP="0042194C">
      <w:pPr>
        <w:autoSpaceDN w:val="0"/>
        <w:spacing w:after="200"/>
        <w:ind w:left="283" w:right="283"/>
        <w:jc w:val="center"/>
        <w:divId w:val="202791325"/>
        <w:rPr>
          <w:b/>
          <w:bCs/>
          <w:caps/>
          <w:color w:val="010000"/>
        </w:rPr>
      </w:pPr>
      <w:r w:rsidRPr="0042194C">
        <w:rPr>
          <w:b/>
          <w:bCs/>
          <w:caps/>
          <w:color w:val="010000"/>
        </w:rPr>
        <w:t>ANAYASA MAHKEMESİ KARARI</w:t>
      </w:r>
    </w:p>
    <w:p w:rsidR="0042194C" w:rsidRPr="0042194C" w:rsidRDefault="0042194C" w:rsidP="0042194C">
      <w:pPr>
        <w:autoSpaceDN w:val="0"/>
        <w:spacing w:after="200"/>
        <w:ind w:left="283" w:right="283" w:firstLine="709"/>
        <w:jc w:val="center"/>
        <w:divId w:val="202791325"/>
        <w:rPr>
          <w:b/>
          <w:caps/>
          <w:color w:val="010000"/>
        </w:rPr>
      </w:pPr>
    </w:p>
    <w:p w:rsidR="0042194C" w:rsidRDefault="0042194C" w:rsidP="0042194C">
      <w:pPr>
        <w:autoSpaceDN w:val="0"/>
        <w:divId w:val="202791325"/>
        <w:rPr>
          <w:b/>
          <w:bCs/>
          <w:color w:val="010000"/>
        </w:rPr>
      </w:pPr>
      <w:r>
        <w:rPr>
          <w:b/>
          <w:bCs/>
          <w:color w:val="010000"/>
        </w:rPr>
        <w:t>Esas Sayısı:2020/3</w:t>
      </w:r>
    </w:p>
    <w:p w:rsidR="0042194C" w:rsidRDefault="0042194C" w:rsidP="0042194C">
      <w:pPr>
        <w:autoSpaceDN w:val="0"/>
        <w:divId w:val="202791325"/>
        <w:rPr>
          <w:b/>
          <w:color w:val="010000"/>
        </w:rPr>
      </w:pPr>
      <w:r>
        <w:rPr>
          <w:b/>
          <w:color w:val="010000"/>
        </w:rPr>
        <w:t>Karar Sayısı:2020/3</w:t>
      </w:r>
    </w:p>
    <w:p w:rsidR="0042194C" w:rsidRDefault="0042194C" w:rsidP="0042194C">
      <w:pPr>
        <w:autoSpaceDN w:val="0"/>
        <w:divId w:val="202791325"/>
        <w:rPr>
          <w:b/>
          <w:color w:val="010000"/>
        </w:rPr>
      </w:pPr>
      <w:r>
        <w:rPr>
          <w:b/>
          <w:color w:val="010000"/>
        </w:rPr>
        <w:t>Karar Tarihi:22/1/2020</w:t>
      </w:r>
    </w:p>
    <w:p w:rsidR="0042194C" w:rsidRDefault="0042194C" w:rsidP="0042194C">
      <w:pPr>
        <w:autoSpaceDN w:val="0"/>
        <w:divId w:val="202791325"/>
        <w:rPr>
          <w:b/>
          <w:color w:val="010000"/>
        </w:rPr>
      </w:pPr>
      <w:r>
        <w:rPr>
          <w:b/>
          <w:color w:val="010000"/>
        </w:rPr>
        <w:t xml:space="preserve">R.G. Tarih – </w:t>
      </w:r>
      <w:proofErr w:type="spellStart"/>
      <w:proofErr w:type="gramStart"/>
      <w:r>
        <w:rPr>
          <w:b/>
          <w:color w:val="010000"/>
        </w:rPr>
        <w:t>Sayı:Tebliğ</w:t>
      </w:r>
      <w:proofErr w:type="spellEnd"/>
      <w:proofErr w:type="gramEnd"/>
      <w:r>
        <w:rPr>
          <w:b/>
          <w:color w:val="010000"/>
        </w:rPr>
        <w:t xml:space="preserve"> edildi.</w:t>
      </w:r>
    </w:p>
    <w:p w:rsidR="00000000" w:rsidRPr="0042194C" w:rsidRDefault="00E95E65" w:rsidP="0042194C">
      <w:pPr>
        <w:autoSpaceDN w:val="0"/>
        <w:divId w:val="202791325"/>
        <w:rPr>
          <w:b/>
          <w:color w:val="010000"/>
        </w:rPr>
      </w:pPr>
    </w:p>
    <w:p w:rsidR="00000000" w:rsidRPr="0042194C" w:rsidRDefault="00E95E65" w:rsidP="0042194C">
      <w:pPr>
        <w:autoSpaceDN w:val="0"/>
        <w:spacing w:after="200"/>
        <w:ind w:left="283" w:right="283" w:firstLine="709"/>
        <w:jc w:val="both"/>
        <w:divId w:val="202791325"/>
        <w:rPr>
          <w:color w:val="010000"/>
        </w:rPr>
      </w:pPr>
      <w:r w:rsidRPr="0042194C">
        <w:rPr>
          <w:b/>
          <w:bCs/>
          <w:color w:val="010000"/>
        </w:rPr>
        <w:t xml:space="preserve">İTİRAZ YOLUNA BAŞVURAN: </w:t>
      </w:r>
      <w:r w:rsidRPr="0042194C">
        <w:rPr>
          <w:color w:val="010000"/>
        </w:rPr>
        <w:t xml:space="preserve">Hatay 6. Asliye Ceza Mahkemesi </w:t>
      </w:r>
    </w:p>
    <w:p w:rsidR="00000000" w:rsidRPr="0042194C" w:rsidRDefault="00E95E65" w:rsidP="0042194C">
      <w:pPr>
        <w:autoSpaceDN w:val="0"/>
        <w:spacing w:after="200"/>
        <w:ind w:left="283" w:right="283" w:firstLine="709"/>
        <w:jc w:val="both"/>
        <w:divId w:val="202791325"/>
        <w:rPr>
          <w:color w:val="010000"/>
        </w:rPr>
      </w:pPr>
      <w:r w:rsidRPr="0042194C">
        <w:rPr>
          <w:b/>
          <w:bCs/>
          <w:color w:val="010000"/>
        </w:rPr>
        <w:t>İTİRAZIN KONUSU:</w:t>
      </w:r>
      <w:r w:rsidRPr="0042194C">
        <w:rPr>
          <w:color w:val="010000"/>
        </w:rPr>
        <w:t xml:space="preserve"> 4/12/2004 tarihli ve 5271 sayılı Ceza Muhakemesi Kanunu’nun;</w:t>
      </w:r>
    </w:p>
    <w:p w:rsidR="00000000" w:rsidRPr="0042194C" w:rsidRDefault="00E95E65" w:rsidP="0042194C">
      <w:pPr>
        <w:autoSpaceDN w:val="0"/>
        <w:spacing w:after="200"/>
        <w:ind w:left="283" w:right="283" w:firstLine="709"/>
        <w:jc w:val="both"/>
        <w:divId w:val="202791325"/>
        <w:rPr>
          <w:color w:val="010000"/>
        </w:rPr>
      </w:pPr>
      <w:r w:rsidRPr="0042194C">
        <w:rPr>
          <w:b/>
          <w:bCs/>
          <w:color w:val="010000"/>
        </w:rPr>
        <w:t>A.</w:t>
      </w:r>
      <w:r w:rsidRPr="0042194C">
        <w:rPr>
          <w:color w:val="010000"/>
        </w:rPr>
        <w:t xml:space="preserve"> 5. maddesinin (2) numaralı fıkrasının,</w:t>
      </w:r>
    </w:p>
    <w:p w:rsidR="00000000" w:rsidRPr="0042194C" w:rsidRDefault="00E95E65" w:rsidP="0042194C">
      <w:pPr>
        <w:autoSpaceDN w:val="0"/>
        <w:spacing w:after="200"/>
        <w:ind w:left="283" w:right="283" w:firstLine="709"/>
        <w:jc w:val="both"/>
        <w:divId w:val="202791325"/>
        <w:rPr>
          <w:color w:val="010000"/>
        </w:rPr>
      </w:pPr>
      <w:r w:rsidRPr="0042194C">
        <w:rPr>
          <w:b/>
          <w:bCs/>
          <w:color w:val="010000"/>
        </w:rPr>
        <w:t xml:space="preserve">B. </w:t>
      </w:r>
      <w:r w:rsidRPr="0042194C">
        <w:rPr>
          <w:color w:val="010000"/>
        </w:rPr>
        <w:t>268. maddesinin (3) numaralı fık</w:t>
      </w:r>
      <w:r w:rsidRPr="0042194C">
        <w:rPr>
          <w:color w:val="010000"/>
        </w:rPr>
        <w:t>rasının (c) bendinin “</w:t>
      </w:r>
      <w:r w:rsidRPr="0042194C">
        <w:rPr>
          <w:i/>
          <w:iCs/>
          <w:color w:val="010000"/>
        </w:rPr>
        <w:t>Asliye ceza mahkemesi hâkimi tarafından verilen kararlara yapılacak itirazların incelenmesi, yargı çevresinde bulundukları ağır ceza mahkemesine</w:t>
      </w:r>
      <w:r w:rsidRPr="0042194C">
        <w:rPr>
          <w:color w:val="010000"/>
        </w:rPr>
        <w:t>…” bölümünün “</w:t>
      </w:r>
      <w:r w:rsidRPr="0042194C">
        <w:rPr>
          <w:i/>
          <w:iCs/>
          <w:color w:val="010000"/>
        </w:rPr>
        <w:t>görevsizlik kararları</w:t>
      </w:r>
      <w:r w:rsidRPr="0042194C">
        <w:rPr>
          <w:color w:val="010000"/>
        </w:rPr>
        <w:t>” yönünden</w:t>
      </w:r>
    </w:p>
    <w:p w:rsidR="00000000" w:rsidRPr="0042194C" w:rsidRDefault="00E95E65" w:rsidP="0042194C">
      <w:pPr>
        <w:autoSpaceDN w:val="0"/>
        <w:spacing w:after="200"/>
        <w:ind w:left="283" w:right="283" w:firstLine="709"/>
        <w:jc w:val="both"/>
        <w:divId w:val="202791325"/>
        <w:rPr>
          <w:color w:val="010000"/>
        </w:rPr>
      </w:pPr>
      <w:r w:rsidRPr="0042194C">
        <w:rPr>
          <w:color w:val="010000"/>
        </w:rPr>
        <w:t xml:space="preserve">Anayasa’nın 9. ve 141. maddelerine </w:t>
      </w:r>
      <w:r w:rsidRPr="0042194C">
        <w:rPr>
          <w:color w:val="010000"/>
        </w:rPr>
        <w:t>aykırılığı ileri sürülerek iptallerine karar verilmesi talebidir.</w:t>
      </w:r>
    </w:p>
    <w:p w:rsidR="00000000" w:rsidRPr="0042194C" w:rsidRDefault="00E95E65" w:rsidP="0042194C">
      <w:pPr>
        <w:autoSpaceDN w:val="0"/>
        <w:spacing w:after="200"/>
        <w:ind w:left="283" w:right="283" w:firstLine="709"/>
        <w:jc w:val="both"/>
        <w:divId w:val="202791325"/>
        <w:rPr>
          <w:color w:val="010000"/>
        </w:rPr>
      </w:pPr>
      <w:r w:rsidRPr="0042194C">
        <w:rPr>
          <w:b/>
          <w:bCs/>
          <w:color w:val="010000"/>
        </w:rPr>
        <w:t xml:space="preserve">OLAY: </w:t>
      </w:r>
      <w:r w:rsidRPr="0042194C">
        <w:rPr>
          <w:color w:val="010000"/>
        </w:rPr>
        <w:t>Sanıklar hakkında kasten yaralama suçundan açılan ceza davasında itiraz konusu kuralların Anayasa’ya aykırı olduğu kanısına varan Mahkeme, iptalleri için başvurmuştur.</w:t>
      </w:r>
    </w:p>
    <w:p w:rsidR="00000000" w:rsidRPr="0042194C" w:rsidRDefault="00E95E65" w:rsidP="0042194C">
      <w:pPr>
        <w:autoSpaceDN w:val="0"/>
        <w:spacing w:after="200"/>
        <w:ind w:left="283" w:right="283" w:firstLine="709"/>
        <w:jc w:val="both"/>
        <w:divId w:val="202791325"/>
        <w:rPr>
          <w:color w:val="010000"/>
        </w:rPr>
      </w:pPr>
      <w:r w:rsidRPr="0042194C">
        <w:rPr>
          <w:b/>
          <w:bCs/>
          <w:color w:val="010000"/>
        </w:rPr>
        <w:t>I. İPTALİ İS</w:t>
      </w:r>
      <w:r w:rsidRPr="0042194C">
        <w:rPr>
          <w:b/>
          <w:bCs/>
          <w:color w:val="010000"/>
        </w:rPr>
        <w:t>TENEN KANUN HÜKÜMLERİ</w:t>
      </w:r>
      <w:r w:rsidR="0042194C" w:rsidRPr="0042194C">
        <w:rPr>
          <w:color w:val="010000"/>
        </w:rPr>
        <w:t xml:space="preserve"> </w:t>
      </w:r>
    </w:p>
    <w:p w:rsidR="00000000" w:rsidRPr="0042194C" w:rsidRDefault="00E95E65" w:rsidP="0042194C">
      <w:pPr>
        <w:autoSpaceDN w:val="0"/>
        <w:spacing w:after="200"/>
        <w:ind w:left="283" w:right="283" w:firstLine="709"/>
        <w:jc w:val="both"/>
        <w:divId w:val="202791325"/>
        <w:rPr>
          <w:color w:val="010000"/>
        </w:rPr>
      </w:pPr>
      <w:r w:rsidRPr="0042194C">
        <w:rPr>
          <w:color w:val="010000"/>
        </w:rPr>
        <w:t>Kanun’un itiraz konusu kuralların da yer aldığı;</w:t>
      </w:r>
    </w:p>
    <w:p w:rsidR="00000000" w:rsidRPr="0042194C" w:rsidRDefault="00E95E65" w:rsidP="0042194C">
      <w:pPr>
        <w:autoSpaceDN w:val="0"/>
        <w:spacing w:after="200"/>
        <w:ind w:left="283" w:right="283" w:firstLine="709"/>
        <w:jc w:val="both"/>
        <w:divId w:val="202791325"/>
        <w:rPr>
          <w:color w:val="010000"/>
        </w:rPr>
      </w:pPr>
      <w:r w:rsidRPr="0042194C">
        <w:rPr>
          <w:b/>
          <w:bCs/>
          <w:color w:val="010000"/>
        </w:rPr>
        <w:t>1.</w:t>
      </w:r>
      <w:r w:rsidRPr="0042194C">
        <w:rPr>
          <w:color w:val="010000"/>
        </w:rPr>
        <w:t xml:space="preserve"> 5. maddesi şöyledir:</w:t>
      </w:r>
    </w:p>
    <w:p w:rsidR="00000000" w:rsidRPr="0042194C" w:rsidRDefault="0042194C" w:rsidP="0042194C">
      <w:pPr>
        <w:autoSpaceDN w:val="0"/>
        <w:spacing w:after="200"/>
        <w:ind w:left="283" w:right="283" w:firstLine="709"/>
        <w:jc w:val="both"/>
        <w:divId w:val="202791325"/>
        <w:rPr>
          <w:color w:val="010000"/>
        </w:rPr>
      </w:pPr>
      <w:r w:rsidRPr="0042194C">
        <w:rPr>
          <w:i/>
          <w:iCs/>
          <w:color w:val="010000"/>
          <w:szCs w:val="22"/>
        </w:rPr>
        <w:t xml:space="preserve"> </w:t>
      </w:r>
      <w:r w:rsidR="00E95E65" w:rsidRPr="0042194C">
        <w:rPr>
          <w:i/>
          <w:iCs/>
          <w:color w:val="010000"/>
          <w:szCs w:val="22"/>
        </w:rPr>
        <w:t>“Görevsizlik kararı verilmesi gereken hâl ve sonucu</w:t>
      </w:r>
    </w:p>
    <w:p w:rsidR="00000000" w:rsidRPr="0042194C" w:rsidRDefault="00E95E65" w:rsidP="0042194C">
      <w:pPr>
        <w:autoSpaceDN w:val="0"/>
        <w:spacing w:after="200"/>
        <w:ind w:left="283" w:right="283" w:firstLine="709"/>
        <w:jc w:val="both"/>
        <w:divId w:val="202791325"/>
        <w:rPr>
          <w:color w:val="010000"/>
        </w:rPr>
      </w:pPr>
      <w:r w:rsidRPr="0042194C">
        <w:rPr>
          <w:i/>
          <w:iCs/>
          <w:color w:val="010000"/>
          <w:szCs w:val="22"/>
        </w:rPr>
        <w:t>Madde 5-</w:t>
      </w:r>
      <w:r w:rsidR="0042194C" w:rsidRPr="0042194C">
        <w:rPr>
          <w:i/>
          <w:iCs/>
          <w:color w:val="010000"/>
          <w:szCs w:val="22"/>
        </w:rPr>
        <w:t xml:space="preserve"> </w:t>
      </w:r>
      <w:r w:rsidRPr="0042194C">
        <w:rPr>
          <w:i/>
          <w:iCs/>
          <w:color w:val="010000"/>
          <w:szCs w:val="22"/>
        </w:rPr>
        <w:t xml:space="preserve">(1) İddianamenin kabulünden sonra; işin, davayı gören mahkemenin görevini aştığı veya </w:t>
      </w:r>
      <w:r w:rsidRPr="0042194C">
        <w:rPr>
          <w:i/>
          <w:iCs/>
          <w:color w:val="010000"/>
          <w:szCs w:val="22"/>
        </w:rPr>
        <w:t>dışında kaldığı anlaşılırsa, mahkeme bir kararla işi görevli mahkemeye gönderir.</w:t>
      </w:r>
    </w:p>
    <w:p w:rsidR="00000000" w:rsidRPr="0042194C" w:rsidRDefault="0042194C" w:rsidP="0042194C">
      <w:pPr>
        <w:autoSpaceDN w:val="0"/>
        <w:spacing w:after="200"/>
        <w:ind w:left="283" w:right="283" w:firstLine="709"/>
        <w:jc w:val="both"/>
        <w:divId w:val="202791325"/>
        <w:rPr>
          <w:color w:val="010000"/>
        </w:rPr>
      </w:pPr>
      <w:r w:rsidRPr="0042194C">
        <w:rPr>
          <w:b/>
          <w:bCs/>
          <w:i/>
          <w:iCs/>
          <w:color w:val="010000"/>
          <w:szCs w:val="22"/>
        </w:rPr>
        <w:t xml:space="preserve"> </w:t>
      </w:r>
      <w:r w:rsidR="00E95E65" w:rsidRPr="0042194C">
        <w:rPr>
          <w:b/>
          <w:bCs/>
          <w:i/>
          <w:iCs/>
          <w:color w:val="010000"/>
          <w:szCs w:val="22"/>
        </w:rPr>
        <w:t>(2) Adlî yargı içerisindeki mahkemeler bakımından verilen görevsizlik kararlarına karşı itiraz yoluna gidilebilir.”</w:t>
      </w:r>
    </w:p>
    <w:p w:rsidR="00000000" w:rsidRPr="0042194C" w:rsidRDefault="00E95E65" w:rsidP="0042194C">
      <w:pPr>
        <w:autoSpaceDN w:val="0"/>
        <w:spacing w:after="200"/>
        <w:ind w:left="283" w:right="283" w:firstLine="709"/>
        <w:jc w:val="both"/>
        <w:divId w:val="202791325"/>
        <w:rPr>
          <w:color w:val="010000"/>
        </w:rPr>
      </w:pPr>
      <w:r w:rsidRPr="0042194C">
        <w:rPr>
          <w:b/>
          <w:bCs/>
          <w:color w:val="010000"/>
        </w:rPr>
        <w:t>2.</w:t>
      </w:r>
      <w:r w:rsidRPr="0042194C">
        <w:rPr>
          <w:color w:val="010000"/>
        </w:rPr>
        <w:t xml:space="preserve"> 268. maddesi şöyledir:</w:t>
      </w:r>
    </w:p>
    <w:p w:rsidR="00000000" w:rsidRPr="0042194C" w:rsidRDefault="0042194C" w:rsidP="0042194C">
      <w:pPr>
        <w:autoSpaceDN w:val="0"/>
        <w:spacing w:after="200"/>
        <w:ind w:left="283" w:right="283" w:firstLine="709"/>
        <w:jc w:val="both"/>
        <w:divId w:val="202791325"/>
        <w:rPr>
          <w:color w:val="010000"/>
        </w:rPr>
      </w:pPr>
      <w:r w:rsidRPr="0042194C">
        <w:rPr>
          <w:i/>
          <w:iCs/>
          <w:color w:val="010000"/>
          <w:szCs w:val="22"/>
        </w:rPr>
        <w:t xml:space="preserve"> </w:t>
      </w:r>
      <w:r w:rsidR="00E95E65" w:rsidRPr="0042194C">
        <w:rPr>
          <w:i/>
          <w:iCs/>
          <w:color w:val="010000"/>
          <w:szCs w:val="22"/>
        </w:rPr>
        <w:t>“İtiraz usulü ve inceleme mercileri</w:t>
      </w:r>
    </w:p>
    <w:p w:rsidR="00000000" w:rsidRPr="0042194C" w:rsidRDefault="00E95E65" w:rsidP="0042194C">
      <w:pPr>
        <w:autoSpaceDN w:val="0"/>
        <w:spacing w:after="200"/>
        <w:ind w:left="283" w:right="283" w:firstLine="709"/>
        <w:jc w:val="both"/>
        <w:divId w:val="202791325"/>
        <w:rPr>
          <w:color w:val="010000"/>
        </w:rPr>
      </w:pPr>
      <w:r w:rsidRPr="0042194C">
        <w:rPr>
          <w:i/>
          <w:iCs/>
          <w:color w:val="010000"/>
          <w:szCs w:val="22"/>
        </w:rPr>
        <w:t>Madde 268- (1) Hâkim veya mahkeme kararına karşı itiraz, kanunun ayrıca hüküm koymadığı hâllerde 35 inci maddeye göre ilgililerin kararı öğrendiği günden itibaren yedi gün içinde kararı veren mercie verilecek bir dilek</w:t>
      </w:r>
      <w:r w:rsidRPr="0042194C">
        <w:rPr>
          <w:i/>
          <w:iCs/>
          <w:color w:val="010000"/>
          <w:szCs w:val="22"/>
        </w:rPr>
        <w:t xml:space="preserve">çe </w:t>
      </w:r>
      <w:proofErr w:type="gramStart"/>
      <w:r w:rsidRPr="0042194C">
        <w:rPr>
          <w:i/>
          <w:iCs/>
          <w:color w:val="010000"/>
          <w:szCs w:val="22"/>
        </w:rPr>
        <w:t>veya</w:t>
      </w:r>
      <w:proofErr w:type="gramEnd"/>
      <w:r w:rsidRPr="0042194C">
        <w:rPr>
          <w:i/>
          <w:iCs/>
          <w:color w:val="010000"/>
          <w:szCs w:val="22"/>
        </w:rPr>
        <w:t xml:space="preserve"> tutanağa geçirilmek koşulu ile zabıt kâtibine beyanda bulunmak suretiyle yapılır. Tutanakla tespit edilen beyanı ve imzayı mahkeme başkanı veya hâkim onaylar. </w:t>
      </w:r>
      <w:proofErr w:type="gramStart"/>
      <w:r w:rsidRPr="0042194C">
        <w:rPr>
          <w:i/>
          <w:iCs/>
          <w:color w:val="010000"/>
          <w:szCs w:val="22"/>
        </w:rPr>
        <w:t>263 üncü</w:t>
      </w:r>
      <w:proofErr w:type="gramEnd"/>
      <w:r w:rsidRPr="0042194C">
        <w:rPr>
          <w:i/>
          <w:iCs/>
          <w:color w:val="010000"/>
          <w:szCs w:val="22"/>
        </w:rPr>
        <w:t xml:space="preserve"> madde hükmü saklıdır.</w:t>
      </w:r>
    </w:p>
    <w:p w:rsidR="00000000" w:rsidRPr="0042194C" w:rsidRDefault="0042194C" w:rsidP="0042194C">
      <w:pPr>
        <w:autoSpaceDN w:val="0"/>
        <w:spacing w:after="200"/>
        <w:ind w:left="283" w:right="283" w:firstLine="709"/>
        <w:jc w:val="both"/>
        <w:divId w:val="202791325"/>
        <w:rPr>
          <w:color w:val="010000"/>
        </w:rPr>
      </w:pPr>
      <w:r w:rsidRPr="0042194C">
        <w:rPr>
          <w:i/>
          <w:iCs/>
          <w:color w:val="010000"/>
          <w:szCs w:val="22"/>
        </w:rPr>
        <w:t xml:space="preserve"> </w:t>
      </w:r>
      <w:r w:rsidR="00E95E65" w:rsidRPr="0042194C">
        <w:rPr>
          <w:i/>
          <w:iCs/>
          <w:color w:val="010000"/>
          <w:szCs w:val="22"/>
        </w:rPr>
        <w:t xml:space="preserve">(2) Kararına itiraz edilen hâkim veya mahkeme, itirazı </w:t>
      </w:r>
      <w:r w:rsidR="00E95E65" w:rsidRPr="0042194C">
        <w:rPr>
          <w:i/>
          <w:iCs/>
          <w:color w:val="010000"/>
          <w:szCs w:val="22"/>
        </w:rPr>
        <w:t>yerinde görürse kararını düzeltir; yerinde görmezse en çok üç gün içinde, itirazı incelemeye yetkili olan mercie gönderir.</w:t>
      </w:r>
    </w:p>
    <w:p w:rsidR="00000000" w:rsidRPr="0042194C" w:rsidRDefault="0042194C" w:rsidP="0042194C">
      <w:pPr>
        <w:autoSpaceDN w:val="0"/>
        <w:spacing w:after="200"/>
        <w:ind w:left="283" w:right="283" w:firstLine="709"/>
        <w:jc w:val="both"/>
        <w:divId w:val="202791325"/>
        <w:rPr>
          <w:color w:val="010000"/>
        </w:rPr>
      </w:pPr>
      <w:r w:rsidRPr="0042194C">
        <w:rPr>
          <w:i/>
          <w:iCs/>
          <w:color w:val="010000"/>
          <w:szCs w:val="22"/>
        </w:rPr>
        <w:t xml:space="preserve"> </w:t>
      </w:r>
      <w:r w:rsidR="00E95E65" w:rsidRPr="0042194C">
        <w:rPr>
          <w:i/>
          <w:iCs/>
          <w:color w:val="010000"/>
          <w:szCs w:val="22"/>
        </w:rPr>
        <w:t>(3) İtirazı incelemeye yetkili merciler aşağıda gösterilmiştir:</w:t>
      </w:r>
    </w:p>
    <w:p w:rsidR="00000000" w:rsidRPr="0042194C" w:rsidRDefault="00E95E65" w:rsidP="0042194C">
      <w:pPr>
        <w:autoSpaceDN w:val="0"/>
        <w:spacing w:after="200"/>
        <w:ind w:left="283" w:right="283" w:firstLine="709"/>
        <w:jc w:val="both"/>
        <w:divId w:val="202791325"/>
        <w:rPr>
          <w:color w:val="010000"/>
        </w:rPr>
      </w:pPr>
      <w:r w:rsidRPr="0042194C">
        <w:rPr>
          <w:i/>
          <w:iCs/>
          <w:color w:val="010000"/>
          <w:szCs w:val="22"/>
        </w:rPr>
        <w:lastRenderedPageBreak/>
        <w:t xml:space="preserve">a) (Değişik: 18/6/2014-6545/74 </w:t>
      </w:r>
      <w:proofErr w:type="spellStart"/>
      <w:r w:rsidRPr="0042194C">
        <w:rPr>
          <w:i/>
          <w:iCs/>
          <w:color w:val="010000"/>
          <w:szCs w:val="22"/>
        </w:rPr>
        <w:t>md.</w:t>
      </w:r>
      <w:proofErr w:type="spellEnd"/>
      <w:r w:rsidRPr="0042194C">
        <w:rPr>
          <w:i/>
          <w:iCs/>
          <w:color w:val="010000"/>
          <w:szCs w:val="22"/>
        </w:rPr>
        <w:t>) Sulh ceza hâkimliği kararları</w:t>
      </w:r>
      <w:r w:rsidRPr="0042194C">
        <w:rPr>
          <w:i/>
          <w:iCs/>
          <w:color w:val="010000"/>
          <w:szCs w:val="22"/>
        </w:rPr>
        <w:t>na yapılan itirazların incelenmesi, o yerde birden fazla sulh ceza hâkimliğinin bulunması hâlinde, numara olarak kendisini izleyen hâkimliğe; son numaralı hâkimlik için bir numaralı hâkimliğe; ağır ceza mahkemesinin bulunmadığı yerlerde tek sulh ceza hâkim</w:t>
      </w:r>
      <w:r w:rsidRPr="0042194C">
        <w:rPr>
          <w:i/>
          <w:iCs/>
          <w:color w:val="010000"/>
          <w:szCs w:val="22"/>
        </w:rPr>
        <w:t>liği varsa, yargı çevresinde görev yaptığı ağır ceza mahkemesinin bulunduğu yerdeki sulh ceza hâkimliğine; ağır ceza mahkemesinin bulunduğu yerlerde tek sulh ceza hâkimliği varsa, en yakın ağır ceza mahkemesinin bulunduğu yerdeki sulh ceza hâkimliğine aitt</w:t>
      </w:r>
      <w:r w:rsidRPr="0042194C">
        <w:rPr>
          <w:i/>
          <w:iCs/>
          <w:color w:val="010000"/>
          <w:szCs w:val="22"/>
        </w:rPr>
        <w:t>ir.</w:t>
      </w:r>
    </w:p>
    <w:p w:rsidR="00000000" w:rsidRPr="0042194C" w:rsidRDefault="00E95E65" w:rsidP="0042194C">
      <w:pPr>
        <w:autoSpaceDN w:val="0"/>
        <w:spacing w:after="200"/>
        <w:ind w:left="283" w:right="283" w:firstLine="709"/>
        <w:jc w:val="both"/>
        <w:divId w:val="202791325"/>
        <w:rPr>
          <w:color w:val="010000"/>
        </w:rPr>
      </w:pPr>
      <w:r w:rsidRPr="0042194C">
        <w:rPr>
          <w:i/>
          <w:iCs/>
          <w:color w:val="010000"/>
          <w:szCs w:val="22"/>
        </w:rPr>
        <w:t xml:space="preserve">b) (Değişik: 18/6/2014-6545/74 </w:t>
      </w:r>
      <w:proofErr w:type="spellStart"/>
      <w:r w:rsidRPr="0042194C">
        <w:rPr>
          <w:i/>
          <w:iCs/>
          <w:color w:val="010000"/>
          <w:szCs w:val="22"/>
        </w:rPr>
        <w:t>md.</w:t>
      </w:r>
      <w:proofErr w:type="spellEnd"/>
      <w:r w:rsidRPr="0042194C">
        <w:rPr>
          <w:i/>
          <w:iCs/>
          <w:color w:val="010000"/>
          <w:szCs w:val="22"/>
        </w:rPr>
        <w:t>) İtiraz üzerine ilk defa sulh ceza hâkimliği tarafından verilen tutuklama kararlarına itiraz edilmesi durumunda da (a) bendindeki usul uygulanır. Ancak, ilk tutuklama talebini reddeden sulh ceza hâkimliği, tutuklama</w:t>
      </w:r>
      <w:r w:rsidRPr="0042194C">
        <w:rPr>
          <w:i/>
          <w:iCs/>
          <w:color w:val="010000"/>
          <w:szCs w:val="22"/>
        </w:rPr>
        <w:t xml:space="preserve"> kararını itiraz mercii olarak inceleyemez.</w:t>
      </w:r>
    </w:p>
    <w:p w:rsidR="00000000" w:rsidRPr="0042194C" w:rsidRDefault="00E95E65" w:rsidP="0042194C">
      <w:pPr>
        <w:autoSpaceDN w:val="0"/>
        <w:spacing w:after="200"/>
        <w:ind w:left="283" w:right="283" w:firstLine="709"/>
        <w:jc w:val="both"/>
        <w:divId w:val="202791325"/>
        <w:rPr>
          <w:color w:val="010000"/>
        </w:rPr>
      </w:pPr>
      <w:r w:rsidRPr="0042194C">
        <w:rPr>
          <w:i/>
          <w:iCs/>
          <w:color w:val="010000"/>
          <w:szCs w:val="22"/>
        </w:rPr>
        <w:t xml:space="preserve">c) </w:t>
      </w:r>
      <w:r w:rsidRPr="0042194C">
        <w:rPr>
          <w:b/>
          <w:bCs/>
          <w:i/>
          <w:iCs/>
          <w:color w:val="010000"/>
          <w:szCs w:val="22"/>
        </w:rPr>
        <w:t>Asliye ceza mahkemesi hâkimi tarafından verilen kararlara yapılacak itirazların incelenmesi, yargı çevresinde bulundukları ağır ceza mahkemesine</w:t>
      </w:r>
      <w:r w:rsidRPr="0042194C">
        <w:rPr>
          <w:i/>
          <w:iCs/>
          <w:color w:val="010000"/>
          <w:szCs w:val="22"/>
        </w:rPr>
        <w:t xml:space="preserve"> ve bu mahkeme ile başkanı tarafından verilen kararlar hakkında</w:t>
      </w:r>
      <w:r w:rsidRPr="0042194C">
        <w:rPr>
          <w:i/>
          <w:iCs/>
          <w:color w:val="010000"/>
          <w:szCs w:val="22"/>
        </w:rPr>
        <w:t xml:space="preserve">ki itirazların incelenmesi, o yerde ağır ceza mahkemesinin birden çok dairesinin bulunması hâlinde, numara olarak kendisini izleyen daireye; son numaralı daire için birinci </w:t>
      </w:r>
      <w:proofErr w:type="gramStart"/>
      <w:r w:rsidRPr="0042194C">
        <w:rPr>
          <w:i/>
          <w:iCs/>
          <w:color w:val="010000"/>
          <w:szCs w:val="22"/>
        </w:rPr>
        <w:t>daireye;</w:t>
      </w:r>
      <w:proofErr w:type="gramEnd"/>
      <w:r w:rsidRPr="0042194C">
        <w:rPr>
          <w:i/>
          <w:iCs/>
          <w:color w:val="010000"/>
          <w:szCs w:val="22"/>
        </w:rPr>
        <w:t xml:space="preserve"> o yerde ağır ceza mahkemesinin tek dairesi varsa, en yakın ağır ceza mahke</w:t>
      </w:r>
      <w:r w:rsidRPr="0042194C">
        <w:rPr>
          <w:i/>
          <w:iCs/>
          <w:color w:val="010000"/>
          <w:szCs w:val="22"/>
        </w:rPr>
        <w:t>mesine aittir.</w:t>
      </w:r>
    </w:p>
    <w:p w:rsidR="00000000" w:rsidRPr="0042194C" w:rsidRDefault="00E95E65" w:rsidP="0042194C">
      <w:pPr>
        <w:autoSpaceDN w:val="0"/>
        <w:spacing w:after="200"/>
        <w:ind w:left="283" w:right="283" w:firstLine="709"/>
        <w:jc w:val="both"/>
        <w:divId w:val="202791325"/>
        <w:rPr>
          <w:color w:val="010000"/>
        </w:rPr>
      </w:pPr>
      <w:r w:rsidRPr="0042194C">
        <w:rPr>
          <w:i/>
          <w:iCs/>
          <w:color w:val="010000"/>
          <w:szCs w:val="22"/>
        </w:rPr>
        <w:t xml:space="preserve">d) Naip hâkim kararlarına yapılacak itirazların incelenmesi, mensup oldukları ağır ceza mahkemesi başkanına, istinabe olunan mahkeme kararlarına karşı yukarıdaki bentlerde belirtilen esaslara göre bulundukları yerdeki mahkeme başkanı veya </w:t>
      </w:r>
      <w:r w:rsidRPr="0042194C">
        <w:rPr>
          <w:i/>
          <w:iCs/>
          <w:color w:val="010000"/>
          <w:szCs w:val="22"/>
        </w:rPr>
        <w:t>mahkemeye aittir.</w:t>
      </w:r>
    </w:p>
    <w:p w:rsidR="00000000" w:rsidRPr="0042194C" w:rsidRDefault="00E95E65" w:rsidP="0042194C">
      <w:pPr>
        <w:autoSpaceDN w:val="0"/>
        <w:spacing w:after="200"/>
        <w:ind w:left="283" w:right="283" w:firstLine="709"/>
        <w:jc w:val="both"/>
        <w:divId w:val="202791325"/>
        <w:rPr>
          <w:color w:val="010000"/>
        </w:rPr>
      </w:pPr>
      <w:r w:rsidRPr="0042194C">
        <w:rPr>
          <w:i/>
          <w:iCs/>
          <w:color w:val="010000"/>
          <w:szCs w:val="22"/>
        </w:rPr>
        <w:t>e) Bölge adliye mahkemesi ceza dairelerinin kararları ile Yargıtay ceza dairelerinin esas mahkeme olarak baktıkları davalarda verdikleri kararlara yapılan itirazlarda; üyenin kararını görevli olduğu dairenin başkanı, daire başkanı ile c</w:t>
      </w:r>
      <w:r w:rsidRPr="0042194C">
        <w:rPr>
          <w:i/>
          <w:iCs/>
          <w:color w:val="010000"/>
          <w:szCs w:val="22"/>
        </w:rPr>
        <w:t>eza dairesinin kararını numara itibarıyla izleyen ceza dairesi; son numaralı daire söz konusu ise birinci ceza dairesi inceler.”</w:t>
      </w:r>
    </w:p>
    <w:p w:rsidR="00000000" w:rsidRPr="0042194C" w:rsidRDefault="00E95E65" w:rsidP="0042194C">
      <w:pPr>
        <w:autoSpaceDN w:val="0"/>
        <w:spacing w:after="200"/>
        <w:ind w:left="283" w:right="283" w:firstLine="709"/>
        <w:jc w:val="both"/>
        <w:divId w:val="202791325"/>
        <w:rPr>
          <w:color w:val="010000"/>
        </w:rPr>
      </w:pPr>
      <w:r w:rsidRPr="0042194C">
        <w:rPr>
          <w:b/>
          <w:bCs/>
          <w:color w:val="010000"/>
        </w:rPr>
        <w:t xml:space="preserve">II. İLK İNCELEME </w:t>
      </w:r>
    </w:p>
    <w:p w:rsidR="00000000" w:rsidRPr="0042194C" w:rsidRDefault="00E95E65" w:rsidP="0042194C">
      <w:pPr>
        <w:autoSpaceDN w:val="0"/>
        <w:spacing w:after="200"/>
        <w:ind w:left="283" w:right="283" w:firstLine="709"/>
        <w:jc w:val="both"/>
        <w:divId w:val="202791325"/>
        <w:rPr>
          <w:color w:val="010000"/>
        </w:rPr>
      </w:pPr>
      <w:r w:rsidRPr="0042194C">
        <w:rPr>
          <w:color w:val="010000"/>
        </w:rPr>
        <w:t>1. Anayasa Mahkemesi İçtüzüğü hükümleri uyarınca yapılan ilk inceleme toplantısında başvuru kararı ve ekl</w:t>
      </w:r>
      <w:r w:rsidRPr="0042194C">
        <w:rPr>
          <w:color w:val="010000"/>
        </w:rPr>
        <w:t>eri, Raportör Aydın AYGÜN tarafından hazırlanan ilk inceleme raporu ve itiraz konusu kanun hükümleri okunup incelendikten sonra gereği görüşülüp düşünüldü:</w:t>
      </w:r>
    </w:p>
    <w:p w:rsidR="00000000" w:rsidRPr="0042194C" w:rsidRDefault="00E95E65" w:rsidP="0042194C">
      <w:pPr>
        <w:autoSpaceDN w:val="0"/>
        <w:spacing w:after="200"/>
        <w:ind w:left="283" w:right="283" w:firstLine="709"/>
        <w:jc w:val="both"/>
        <w:divId w:val="202791325"/>
        <w:rPr>
          <w:color w:val="010000"/>
        </w:rPr>
      </w:pPr>
      <w:r w:rsidRPr="0042194C">
        <w:rPr>
          <w:color w:val="010000"/>
        </w:rPr>
        <w:t>2. İtiraz yoluna başvuran Mahkeme 5271 sayılı Kanun’un 5. maddesinin (2) numaralı fıkrasının ve 2</w:t>
      </w:r>
      <w:r w:rsidRPr="0042194C">
        <w:rPr>
          <w:color w:val="010000"/>
        </w:rPr>
        <w:t>68. maddesinin (3) numaralı fıkrasının (c) bendinin “</w:t>
      </w:r>
      <w:r w:rsidRPr="0042194C">
        <w:rPr>
          <w:i/>
          <w:iCs/>
          <w:color w:val="010000"/>
        </w:rPr>
        <w:t>Asliye ceza mahkemesini hâkimi tarafından verilen kararlara yapılacak itirazların incelenmesi, yargı çevresinde bulundukları ağır ceza mahkemesine</w:t>
      </w:r>
      <w:r w:rsidRPr="0042194C">
        <w:rPr>
          <w:color w:val="010000"/>
        </w:rPr>
        <w:t>…” bölümünün “</w:t>
      </w:r>
      <w:r w:rsidRPr="0042194C">
        <w:rPr>
          <w:i/>
          <w:iCs/>
          <w:color w:val="010000"/>
        </w:rPr>
        <w:t>görevsizlik kararları</w:t>
      </w:r>
      <w:r w:rsidRPr="0042194C">
        <w:rPr>
          <w:color w:val="010000"/>
        </w:rPr>
        <w:t>” yönünden iptallerini</w:t>
      </w:r>
      <w:r w:rsidRPr="0042194C">
        <w:rPr>
          <w:color w:val="010000"/>
        </w:rPr>
        <w:t xml:space="preserve"> talep etmiştir.</w:t>
      </w:r>
    </w:p>
    <w:p w:rsidR="00000000" w:rsidRPr="0042194C" w:rsidRDefault="00E95E65" w:rsidP="0042194C">
      <w:pPr>
        <w:autoSpaceDN w:val="0"/>
        <w:spacing w:after="200"/>
        <w:ind w:left="283" w:right="283" w:firstLine="709"/>
        <w:jc w:val="both"/>
        <w:divId w:val="202791325"/>
        <w:rPr>
          <w:color w:val="010000"/>
        </w:rPr>
      </w:pPr>
      <w:r w:rsidRPr="0042194C">
        <w:rPr>
          <w:color w:val="010000"/>
        </w:rPr>
        <w:t>3. Anayasa’nın “</w:t>
      </w:r>
      <w:r w:rsidRPr="0042194C">
        <w:rPr>
          <w:i/>
          <w:iCs/>
          <w:color w:val="010000"/>
        </w:rPr>
        <w:t>Anayasaya aykırılığın diğer mahkemelerde ileri sürülmesi</w:t>
      </w:r>
      <w:r w:rsidRPr="0042194C">
        <w:rPr>
          <w:color w:val="010000"/>
        </w:rPr>
        <w:t>” başlıklı 152. maddesinin dördüncü fıkrasında “</w:t>
      </w:r>
      <w:r w:rsidRPr="0042194C">
        <w:rPr>
          <w:i/>
          <w:iCs/>
          <w:color w:val="010000"/>
        </w:rPr>
        <w:t xml:space="preserve">Anayasa Mahkemesinin işin esasına girerek verdiği </w:t>
      </w:r>
      <w:proofErr w:type="spellStart"/>
      <w:r w:rsidRPr="0042194C">
        <w:rPr>
          <w:i/>
          <w:iCs/>
          <w:color w:val="010000"/>
        </w:rPr>
        <w:t>red</w:t>
      </w:r>
      <w:proofErr w:type="spellEnd"/>
      <w:r w:rsidRPr="0042194C">
        <w:rPr>
          <w:i/>
          <w:iCs/>
          <w:color w:val="010000"/>
        </w:rPr>
        <w:t xml:space="preserve"> kararının Resmî Gazetede yayımlanmasından sonra on yıl geçmedik</w:t>
      </w:r>
      <w:r w:rsidRPr="0042194C">
        <w:rPr>
          <w:i/>
          <w:iCs/>
          <w:color w:val="010000"/>
        </w:rPr>
        <w:t>çe aynı kanun hükmünün Anayasaya aykırılığı iddiasıyla tekrar başvuruda bulunulamaz</w:t>
      </w:r>
      <w:r w:rsidRPr="0042194C">
        <w:rPr>
          <w:color w:val="010000"/>
        </w:rPr>
        <w:t>”; 30/3/2011 tarihli ve 6216 sayılı Anayasa Mahkemesinin Kuruluşu ve Yargılama Usulleri Hakkında Kanun’un 41. maddesinin (1) numaralı fıkrasında da “</w:t>
      </w:r>
      <w:r w:rsidRPr="0042194C">
        <w:rPr>
          <w:i/>
          <w:iCs/>
          <w:color w:val="010000"/>
        </w:rPr>
        <w:t xml:space="preserve">Mahkemenin işin esasına </w:t>
      </w:r>
      <w:r w:rsidRPr="0042194C">
        <w:rPr>
          <w:i/>
          <w:iCs/>
          <w:color w:val="010000"/>
        </w:rPr>
        <w:t>girerek verdiği ret kararının Resmî Gazetede yayımlanmasından itibaren on yıl geçmedikçe aynı kanun hükmünün Anayasaya aykırılığı iddiasıyla itiraz başvurusu yapılamaz</w:t>
      </w:r>
      <w:r w:rsidRPr="0042194C">
        <w:rPr>
          <w:color w:val="010000"/>
        </w:rPr>
        <w:t>” hükümlerine yer verilmiştir.</w:t>
      </w:r>
    </w:p>
    <w:p w:rsidR="00000000" w:rsidRPr="0042194C" w:rsidRDefault="00E95E65" w:rsidP="0042194C">
      <w:pPr>
        <w:autoSpaceDN w:val="0"/>
        <w:spacing w:after="200"/>
        <w:ind w:left="283" w:right="283" w:firstLine="709"/>
        <w:jc w:val="both"/>
        <w:divId w:val="202791325"/>
        <w:rPr>
          <w:color w:val="010000"/>
        </w:rPr>
      </w:pPr>
      <w:r w:rsidRPr="0042194C">
        <w:rPr>
          <w:color w:val="010000"/>
        </w:rPr>
        <w:lastRenderedPageBreak/>
        <w:t>4. 5271 sayılı Kanun’un 5. maddesinin (2) numaralı fıkra</w:t>
      </w:r>
      <w:r w:rsidRPr="0042194C">
        <w:rPr>
          <w:color w:val="010000"/>
        </w:rPr>
        <w:t xml:space="preserve">sına yönelik itiraz başvurusu, Anayasa Mahkemesinin 3/7/2014 tarihli ve E.2014/47, K.2014/123 sayılı kararıyla esastan reddedilmiş, bu karar 13/3/2015 tarihli ve 29294 sayılı Resmî </w:t>
      </w:r>
      <w:proofErr w:type="spellStart"/>
      <w:r w:rsidRPr="0042194C">
        <w:rPr>
          <w:color w:val="010000"/>
        </w:rPr>
        <w:t>Gazete’de</w:t>
      </w:r>
      <w:proofErr w:type="spellEnd"/>
      <w:r w:rsidRPr="0042194C">
        <w:rPr>
          <w:color w:val="010000"/>
        </w:rPr>
        <w:t xml:space="preserve"> yayımlanmıştır.</w:t>
      </w:r>
    </w:p>
    <w:p w:rsidR="00000000" w:rsidRPr="0042194C" w:rsidRDefault="00E95E65" w:rsidP="0042194C">
      <w:pPr>
        <w:autoSpaceDN w:val="0"/>
        <w:spacing w:after="200"/>
        <w:ind w:left="283" w:right="283" w:firstLine="709"/>
        <w:jc w:val="both"/>
        <w:divId w:val="202791325"/>
        <w:rPr>
          <w:color w:val="010000"/>
        </w:rPr>
      </w:pPr>
      <w:r w:rsidRPr="0042194C">
        <w:rPr>
          <w:color w:val="010000"/>
        </w:rPr>
        <w:t xml:space="preserve">5. Anayasa Mahkemesince işin esasına </w:t>
      </w:r>
      <w:r w:rsidRPr="0042194C">
        <w:rPr>
          <w:color w:val="010000"/>
        </w:rPr>
        <w:t xml:space="preserve">girilerek verilen ret kararından sonra aynı kural hakkında yeni bir başvurunun yapılabilmesi için önceki kararın Resmî </w:t>
      </w:r>
      <w:proofErr w:type="spellStart"/>
      <w:r w:rsidRPr="0042194C">
        <w:rPr>
          <w:color w:val="010000"/>
        </w:rPr>
        <w:t>Gazete’de</w:t>
      </w:r>
      <w:proofErr w:type="spellEnd"/>
      <w:r w:rsidRPr="0042194C">
        <w:rPr>
          <w:color w:val="010000"/>
        </w:rPr>
        <w:t xml:space="preserve"> yayımlandığı 13/3/2015 tarihinden başlayarak geçmesi gereken on yıllık süre henüz dolmamıştır.</w:t>
      </w:r>
    </w:p>
    <w:p w:rsidR="00000000" w:rsidRPr="0042194C" w:rsidRDefault="00E95E65" w:rsidP="0042194C">
      <w:pPr>
        <w:autoSpaceDN w:val="0"/>
        <w:spacing w:after="200"/>
        <w:ind w:left="283" w:right="283" w:firstLine="709"/>
        <w:jc w:val="both"/>
        <w:divId w:val="202791325"/>
        <w:rPr>
          <w:color w:val="010000"/>
        </w:rPr>
      </w:pPr>
      <w:r w:rsidRPr="0042194C">
        <w:rPr>
          <w:color w:val="010000"/>
        </w:rPr>
        <w:t xml:space="preserve">6. Açıklanan nedenle Kanun’un </w:t>
      </w:r>
      <w:r w:rsidRPr="0042194C">
        <w:rPr>
          <w:color w:val="010000"/>
        </w:rPr>
        <w:t>5. maddesinin (2) numaralı fıkrasına yönelik itiraz başvurusunun Anayasa’nın 152. maddesinin dördüncü fıkrası ve 6216 sayılı Kanun’un 41. maddesinin (1) numaralı fıkrası gereğince esas incelemeye geçilmeksizin reddi gerekir.</w:t>
      </w:r>
      <w:r w:rsidR="0042194C" w:rsidRPr="0042194C">
        <w:rPr>
          <w:color w:val="010000"/>
        </w:rPr>
        <w:t xml:space="preserve"> </w:t>
      </w:r>
    </w:p>
    <w:p w:rsidR="00000000" w:rsidRPr="0042194C" w:rsidRDefault="00E95E65" w:rsidP="0042194C">
      <w:pPr>
        <w:autoSpaceDN w:val="0"/>
        <w:spacing w:after="200"/>
        <w:ind w:left="283" w:right="283" w:firstLine="709"/>
        <w:jc w:val="both"/>
        <w:divId w:val="202791325"/>
        <w:rPr>
          <w:color w:val="010000"/>
        </w:rPr>
      </w:pPr>
      <w:r w:rsidRPr="0042194C">
        <w:rPr>
          <w:color w:val="010000"/>
        </w:rPr>
        <w:t>7. Öte yandan Anayasa’nın 15</w:t>
      </w:r>
      <w:r w:rsidRPr="0042194C">
        <w:rPr>
          <w:color w:val="010000"/>
        </w:rPr>
        <w:t xml:space="preserve">2. ile 6216 sayılı Kanun’un 40. maddelerine göre bir davaya bakmakta olan mahkeme, o dava sebebiyle uygulanacak bir kanunun veya Cumhurbaşkanlığı kararnamesinin hükümlerini Anayasa’ya aykırı görmesi hâlinde veya taraflardan birinin ileri sürdüğü aykırılık </w:t>
      </w:r>
      <w:r w:rsidRPr="0042194C">
        <w:rPr>
          <w:color w:val="010000"/>
        </w:rPr>
        <w:t>iddiasının ciddi olduğu kanısına varması durumunda, bu hükümlerin iptalleri için Anayasa Mahkemesine başvurmaya yetkilidir. Ancak anılan maddeler uyarınca bir mahkemenin Anayasa Mahkemesine başvurabilmesi için elinde yöntemince açılmış ve mahkemenin görevi</w:t>
      </w:r>
      <w:r w:rsidRPr="0042194C">
        <w:rPr>
          <w:color w:val="010000"/>
        </w:rPr>
        <w:t>ne giren bir davanın bulunması ve iptali talep edilen kuralın da o davada uygulanacak olması gerekir. Uygulanacak kural ise bakılmakta olan davanın değişik evrelerinde ortaya çıkan sorunların çözümünde veya davayı sonuçlandırmada olumlu ya da olumsuz yönde</w:t>
      </w:r>
      <w:r w:rsidRPr="0042194C">
        <w:rPr>
          <w:color w:val="010000"/>
        </w:rPr>
        <w:t xml:space="preserve"> etki yapacak nitelikte bulunan kurallardır.</w:t>
      </w:r>
    </w:p>
    <w:p w:rsidR="00000000" w:rsidRPr="0042194C" w:rsidRDefault="00E95E65" w:rsidP="0042194C">
      <w:pPr>
        <w:autoSpaceDN w:val="0"/>
        <w:spacing w:after="200"/>
        <w:ind w:left="283" w:right="283" w:firstLine="709"/>
        <w:jc w:val="both"/>
        <w:divId w:val="202791325"/>
        <w:rPr>
          <w:color w:val="010000"/>
        </w:rPr>
      </w:pPr>
      <w:r w:rsidRPr="0042194C">
        <w:rPr>
          <w:color w:val="010000"/>
          <w:spacing w:val="-4"/>
        </w:rPr>
        <w:t>8. Kanun’un 268. maddesinin (3) numaralı fıkrasının (c) bendinin “</w:t>
      </w:r>
      <w:r w:rsidRPr="0042194C">
        <w:rPr>
          <w:i/>
          <w:iCs/>
          <w:color w:val="010000"/>
          <w:spacing w:val="-4"/>
        </w:rPr>
        <w:t>Asliye ceza mahkemesi hâkimi tarafından verilen kararlara yapılacak itirazların incelenmesi, yargı çevresinde bulundukları ağır ceza mahkemesin</w:t>
      </w:r>
      <w:r w:rsidRPr="0042194C">
        <w:rPr>
          <w:i/>
          <w:iCs/>
          <w:color w:val="010000"/>
          <w:spacing w:val="-4"/>
        </w:rPr>
        <w:t>e</w:t>
      </w:r>
      <w:r w:rsidRPr="0042194C">
        <w:rPr>
          <w:color w:val="010000"/>
          <w:spacing w:val="-4"/>
        </w:rPr>
        <w:t>…” bölümü asliye ceza mahkemesi hâkiminin itiraza tabi olan kararlarının hangi merci tarafından inceleneceğini belirlemektedir. Somut olayda kararına itiraz edilen Mahkeme itiraz konusu kural gereği dosyayı itirazı incelemekle görevli ağır ceza mahkemesin</w:t>
      </w:r>
      <w:r w:rsidRPr="0042194C">
        <w:rPr>
          <w:color w:val="010000"/>
          <w:spacing w:val="-4"/>
        </w:rPr>
        <w:t>e göndermekle kuralı uygulamıştır. Hangi mahkemenin görevli olduğu konusunda ortaya çıkan uyuşmazlık ceza muhakemesi kuralları çerçevesinde çözümlenmiş ve itiraz yoluna başvuran Mahkeme dosyanın esasıyla ilgili yargılama aşamasına geri dönmüştür. Dolayısıy</w:t>
      </w:r>
      <w:r w:rsidRPr="0042194C">
        <w:rPr>
          <w:color w:val="010000"/>
          <w:spacing w:val="-4"/>
        </w:rPr>
        <w:t>la kuralın itiraz kanun yolu incelemesinde uygulanmış ve tükenmiş olması sebebiyle Mahkemenin önündeki uyuşmazlıkta uygulanma imkânı bulunmamaktadır.</w:t>
      </w:r>
    </w:p>
    <w:p w:rsidR="00000000" w:rsidRPr="0042194C" w:rsidRDefault="00E95E65" w:rsidP="0042194C">
      <w:pPr>
        <w:autoSpaceDN w:val="0"/>
        <w:spacing w:after="200"/>
        <w:ind w:left="283" w:right="283" w:firstLine="709"/>
        <w:jc w:val="both"/>
        <w:divId w:val="202791325"/>
        <w:rPr>
          <w:color w:val="010000"/>
        </w:rPr>
      </w:pPr>
      <w:r w:rsidRPr="0042194C">
        <w:rPr>
          <w:color w:val="010000"/>
          <w:spacing w:val="-4"/>
        </w:rPr>
        <w:t>9. Açıklanan nedenle Kanun’un 268. maddesinin (3) numaralı fıkrasının (c) bendinin “</w:t>
      </w:r>
      <w:r w:rsidRPr="0042194C">
        <w:rPr>
          <w:i/>
          <w:iCs/>
          <w:color w:val="010000"/>
          <w:spacing w:val="-4"/>
        </w:rPr>
        <w:t>Asliye ceza mahkemes</w:t>
      </w:r>
      <w:r w:rsidRPr="0042194C">
        <w:rPr>
          <w:i/>
          <w:iCs/>
          <w:color w:val="010000"/>
          <w:spacing w:val="-4"/>
        </w:rPr>
        <w:t>i hâkimi tarafından verilen kararlara yapılacak itirazların incelenmesi, yargı çevresinde bulundukları ağır ceza mahkemesine</w:t>
      </w:r>
      <w:r w:rsidRPr="0042194C">
        <w:rPr>
          <w:color w:val="010000"/>
          <w:spacing w:val="-4"/>
        </w:rPr>
        <w:t xml:space="preserve">…” bölümüne yönelik </w:t>
      </w:r>
      <w:r w:rsidRPr="0042194C">
        <w:rPr>
          <w:i/>
          <w:iCs/>
          <w:color w:val="010000"/>
          <w:spacing w:val="-4"/>
        </w:rPr>
        <w:t>“görevsizlik kararları”</w:t>
      </w:r>
      <w:r w:rsidRPr="0042194C">
        <w:rPr>
          <w:color w:val="010000"/>
          <w:spacing w:val="-4"/>
        </w:rPr>
        <w:t xml:space="preserve"> yönünden yapılan başvurunun da Mahkemenin yetkisizliği nedeniyle reddi gerekir.</w:t>
      </w:r>
    </w:p>
    <w:p w:rsidR="00000000" w:rsidRPr="0042194C" w:rsidRDefault="00E95E65" w:rsidP="0042194C">
      <w:pPr>
        <w:autoSpaceDN w:val="0"/>
        <w:spacing w:after="200"/>
        <w:ind w:left="283" w:right="283" w:firstLine="709"/>
        <w:jc w:val="both"/>
        <w:divId w:val="202791325"/>
        <w:rPr>
          <w:color w:val="010000"/>
        </w:rPr>
      </w:pPr>
      <w:r w:rsidRPr="0042194C">
        <w:rPr>
          <w:b/>
          <w:bCs/>
          <w:color w:val="010000"/>
        </w:rPr>
        <w:t xml:space="preserve">III. </w:t>
      </w:r>
      <w:r w:rsidRPr="0042194C">
        <w:rPr>
          <w:b/>
          <w:bCs/>
          <w:color w:val="010000"/>
        </w:rPr>
        <w:t>HÜKÜM</w:t>
      </w:r>
    </w:p>
    <w:p w:rsidR="00000000" w:rsidRPr="0042194C" w:rsidRDefault="00E95E65" w:rsidP="0042194C">
      <w:pPr>
        <w:overflowPunct w:val="0"/>
        <w:autoSpaceDE w:val="0"/>
        <w:autoSpaceDN w:val="0"/>
        <w:spacing w:after="200"/>
        <w:ind w:left="283" w:right="283" w:firstLine="709"/>
        <w:jc w:val="both"/>
        <w:divId w:val="202791325"/>
        <w:rPr>
          <w:color w:val="010000"/>
        </w:rPr>
      </w:pPr>
      <w:r w:rsidRPr="0042194C">
        <w:rPr>
          <w:color w:val="010000"/>
        </w:rPr>
        <w:t>4/12/2004 tarihli ve 5271 sayılı Ceza Muhakemesi Kanunu’nun;</w:t>
      </w:r>
    </w:p>
    <w:p w:rsidR="00000000" w:rsidRPr="0042194C" w:rsidRDefault="00E95E65" w:rsidP="0042194C">
      <w:pPr>
        <w:autoSpaceDN w:val="0"/>
        <w:spacing w:after="200"/>
        <w:ind w:left="283" w:right="283" w:firstLine="709"/>
        <w:jc w:val="both"/>
        <w:divId w:val="202791325"/>
        <w:rPr>
          <w:color w:val="010000"/>
        </w:rPr>
      </w:pPr>
      <w:r w:rsidRPr="0042194C">
        <w:rPr>
          <w:b/>
          <w:bCs/>
          <w:color w:val="010000"/>
        </w:rPr>
        <w:t>A.</w:t>
      </w:r>
      <w:r w:rsidRPr="0042194C">
        <w:rPr>
          <w:color w:val="010000"/>
        </w:rPr>
        <w:t xml:space="preserve"> 5. maddesinin (2) numaralı fıkrasına yönelik itiraz başvurusunun, Anayasa’nın 152. maddesinin dördüncü fıkrası ile 30/3/2011 tarihli ve 6216 sayılı Anayasa Mahkemesinin Kuruluşu ve Y</w:t>
      </w:r>
      <w:r w:rsidRPr="0042194C">
        <w:rPr>
          <w:color w:val="010000"/>
        </w:rPr>
        <w:t>argılama Usulleri Hakkında Kanun’un 41. maddesinin (1) numaralı fıkrası gereğince REDDİNE,</w:t>
      </w:r>
    </w:p>
    <w:p w:rsidR="00000000" w:rsidRPr="0042194C" w:rsidRDefault="00E95E65" w:rsidP="0042194C">
      <w:pPr>
        <w:overflowPunct w:val="0"/>
        <w:autoSpaceDE w:val="0"/>
        <w:autoSpaceDN w:val="0"/>
        <w:spacing w:after="200"/>
        <w:ind w:left="283" w:right="283" w:firstLine="709"/>
        <w:jc w:val="both"/>
        <w:divId w:val="202791325"/>
        <w:rPr>
          <w:color w:val="010000"/>
        </w:rPr>
      </w:pPr>
      <w:r w:rsidRPr="0042194C">
        <w:rPr>
          <w:b/>
          <w:bCs/>
          <w:color w:val="010000"/>
        </w:rPr>
        <w:t>B.</w:t>
      </w:r>
      <w:r w:rsidRPr="0042194C">
        <w:rPr>
          <w:color w:val="010000"/>
        </w:rPr>
        <w:t xml:space="preserve"> 268. maddesinin (3) numaralı fıkrasının (c) bendinin “</w:t>
      </w:r>
      <w:r w:rsidRPr="0042194C">
        <w:rPr>
          <w:i/>
          <w:iCs/>
          <w:color w:val="010000"/>
        </w:rPr>
        <w:t>Asliye ceza mahkemesi hâkimi tarafından verilen kararlara yapılacak itirazların incelenmesi, yargı çevresi</w:t>
      </w:r>
      <w:r w:rsidRPr="0042194C">
        <w:rPr>
          <w:i/>
          <w:iCs/>
          <w:color w:val="010000"/>
        </w:rPr>
        <w:t>nde bulundukları ağır ceza mahkemesine</w:t>
      </w:r>
      <w:r w:rsidRPr="0042194C">
        <w:rPr>
          <w:color w:val="010000"/>
        </w:rPr>
        <w:t xml:space="preserve">…” bölümünün </w:t>
      </w:r>
      <w:r w:rsidRPr="0042194C">
        <w:rPr>
          <w:i/>
          <w:iCs/>
          <w:color w:val="010000"/>
        </w:rPr>
        <w:t xml:space="preserve">“görevsizlik kararları” </w:t>
      </w:r>
      <w:r w:rsidRPr="0042194C">
        <w:rPr>
          <w:color w:val="010000"/>
        </w:rPr>
        <w:t xml:space="preserve">yönünden </w:t>
      </w:r>
      <w:r w:rsidRPr="0042194C">
        <w:rPr>
          <w:color w:val="010000"/>
        </w:rPr>
        <w:t xml:space="preserve">itiraz başvurusunda </w:t>
      </w:r>
      <w:r w:rsidRPr="0042194C">
        <w:rPr>
          <w:color w:val="010000"/>
        </w:rPr>
        <w:lastRenderedPageBreak/>
        <w:t xml:space="preserve">bulunan Mahkemenin bakmakta olduğu davada uygulanma </w:t>
      </w:r>
      <w:r w:rsidRPr="0042194C">
        <w:rPr>
          <w:color w:val="010000"/>
        </w:rPr>
        <w:t>imkânı</w:t>
      </w:r>
      <w:r w:rsidRPr="0042194C">
        <w:rPr>
          <w:color w:val="010000"/>
        </w:rPr>
        <w:t xml:space="preserve"> bulunmadığından bu bölüme ilişkin başvurunun Mahkemenin yetkisizliği nedeniyle REDDİNE,</w:t>
      </w:r>
    </w:p>
    <w:p w:rsidR="00000000" w:rsidRPr="0042194C" w:rsidRDefault="00E95E65" w:rsidP="0042194C">
      <w:pPr>
        <w:autoSpaceDN w:val="0"/>
        <w:spacing w:after="200"/>
        <w:ind w:left="283" w:right="283" w:firstLine="709"/>
        <w:jc w:val="both"/>
        <w:divId w:val="202791325"/>
        <w:rPr>
          <w:color w:val="010000"/>
        </w:rPr>
      </w:pPr>
      <w:r w:rsidRPr="0042194C">
        <w:rPr>
          <w:color w:val="010000"/>
        </w:rPr>
        <w:t>22/</w:t>
      </w:r>
      <w:r w:rsidRPr="0042194C">
        <w:rPr>
          <w:color w:val="010000"/>
        </w:rPr>
        <w:t xml:space="preserve">1/2020 tarihinde OYBİRLİĞİYLE karar verildi. </w:t>
      </w:r>
    </w:p>
    <w:p w:rsidR="00000000" w:rsidRPr="0042194C" w:rsidRDefault="00E95E65" w:rsidP="0042194C">
      <w:pPr>
        <w:overflowPunct w:val="0"/>
        <w:autoSpaceDE w:val="0"/>
        <w:autoSpaceDN w:val="0"/>
        <w:spacing w:after="200"/>
        <w:ind w:left="283" w:right="283" w:firstLine="709"/>
        <w:jc w:val="both"/>
        <w:divId w:val="202791325"/>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42194C" w:rsidTr="0042194C">
        <w:trPr>
          <w:divId w:val="202791325"/>
          <w:jc w:val="center"/>
        </w:trPr>
        <w:tc>
          <w:tcPr>
            <w:tcW w:w="1667" w:type="pct"/>
            <w:tcMar>
              <w:top w:w="0" w:type="dxa"/>
              <w:left w:w="70" w:type="dxa"/>
              <w:bottom w:w="0" w:type="dxa"/>
              <w:right w:w="70" w:type="dxa"/>
            </w:tcMar>
            <w:hideMark/>
          </w:tcPr>
          <w:p w:rsidR="00000000" w:rsidRPr="0042194C" w:rsidRDefault="00E95E65" w:rsidP="0042194C">
            <w:pPr>
              <w:overflowPunct w:val="0"/>
              <w:autoSpaceDE w:val="0"/>
              <w:autoSpaceDN w:val="0"/>
              <w:spacing w:after="120"/>
              <w:jc w:val="center"/>
              <w:rPr>
                <w:color w:val="010000"/>
              </w:rPr>
            </w:pPr>
            <w:r w:rsidRPr="0042194C">
              <w:rPr>
                <w:color w:val="010000"/>
              </w:rPr>
              <w:t>Başkan</w:t>
            </w:r>
          </w:p>
          <w:p w:rsidR="00000000" w:rsidRPr="0042194C" w:rsidRDefault="00E95E65" w:rsidP="0042194C">
            <w:pPr>
              <w:overflowPunct w:val="0"/>
              <w:autoSpaceDE w:val="0"/>
              <w:autoSpaceDN w:val="0"/>
              <w:spacing w:after="120"/>
              <w:jc w:val="center"/>
              <w:rPr>
                <w:color w:val="010000"/>
              </w:rPr>
            </w:pPr>
            <w:r w:rsidRPr="0042194C">
              <w:rPr>
                <w:color w:val="010000"/>
              </w:rPr>
              <w:t>Zühtü ARSLAN</w:t>
            </w:r>
          </w:p>
        </w:tc>
        <w:tc>
          <w:tcPr>
            <w:tcW w:w="1667" w:type="pct"/>
            <w:tcMar>
              <w:top w:w="0" w:type="dxa"/>
              <w:left w:w="70" w:type="dxa"/>
              <w:bottom w:w="0" w:type="dxa"/>
              <w:right w:w="70" w:type="dxa"/>
            </w:tcMar>
            <w:hideMark/>
          </w:tcPr>
          <w:p w:rsidR="00000000" w:rsidRPr="0042194C" w:rsidRDefault="00E95E65" w:rsidP="0042194C">
            <w:pPr>
              <w:overflowPunct w:val="0"/>
              <w:autoSpaceDE w:val="0"/>
              <w:autoSpaceDN w:val="0"/>
              <w:spacing w:after="120"/>
              <w:jc w:val="center"/>
              <w:rPr>
                <w:color w:val="010000"/>
              </w:rPr>
            </w:pPr>
            <w:r w:rsidRPr="0042194C">
              <w:rPr>
                <w:color w:val="010000"/>
              </w:rPr>
              <w:t>Başkanvekili</w:t>
            </w:r>
          </w:p>
          <w:p w:rsidR="00000000" w:rsidRPr="0042194C" w:rsidRDefault="00E95E65" w:rsidP="0042194C">
            <w:pPr>
              <w:overflowPunct w:val="0"/>
              <w:autoSpaceDE w:val="0"/>
              <w:autoSpaceDN w:val="0"/>
              <w:spacing w:after="120"/>
              <w:jc w:val="center"/>
              <w:rPr>
                <w:color w:val="010000"/>
              </w:rPr>
            </w:pPr>
            <w:r w:rsidRPr="0042194C">
              <w:rPr>
                <w:color w:val="010000"/>
              </w:rPr>
              <w:t>Hasan Tahsin GÖKCAN</w:t>
            </w:r>
          </w:p>
        </w:tc>
        <w:tc>
          <w:tcPr>
            <w:tcW w:w="1666" w:type="pct"/>
            <w:tcMar>
              <w:top w:w="0" w:type="dxa"/>
              <w:left w:w="70" w:type="dxa"/>
              <w:bottom w:w="0" w:type="dxa"/>
              <w:right w:w="70" w:type="dxa"/>
            </w:tcMar>
            <w:hideMark/>
          </w:tcPr>
          <w:p w:rsidR="00000000" w:rsidRPr="0042194C" w:rsidRDefault="00E95E65" w:rsidP="0042194C">
            <w:pPr>
              <w:overflowPunct w:val="0"/>
              <w:autoSpaceDE w:val="0"/>
              <w:autoSpaceDN w:val="0"/>
              <w:spacing w:after="120"/>
              <w:jc w:val="center"/>
              <w:rPr>
                <w:color w:val="010000"/>
              </w:rPr>
            </w:pPr>
            <w:r w:rsidRPr="0042194C">
              <w:rPr>
                <w:color w:val="010000"/>
              </w:rPr>
              <w:t>Başkanvekili</w:t>
            </w:r>
          </w:p>
          <w:p w:rsidR="00000000" w:rsidRPr="0042194C" w:rsidRDefault="00E95E65" w:rsidP="0042194C">
            <w:pPr>
              <w:overflowPunct w:val="0"/>
              <w:autoSpaceDE w:val="0"/>
              <w:autoSpaceDN w:val="0"/>
              <w:spacing w:after="120"/>
              <w:jc w:val="center"/>
              <w:rPr>
                <w:color w:val="010000"/>
              </w:rPr>
            </w:pPr>
            <w:r w:rsidRPr="0042194C">
              <w:rPr>
                <w:color w:val="010000"/>
              </w:rPr>
              <w:t>Recep KÖMÜRCÜ</w:t>
            </w:r>
          </w:p>
        </w:tc>
      </w:tr>
    </w:tbl>
    <w:p w:rsidR="00000000" w:rsidRPr="0042194C" w:rsidRDefault="00E95E65" w:rsidP="0042194C">
      <w:pPr>
        <w:overflowPunct w:val="0"/>
        <w:autoSpaceDE w:val="0"/>
        <w:autoSpaceDN w:val="0"/>
        <w:spacing w:after="200"/>
        <w:ind w:left="283" w:right="283" w:firstLine="709"/>
        <w:jc w:val="both"/>
        <w:divId w:val="202791325"/>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42194C" w:rsidTr="0042194C">
        <w:trPr>
          <w:divId w:val="202791325"/>
          <w:jc w:val="center"/>
        </w:trPr>
        <w:tc>
          <w:tcPr>
            <w:tcW w:w="1667" w:type="pct"/>
            <w:tcMar>
              <w:top w:w="0" w:type="dxa"/>
              <w:left w:w="70" w:type="dxa"/>
              <w:bottom w:w="0" w:type="dxa"/>
              <w:right w:w="70" w:type="dxa"/>
            </w:tcMar>
            <w:hideMark/>
          </w:tcPr>
          <w:p w:rsidR="00000000" w:rsidRPr="0042194C" w:rsidRDefault="00E95E65" w:rsidP="0042194C">
            <w:pPr>
              <w:overflowPunct w:val="0"/>
              <w:autoSpaceDE w:val="0"/>
              <w:autoSpaceDN w:val="0"/>
              <w:spacing w:after="120"/>
              <w:jc w:val="center"/>
              <w:rPr>
                <w:color w:val="010000"/>
              </w:rPr>
            </w:pPr>
            <w:r w:rsidRPr="0042194C">
              <w:rPr>
                <w:color w:val="010000"/>
              </w:rPr>
              <w:t>Üye</w:t>
            </w:r>
          </w:p>
          <w:p w:rsidR="00000000" w:rsidRPr="0042194C" w:rsidRDefault="00E95E65" w:rsidP="0042194C">
            <w:pPr>
              <w:overflowPunct w:val="0"/>
              <w:autoSpaceDE w:val="0"/>
              <w:autoSpaceDN w:val="0"/>
              <w:spacing w:after="120"/>
              <w:jc w:val="center"/>
              <w:rPr>
                <w:color w:val="010000"/>
              </w:rPr>
            </w:pPr>
            <w:r w:rsidRPr="0042194C">
              <w:rPr>
                <w:color w:val="010000"/>
              </w:rPr>
              <w:t xml:space="preserve">Serdar ÖZGÜLDÜR </w:t>
            </w:r>
          </w:p>
        </w:tc>
        <w:tc>
          <w:tcPr>
            <w:tcW w:w="1667" w:type="pct"/>
            <w:tcMar>
              <w:top w:w="0" w:type="dxa"/>
              <w:left w:w="70" w:type="dxa"/>
              <w:bottom w:w="0" w:type="dxa"/>
              <w:right w:w="70" w:type="dxa"/>
            </w:tcMar>
            <w:hideMark/>
          </w:tcPr>
          <w:p w:rsidR="00000000" w:rsidRPr="0042194C" w:rsidRDefault="00E95E65" w:rsidP="0042194C">
            <w:pPr>
              <w:overflowPunct w:val="0"/>
              <w:autoSpaceDE w:val="0"/>
              <w:autoSpaceDN w:val="0"/>
              <w:spacing w:after="120"/>
              <w:jc w:val="center"/>
              <w:rPr>
                <w:color w:val="010000"/>
              </w:rPr>
            </w:pPr>
            <w:r w:rsidRPr="0042194C">
              <w:rPr>
                <w:color w:val="010000"/>
              </w:rPr>
              <w:t>Üye</w:t>
            </w:r>
          </w:p>
          <w:p w:rsidR="00000000" w:rsidRPr="0042194C" w:rsidRDefault="00E95E65" w:rsidP="0042194C">
            <w:pPr>
              <w:overflowPunct w:val="0"/>
              <w:autoSpaceDE w:val="0"/>
              <w:autoSpaceDN w:val="0"/>
              <w:spacing w:after="120"/>
              <w:jc w:val="center"/>
              <w:rPr>
                <w:color w:val="010000"/>
              </w:rPr>
            </w:pPr>
            <w:r w:rsidRPr="0042194C">
              <w:rPr>
                <w:color w:val="010000"/>
              </w:rPr>
              <w:t>Burhan ÜSTÜN</w:t>
            </w:r>
          </w:p>
        </w:tc>
        <w:tc>
          <w:tcPr>
            <w:tcW w:w="1666" w:type="pct"/>
            <w:tcMar>
              <w:top w:w="0" w:type="dxa"/>
              <w:left w:w="70" w:type="dxa"/>
              <w:bottom w:w="0" w:type="dxa"/>
              <w:right w:w="70" w:type="dxa"/>
            </w:tcMar>
            <w:hideMark/>
          </w:tcPr>
          <w:p w:rsidR="00000000" w:rsidRPr="0042194C" w:rsidRDefault="00E95E65" w:rsidP="0042194C">
            <w:pPr>
              <w:overflowPunct w:val="0"/>
              <w:autoSpaceDE w:val="0"/>
              <w:autoSpaceDN w:val="0"/>
              <w:spacing w:after="120"/>
              <w:jc w:val="center"/>
              <w:rPr>
                <w:color w:val="010000"/>
              </w:rPr>
            </w:pPr>
            <w:r w:rsidRPr="0042194C">
              <w:rPr>
                <w:color w:val="010000"/>
              </w:rPr>
              <w:t>Üye</w:t>
            </w:r>
          </w:p>
          <w:p w:rsidR="00000000" w:rsidRPr="0042194C" w:rsidRDefault="00E95E65" w:rsidP="0042194C">
            <w:pPr>
              <w:overflowPunct w:val="0"/>
              <w:autoSpaceDE w:val="0"/>
              <w:autoSpaceDN w:val="0"/>
              <w:spacing w:after="120"/>
              <w:jc w:val="center"/>
              <w:rPr>
                <w:color w:val="010000"/>
              </w:rPr>
            </w:pPr>
            <w:r w:rsidRPr="0042194C">
              <w:rPr>
                <w:color w:val="010000"/>
              </w:rPr>
              <w:t>Engin YILDIRIM</w:t>
            </w:r>
          </w:p>
        </w:tc>
      </w:tr>
    </w:tbl>
    <w:p w:rsidR="00000000" w:rsidRPr="0042194C" w:rsidRDefault="00E95E65" w:rsidP="0042194C">
      <w:pPr>
        <w:overflowPunct w:val="0"/>
        <w:autoSpaceDE w:val="0"/>
        <w:autoSpaceDN w:val="0"/>
        <w:spacing w:after="200"/>
        <w:ind w:left="283" w:right="283" w:firstLine="709"/>
        <w:jc w:val="both"/>
        <w:divId w:val="202791325"/>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42194C" w:rsidTr="0042194C">
        <w:trPr>
          <w:divId w:val="202791325"/>
          <w:jc w:val="center"/>
        </w:trPr>
        <w:tc>
          <w:tcPr>
            <w:tcW w:w="1667" w:type="pct"/>
            <w:tcMar>
              <w:top w:w="0" w:type="dxa"/>
              <w:left w:w="70" w:type="dxa"/>
              <w:bottom w:w="0" w:type="dxa"/>
              <w:right w:w="70" w:type="dxa"/>
            </w:tcMar>
            <w:hideMark/>
          </w:tcPr>
          <w:p w:rsidR="00000000" w:rsidRPr="0042194C" w:rsidRDefault="00E95E65" w:rsidP="0042194C">
            <w:pPr>
              <w:overflowPunct w:val="0"/>
              <w:autoSpaceDE w:val="0"/>
              <w:autoSpaceDN w:val="0"/>
              <w:spacing w:after="120"/>
              <w:jc w:val="center"/>
              <w:rPr>
                <w:color w:val="010000"/>
              </w:rPr>
            </w:pPr>
            <w:r w:rsidRPr="0042194C">
              <w:rPr>
                <w:color w:val="010000"/>
              </w:rPr>
              <w:t>Üye</w:t>
            </w:r>
          </w:p>
          <w:p w:rsidR="00000000" w:rsidRPr="0042194C" w:rsidRDefault="00E95E65" w:rsidP="0042194C">
            <w:pPr>
              <w:overflowPunct w:val="0"/>
              <w:autoSpaceDE w:val="0"/>
              <w:autoSpaceDN w:val="0"/>
              <w:spacing w:after="120"/>
              <w:jc w:val="center"/>
              <w:rPr>
                <w:color w:val="010000"/>
              </w:rPr>
            </w:pPr>
            <w:proofErr w:type="spellStart"/>
            <w:r w:rsidRPr="0042194C">
              <w:rPr>
                <w:color w:val="010000"/>
              </w:rPr>
              <w:t>Hicabi</w:t>
            </w:r>
            <w:proofErr w:type="spellEnd"/>
            <w:r w:rsidRPr="0042194C">
              <w:rPr>
                <w:color w:val="010000"/>
              </w:rPr>
              <w:t xml:space="preserve"> DURSUN</w:t>
            </w:r>
          </w:p>
        </w:tc>
        <w:tc>
          <w:tcPr>
            <w:tcW w:w="1667" w:type="pct"/>
            <w:tcMar>
              <w:top w:w="0" w:type="dxa"/>
              <w:left w:w="70" w:type="dxa"/>
              <w:bottom w:w="0" w:type="dxa"/>
              <w:right w:w="70" w:type="dxa"/>
            </w:tcMar>
            <w:hideMark/>
          </w:tcPr>
          <w:p w:rsidR="00000000" w:rsidRPr="0042194C" w:rsidRDefault="00E95E65" w:rsidP="0042194C">
            <w:pPr>
              <w:overflowPunct w:val="0"/>
              <w:autoSpaceDE w:val="0"/>
              <w:autoSpaceDN w:val="0"/>
              <w:spacing w:after="120"/>
              <w:jc w:val="center"/>
              <w:rPr>
                <w:color w:val="010000"/>
              </w:rPr>
            </w:pPr>
            <w:r w:rsidRPr="0042194C">
              <w:rPr>
                <w:color w:val="010000"/>
              </w:rPr>
              <w:t>Üye</w:t>
            </w:r>
          </w:p>
          <w:p w:rsidR="00000000" w:rsidRPr="0042194C" w:rsidRDefault="00E95E65" w:rsidP="0042194C">
            <w:pPr>
              <w:overflowPunct w:val="0"/>
              <w:autoSpaceDE w:val="0"/>
              <w:autoSpaceDN w:val="0"/>
              <w:spacing w:after="120"/>
              <w:jc w:val="center"/>
              <w:rPr>
                <w:color w:val="010000"/>
              </w:rPr>
            </w:pPr>
            <w:r w:rsidRPr="0042194C">
              <w:rPr>
                <w:color w:val="010000"/>
              </w:rPr>
              <w:t>Celal Mümtaz AKINCI</w:t>
            </w:r>
          </w:p>
        </w:tc>
        <w:tc>
          <w:tcPr>
            <w:tcW w:w="1666" w:type="pct"/>
            <w:tcMar>
              <w:top w:w="0" w:type="dxa"/>
              <w:left w:w="70" w:type="dxa"/>
              <w:bottom w:w="0" w:type="dxa"/>
              <w:right w:w="70" w:type="dxa"/>
            </w:tcMar>
            <w:hideMark/>
          </w:tcPr>
          <w:p w:rsidR="00000000" w:rsidRPr="0042194C" w:rsidRDefault="00E95E65" w:rsidP="0042194C">
            <w:pPr>
              <w:overflowPunct w:val="0"/>
              <w:autoSpaceDE w:val="0"/>
              <w:autoSpaceDN w:val="0"/>
              <w:spacing w:after="120"/>
              <w:jc w:val="center"/>
              <w:rPr>
                <w:color w:val="010000"/>
              </w:rPr>
            </w:pPr>
            <w:r w:rsidRPr="0042194C">
              <w:rPr>
                <w:color w:val="010000"/>
              </w:rPr>
              <w:t>Üye</w:t>
            </w:r>
          </w:p>
          <w:p w:rsidR="00000000" w:rsidRPr="0042194C" w:rsidRDefault="00E95E65" w:rsidP="0042194C">
            <w:pPr>
              <w:overflowPunct w:val="0"/>
              <w:autoSpaceDE w:val="0"/>
              <w:autoSpaceDN w:val="0"/>
              <w:spacing w:after="120"/>
              <w:jc w:val="center"/>
              <w:rPr>
                <w:color w:val="010000"/>
              </w:rPr>
            </w:pPr>
            <w:r w:rsidRPr="0042194C">
              <w:rPr>
                <w:color w:val="010000"/>
              </w:rPr>
              <w:t>Muammer TOPAL</w:t>
            </w:r>
          </w:p>
        </w:tc>
      </w:tr>
    </w:tbl>
    <w:p w:rsidR="00000000" w:rsidRPr="0042194C" w:rsidRDefault="00E95E65" w:rsidP="0042194C">
      <w:pPr>
        <w:overflowPunct w:val="0"/>
        <w:autoSpaceDE w:val="0"/>
        <w:autoSpaceDN w:val="0"/>
        <w:spacing w:after="200"/>
        <w:ind w:left="283" w:right="283" w:firstLine="709"/>
        <w:jc w:val="both"/>
        <w:divId w:val="202791325"/>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42194C" w:rsidTr="0042194C">
        <w:trPr>
          <w:divId w:val="202791325"/>
          <w:jc w:val="center"/>
        </w:trPr>
        <w:tc>
          <w:tcPr>
            <w:tcW w:w="1667" w:type="pct"/>
            <w:tcMar>
              <w:top w:w="0" w:type="dxa"/>
              <w:left w:w="70" w:type="dxa"/>
              <w:bottom w:w="0" w:type="dxa"/>
              <w:right w:w="70" w:type="dxa"/>
            </w:tcMar>
            <w:hideMark/>
          </w:tcPr>
          <w:p w:rsidR="00000000" w:rsidRPr="0042194C" w:rsidRDefault="00E95E65" w:rsidP="0042194C">
            <w:pPr>
              <w:overflowPunct w:val="0"/>
              <w:autoSpaceDE w:val="0"/>
              <w:autoSpaceDN w:val="0"/>
              <w:spacing w:after="120"/>
              <w:jc w:val="center"/>
              <w:rPr>
                <w:color w:val="010000"/>
              </w:rPr>
            </w:pPr>
            <w:r w:rsidRPr="0042194C">
              <w:rPr>
                <w:color w:val="010000"/>
              </w:rPr>
              <w:t>Üye</w:t>
            </w:r>
          </w:p>
          <w:p w:rsidR="00000000" w:rsidRPr="0042194C" w:rsidRDefault="00E95E65" w:rsidP="0042194C">
            <w:pPr>
              <w:overflowPunct w:val="0"/>
              <w:autoSpaceDE w:val="0"/>
              <w:autoSpaceDN w:val="0"/>
              <w:spacing w:after="120"/>
              <w:jc w:val="center"/>
              <w:rPr>
                <w:color w:val="010000"/>
              </w:rPr>
            </w:pPr>
            <w:r w:rsidRPr="0042194C">
              <w:rPr>
                <w:color w:val="010000"/>
              </w:rPr>
              <w:t>M. Emin KUZ</w:t>
            </w:r>
          </w:p>
        </w:tc>
        <w:tc>
          <w:tcPr>
            <w:tcW w:w="1667" w:type="pct"/>
            <w:tcMar>
              <w:top w:w="0" w:type="dxa"/>
              <w:left w:w="70" w:type="dxa"/>
              <w:bottom w:w="0" w:type="dxa"/>
              <w:right w:w="70" w:type="dxa"/>
            </w:tcMar>
            <w:hideMark/>
          </w:tcPr>
          <w:p w:rsidR="00000000" w:rsidRPr="0042194C" w:rsidRDefault="00E95E65" w:rsidP="0042194C">
            <w:pPr>
              <w:overflowPunct w:val="0"/>
              <w:autoSpaceDE w:val="0"/>
              <w:autoSpaceDN w:val="0"/>
              <w:spacing w:after="120"/>
              <w:jc w:val="center"/>
              <w:rPr>
                <w:color w:val="010000"/>
              </w:rPr>
            </w:pPr>
            <w:r w:rsidRPr="0042194C">
              <w:rPr>
                <w:color w:val="010000"/>
              </w:rPr>
              <w:t>Üye</w:t>
            </w:r>
          </w:p>
          <w:p w:rsidR="00000000" w:rsidRPr="0042194C" w:rsidRDefault="00E95E65" w:rsidP="0042194C">
            <w:pPr>
              <w:overflowPunct w:val="0"/>
              <w:autoSpaceDE w:val="0"/>
              <w:autoSpaceDN w:val="0"/>
              <w:spacing w:after="120"/>
              <w:jc w:val="center"/>
              <w:rPr>
                <w:color w:val="010000"/>
              </w:rPr>
            </w:pPr>
            <w:r w:rsidRPr="0042194C">
              <w:rPr>
                <w:color w:val="010000"/>
              </w:rPr>
              <w:t>Kadir ÖZKAYA</w:t>
            </w:r>
          </w:p>
        </w:tc>
        <w:tc>
          <w:tcPr>
            <w:tcW w:w="1666" w:type="pct"/>
            <w:tcMar>
              <w:top w:w="0" w:type="dxa"/>
              <w:left w:w="70" w:type="dxa"/>
              <w:bottom w:w="0" w:type="dxa"/>
              <w:right w:w="70" w:type="dxa"/>
            </w:tcMar>
            <w:hideMark/>
          </w:tcPr>
          <w:p w:rsidR="00000000" w:rsidRPr="0042194C" w:rsidRDefault="00E95E65" w:rsidP="0042194C">
            <w:pPr>
              <w:overflowPunct w:val="0"/>
              <w:autoSpaceDE w:val="0"/>
              <w:autoSpaceDN w:val="0"/>
              <w:spacing w:after="120"/>
              <w:jc w:val="center"/>
              <w:rPr>
                <w:color w:val="010000"/>
              </w:rPr>
            </w:pPr>
            <w:r w:rsidRPr="0042194C">
              <w:rPr>
                <w:color w:val="010000"/>
              </w:rPr>
              <w:t>Üye</w:t>
            </w:r>
          </w:p>
          <w:p w:rsidR="00000000" w:rsidRPr="0042194C" w:rsidRDefault="00E95E65" w:rsidP="0042194C">
            <w:pPr>
              <w:overflowPunct w:val="0"/>
              <w:autoSpaceDE w:val="0"/>
              <w:autoSpaceDN w:val="0"/>
              <w:spacing w:after="120"/>
              <w:jc w:val="center"/>
              <w:rPr>
                <w:color w:val="010000"/>
              </w:rPr>
            </w:pPr>
            <w:r w:rsidRPr="0042194C">
              <w:rPr>
                <w:color w:val="010000"/>
              </w:rPr>
              <w:t>Rıdvan GÜLEÇ</w:t>
            </w:r>
          </w:p>
        </w:tc>
      </w:tr>
    </w:tbl>
    <w:p w:rsidR="00000000" w:rsidRPr="0042194C" w:rsidRDefault="00E95E65" w:rsidP="0042194C">
      <w:pPr>
        <w:overflowPunct w:val="0"/>
        <w:autoSpaceDE w:val="0"/>
        <w:autoSpaceDN w:val="0"/>
        <w:spacing w:after="200"/>
        <w:ind w:left="283" w:right="283" w:firstLine="709"/>
        <w:jc w:val="both"/>
        <w:divId w:val="202791325"/>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42194C" w:rsidTr="0042194C">
        <w:trPr>
          <w:divId w:val="202791325"/>
          <w:jc w:val="center"/>
        </w:trPr>
        <w:tc>
          <w:tcPr>
            <w:tcW w:w="2500" w:type="pct"/>
            <w:tcMar>
              <w:top w:w="0" w:type="dxa"/>
              <w:left w:w="70" w:type="dxa"/>
              <w:bottom w:w="0" w:type="dxa"/>
              <w:right w:w="70" w:type="dxa"/>
            </w:tcMar>
            <w:hideMark/>
          </w:tcPr>
          <w:p w:rsidR="00000000" w:rsidRPr="0042194C" w:rsidRDefault="00E95E65" w:rsidP="0042194C">
            <w:pPr>
              <w:overflowPunct w:val="0"/>
              <w:autoSpaceDE w:val="0"/>
              <w:autoSpaceDN w:val="0"/>
              <w:spacing w:after="120"/>
              <w:jc w:val="center"/>
              <w:rPr>
                <w:color w:val="010000"/>
              </w:rPr>
            </w:pPr>
            <w:r w:rsidRPr="0042194C">
              <w:rPr>
                <w:color w:val="010000"/>
              </w:rPr>
              <w:t>Üye</w:t>
            </w:r>
          </w:p>
          <w:p w:rsidR="00000000" w:rsidRPr="0042194C" w:rsidRDefault="00E95E65" w:rsidP="0042194C">
            <w:pPr>
              <w:overflowPunct w:val="0"/>
              <w:autoSpaceDE w:val="0"/>
              <w:autoSpaceDN w:val="0"/>
              <w:spacing w:after="120"/>
              <w:jc w:val="center"/>
              <w:rPr>
                <w:color w:val="010000"/>
              </w:rPr>
            </w:pPr>
            <w:r w:rsidRPr="0042194C">
              <w:rPr>
                <w:color w:val="010000"/>
              </w:rPr>
              <w:t>Recai AKYEL</w:t>
            </w:r>
          </w:p>
        </w:tc>
        <w:tc>
          <w:tcPr>
            <w:tcW w:w="2500" w:type="pct"/>
            <w:tcMar>
              <w:top w:w="0" w:type="dxa"/>
              <w:left w:w="70" w:type="dxa"/>
              <w:bottom w:w="0" w:type="dxa"/>
              <w:right w:w="70" w:type="dxa"/>
            </w:tcMar>
            <w:hideMark/>
          </w:tcPr>
          <w:p w:rsidR="00000000" w:rsidRPr="0042194C" w:rsidRDefault="00E95E65" w:rsidP="0042194C">
            <w:pPr>
              <w:overflowPunct w:val="0"/>
              <w:autoSpaceDE w:val="0"/>
              <w:autoSpaceDN w:val="0"/>
              <w:spacing w:after="120"/>
              <w:jc w:val="center"/>
              <w:rPr>
                <w:color w:val="010000"/>
              </w:rPr>
            </w:pPr>
            <w:r w:rsidRPr="0042194C">
              <w:rPr>
                <w:color w:val="010000"/>
              </w:rPr>
              <w:t>Üye</w:t>
            </w:r>
          </w:p>
          <w:p w:rsidR="00000000" w:rsidRPr="0042194C" w:rsidRDefault="00E95E65" w:rsidP="0042194C">
            <w:pPr>
              <w:overflowPunct w:val="0"/>
              <w:autoSpaceDE w:val="0"/>
              <w:autoSpaceDN w:val="0"/>
              <w:spacing w:after="120"/>
              <w:jc w:val="center"/>
              <w:rPr>
                <w:color w:val="010000"/>
              </w:rPr>
            </w:pPr>
            <w:r w:rsidRPr="0042194C">
              <w:rPr>
                <w:color w:val="010000"/>
              </w:rPr>
              <w:t>Yusuf Şevki HAKYEMEZ</w:t>
            </w:r>
          </w:p>
        </w:tc>
      </w:tr>
    </w:tbl>
    <w:p w:rsidR="00000000" w:rsidRPr="0042194C" w:rsidRDefault="00E95E65" w:rsidP="0042194C">
      <w:pPr>
        <w:overflowPunct w:val="0"/>
        <w:autoSpaceDE w:val="0"/>
        <w:autoSpaceDN w:val="0"/>
        <w:spacing w:after="200"/>
        <w:ind w:left="283" w:right="283" w:firstLine="709"/>
        <w:jc w:val="both"/>
        <w:divId w:val="202791325"/>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42194C" w:rsidTr="0042194C">
        <w:trPr>
          <w:divId w:val="202791325"/>
          <w:jc w:val="center"/>
        </w:trPr>
        <w:tc>
          <w:tcPr>
            <w:tcW w:w="2500" w:type="pct"/>
            <w:tcMar>
              <w:top w:w="0" w:type="dxa"/>
              <w:left w:w="70" w:type="dxa"/>
              <w:bottom w:w="0" w:type="dxa"/>
              <w:right w:w="70" w:type="dxa"/>
            </w:tcMar>
            <w:hideMark/>
          </w:tcPr>
          <w:p w:rsidR="00000000" w:rsidRPr="0042194C" w:rsidRDefault="00E95E65" w:rsidP="0042194C">
            <w:pPr>
              <w:overflowPunct w:val="0"/>
              <w:autoSpaceDE w:val="0"/>
              <w:autoSpaceDN w:val="0"/>
              <w:spacing w:after="120"/>
              <w:jc w:val="center"/>
              <w:rPr>
                <w:color w:val="010000"/>
              </w:rPr>
            </w:pPr>
            <w:r w:rsidRPr="0042194C">
              <w:rPr>
                <w:color w:val="010000"/>
              </w:rPr>
              <w:t>Üye</w:t>
            </w:r>
          </w:p>
          <w:p w:rsidR="00000000" w:rsidRPr="0042194C" w:rsidRDefault="00E95E65" w:rsidP="0042194C">
            <w:pPr>
              <w:overflowPunct w:val="0"/>
              <w:autoSpaceDE w:val="0"/>
              <w:autoSpaceDN w:val="0"/>
              <w:spacing w:after="120"/>
              <w:jc w:val="center"/>
              <w:rPr>
                <w:color w:val="010000"/>
              </w:rPr>
            </w:pPr>
            <w:r w:rsidRPr="0042194C">
              <w:rPr>
                <w:color w:val="010000"/>
              </w:rPr>
              <w:t>Yıldız SEFERİNOĞLU</w:t>
            </w:r>
          </w:p>
        </w:tc>
        <w:tc>
          <w:tcPr>
            <w:tcW w:w="2500" w:type="pct"/>
            <w:tcMar>
              <w:top w:w="0" w:type="dxa"/>
              <w:left w:w="70" w:type="dxa"/>
              <w:bottom w:w="0" w:type="dxa"/>
              <w:right w:w="70" w:type="dxa"/>
            </w:tcMar>
            <w:hideMark/>
          </w:tcPr>
          <w:p w:rsidR="00000000" w:rsidRPr="0042194C" w:rsidRDefault="00E95E65" w:rsidP="0042194C">
            <w:pPr>
              <w:overflowPunct w:val="0"/>
              <w:autoSpaceDE w:val="0"/>
              <w:autoSpaceDN w:val="0"/>
              <w:spacing w:after="120"/>
              <w:jc w:val="center"/>
              <w:rPr>
                <w:color w:val="010000"/>
              </w:rPr>
            </w:pPr>
            <w:r w:rsidRPr="0042194C">
              <w:rPr>
                <w:color w:val="010000"/>
              </w:rPr>
              <w:t>Üye</w:t>
            </w:r>
          </w:p>
          <w:p w:rsidR="00000000" w:rsidRPr="0042194C" w:rsidRDefault="00E95E65" w:rsidP="0042194C">
            <w:pPr>
              <w:overflowPunct w:val="0"/>
              <w:autoSpaceDE w:val="0"/>
              <w:autoSpaceDN w:val="0"/>
              <w:spacing w:after="120"/>
              <w:jc w:val="center"/>
              <w:rPr>
                <w:color w:val="010000"/>
              </w:rPr>
            </w:pPr>
            <w:r w:rsidRPr="0042194C">
              <w:rPr>
                <w:color w:val="010000"/>
              </w:rPr>
              <w:t>Selahaddin MENTEŞ</w:t>
            </w:r>
          </w:p>
        </w:tc>
      </w:tr>
    </w:tbl>
    <w:p w:rsidR="00E95E65" w:rsidRPr="0042194C" w:rsidRDefault="00E95E65" w:rsidP="0042194C">
      <w:pPr>
        <w:overflowPunct w:val="0"/>
        <w:autoSpaceDE w:val="0"/>
        <w:autoSpaceDN w:val="0"/>
        <w:spacing w:after="200"/>
        <w:ind w:left="283" w:right="283" w:firstLine="709"/>
        <w:jc w:val="both"/>
        <w:divId w:val="202791325"/>
        <w:rPr>
          <w:color w:val="010000"/>
        </w:rPr>
      </w:pPr>
      <w:bookmarkStart w:id="0" w:name="_GoBack"/>
      <w:bookmarkEnd w:id="0"/>
    </w:p>
    <w:sectPr w:rsidR="00E95E65" w:rsidRPr="0042194C" w:rsidSect="0042194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E65" w:rsidRDefault="00E95E65" w:rsidP="0042194C">
      <w:r>
        <w:separator/>
      </w:r>
    </w:p>
  </w:endnote>
  <w:endnote w:type="continuationSeparator" w:id="0">
    <w:p w:rsidR="00E95E65" w:rsidRDefault="00E95E65" w:rsidP="0042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4C" w:rsidRDefault="0042194C" w:rsidP="008C56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2194C" w:rsidRDefault="0042194C" w:rsidP="0042194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4C" w:rsidRPr="0042194C" w:rsidRDefault="0042194C" w:rsidP="008C5608">
    <w:pPr>
      <w:pStyle w:val="AltBilgi"/>
      <w:framePr w:wrap="around" w:vAnchor="text" w:hAnchor="margin" w:xAlign="right" w:y="1"/>
      <w:rPr>
        <w:rStyle w:val="SayfaNumaras"/>
      </w:rPr>
    </w:pPr>
    <w:r w:rsidRPr="0042194C">
      <w:rPr>
        <w:rStyle w:val="SayfaNumaras"/>
      </w:rPr>
      <w:fldChar w:fldCharType="begin"/>
    </w:r>
    <w:r w:rsidRPr="0042194C">
      <w:rPr>
        <w:rStyle w:val="SayfaNumaras"/>
      </w:rPr>
      <w:instrText xml:space="preserve"> PAGE </w:instrText>
    </w:r>
    <w:r w:rsidRPr="0042194C">
      <w:rPr>
        <w:rStyle w:val="SayfaNumaras"/>
      </w:rPr>
      <w:fldChar w:fldCharType="separate"/>
    </w:r>
    <w:r w:rsidRPr="0042194C">
      <w:rPr>
        <w:rStyle w:val="SayfaNumaras"/>
        <w:noProof/>
      </w:rPr>
      <w:t>1</w:t>
    </w:r>
    <w:r w:rsidRPr="0042194C">
      <w:rPr>
        <w:rStyle w:val="SayfaNumaras"/>
      </w:rPr>
      <w:fldChar w:fldCharType="end"/>
    </w:r>
  </w:p>
  <w:p w:rsidR="0042194C" w:rsidRDefault="0042194C" w:rsidP="0042194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E65" w:rsidRDefault="00E95E65" w:rsidP="0042194C">
      <w:r>
        <w:separator/>
      </w:r>
    </w:p>
  </w:footnote>
  <w:footnote w:type="continuationSeparator" w:id="0">
    <w:p w:rsidR="00E95E65" w:rsidRDefault="00E95E65" w:rsidP="00421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4C" w:rsidRPr="0042194C" w:rsidRDefault="0042194C" w:rsidP="0042194C">
    <w:pPr>
      <w:pStyle w:val="stBilgi"/>
      <w:rPr>
        <w:b/>
      </w:rPr>
    </w:pPr>
    <w:r w:rsidRPr="0042194C">
      <w:rPr>
        <w:b/>
      </w:rPr>
      <w:t>Esas Sayısı:2020/3</w:t>
    </w:r>
  </w:p>
  <w:p w:rsidR="0042194C" w:rsidRDefault="0042194C" w:rsidP="0042194C">
    <w:pPr>
      <w:pStyle w:val="stBilgi"/>
      <w:rPr>
        <w:b/>
      </w:rPr>
    </w:pPr>
    <w:r>
      <w:rPr>
        <w:b/>
      </w:rPr>
      <w:t>Karar Sayısı:2020/3</w:t>
    </w:r>
  </w:p>
  <w:p w:rsidR="0042194C" w:rsidRPr="0042194C" w:rsidRDefault="0042194C" w:rsidP="0042194C">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2194C"/>
    <w:rsid w:val="0042194C"/>
    <w:rsid w:val="00E95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D12F65-4F50-472B-AFAC-025EE65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stBilgi">
    <w:name w:val="header"/>
    <w:basedOn w:val="Normal"/>
    <w:link w:val="stBilgiChar"/>
    <w:uiPriority w:val="99"/>
    <w:unhideWhenUsed/>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style>
  <w:style w:type="character" w:styleId="SayfaNumaras">
    <w:name w:val="page number"/>
    <w:basedOn w:val="VarsaylanParagrafYazTipi"/>
    <w:uiPriority w:val="99"/>
    <w:semiHidden/>
    <w:unhideWhenUsed/>
    <w:rsid w:val="00421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13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1390</Words>
  <Characters>7926</Characters>
  <Application>Microsoft Office Word</Application>
  <DocSecurity>0</DocSecurity>
  <Lines>66</Lines>
  <Paragraphs>18</Paragraphs>
  <ScaleCrop>false</ScaleCrop>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2020-06-16T19:01:00Z</dcterms:created>
  <dcterms:modified xsi:type="dcterms:W3CDTF">2020-06-16T19:01:00Z</dcterms:modified>
</cp:coreProperties>
</file>