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478" w:rsidRPr="004B7478" w:rsidRDefault="004B7478" w:rsidP="004B74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4B7478">
        <w:rPr>
          <w:rFonts w:ascii="Times New Roman" w:eastAsia="Times New Roman" w:hAnsi="Times New Roman" w:cs="Times New Roman"/>
          <w:b/>
          <w:bCs/>
          <w:color w:val="000000"/>
          <w:sz w:val="24"/>
          <w:szCs w:val="27"/>
          <w:lang w:eastAsia="tr-TR"/>
        </w:rPr>
        <w:t>ANAYASA MAHKEMESİ KARARI</w:t>
      </w:r>
    </w:p>
    <w:p w:rsidR="004B7478" w:rsidRP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                                              </w:t>
      </w:r>
    </w:p>
    <w:p w:rsidR="004B7478" w:rsidRPr="004B7478" w:rsidRDefault="004B7478" w:rsidP="004B7478">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4B7478">
        <w:rPr>
          <w:rFonts w:ascii="Times New Roman" w:eastAsia="Times New Roman" w:hAnsi="Times New Roman" w:cs="Times New Roman"/>
          <w:b/>
          <w:color w:val="000000"/>
          <w:sz w:val="24"/>
          <w:szCs w:val="27"/>
          <w:lang w:eastAsia="tr-TR"/>
        </w:rPr>
        <w:t xml:space="preserve">Esas </w:t>
      </w:r>
      <w:proofErr w:type="gramStart"/>
      <w:r w:rsidRPr="004B7478">
        <w:rPr>
          <w:rFonts w:ascii="Times New Roman" w:eastAsia="Times New Roman" w:hAnsi="Times New Roman" w:cs="Times New Roman"/>
          <w:b/>
          <w:color w:val="000000"/>
          <w:sz w:val="24"/>
          <w:szCs w:val="27"/>
          <w:lang w:eastAsia="tr-TR"/>
        </w:rPr>
        <w:t>Sayısı     :  2018</w:t>
      </w:r>
      <w:proofErr w:type="gramEnd"/>
      <w:r w:rsidRPr="004B7478">
        <w:rPr>
          <w:rFonts w:ascii="Times New Roman" w:eastAsia="Times New Roman" w:hAnsi="Times New Roman" w:cs="Times New Roman"/>
          <w:b/>
          <w:color w:val="000000"/>
          <w:sz w:val="24"/>
          <w:szCs w:val="27"/>
          <w:lang w:eastAsia="tr-TR"/>
        </w:rPr>
        <w:t>/7</w:t>
      </w:r>
    </w:p>
    <w:p w:rsidR="004B7478" w:rsidRPr="004B7478" w:rsidRDefault="004B7478" w:rsidP="004B7478">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4B7478">
        <w:rPr>
          <w:rFonts w:ascii="Times New Roman" w:eastAsia="Times New Roman" w:hAnsi="Times New Roman" w:cs="Times New Roman"/>
          <w:b/>
          <w:color w:val="000000"/>
          <w:sz w:val="24"/>
          <w:szCs w:val="27"/>
          <w:lang w:eastAsia="tr-TR"/>
        </w:rPr>
        <w:t xml:space="preserve">Karar </w:t>
      </w:r>
      <w:proofErr w:type="gramStart"/>
      <w:r w:rsidRPr="004B7478">
        <w:rPr>
          <w:rFonts w:ascii="Times New Roman" w:eastAsia="Times New Roman" w:hAnsi="Times New Roman" w:cs="Times New Roman"/>
          <w:b/>
          <w:color w:val="000000"/>
          <w:sz w:val="24"/>
          <w:szCs w:val="27"/>
          <w:lang w:eastAsia="tr-TR"/>
        </w:rPr>
        <w:t>Sayısı  :  2018</w:t>
      </w:r>
      <w:proofErr w:type="gramEnd"/>
      <w:r w:rsidRPr="004B7478">
        <w:rPr>
          <w:rFonts w:ascii="Times New Roman" w:eastAsia="Times New Roman" w:hAnsi="Times New Roman" w:cs="Times New Roman"/>
          <w:b/>
          <w:color w:val="000000"/>
          <w:sz w:val="24"/>
          <w:szCs w:val="27"/>
          <w:lang w:eastAsia="tr-TR"/>
        </w:rPr>
        <w:t>/80</w:t>
      </w:r>
    </w:p>
    <w:p w:rsidR="004B7478" w:rsidRPr="004B7478" w:rsidRDefault="004B7478" w:rsidP="004B7478">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4B7478">
        <w:rPr>
          <w:rFonts w:ascii="Times New Roman" w:eastAsia="Times New Roman" w:hAnsi="Times New Roman" w:cs="Times New Roman"/>
          <w:b/>
          <w:color w:val="000000"/>
          <w:sz w:val="24"/>
          <w:szCs w:val="27"/>
          <w:lang w:eastAsia="tr-TR"/>
        </w:rPr>
        <w:t xml:space="preserve">Karar </w:t>
      </w:r>
      <w:proofErr w:type="gramStart"/>
      <w:r w:rsidRPr="004B7478">
        <w:rPr>
          <w:rFonts w:ascii="Times New Roman" w:eastAsia="Times New Roman" w:hAnsi="Times New Roman" w:cs="Times New Roman"/>
          <w:b/>
          <w:color w:val="000000"/>
          <w:sz w:val="24"/>
          <w:szCs w:val="27"/>
          <w:lang w:eastAsia="tr-TR"/>
        </w:rPr>
        <w:t>Tarihi :  5</w:t>
      </w:r>
      <w:proofErr w:type="gramEnd"/>
      <w:r w:rsidRPr="004B7478">
        <w:rPr>
          <w:rFonts w:ascii="Times New Roman" w:eastAsia="Times New Roman" w:hAnsi="Times New Roman" w:cs="Times New Roman"/>
          <w:b/>
          <w:color w:val="000000"/>
          <w:sz w:val="24"/>
          <w:szCs w:val="27"/>
          <w:lang w:eastAsia="tr-TR"/>
        </w:rPr>
        <w:t>/7/2018</w:t>
      </w:r>
    </w:p>
    <w:p w:rsidR="004B7478" w:rsidRDefault="004B7478" w:rsidP="004B7478">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4B7478">
        <w:rPr>
          <w:rFonts w:ascii="Times New Roman" w:eastAsia="Times New Roman" w:hAnsi="Times New Roman" w:cs="Times New Roman"/>
          <w:b/>
          <w:color w:val="000000"/>
          <w:sz w:val="24"/>
          <w:szCs w:val="27"/>
          <w:lang w:eastAsia="tr-TR"/>
        </w:rPr>
        <w:t xml:space="preserve">R.G. Tarih – </w:t>
      </w:r>
      <w:proofErr w:type="gramStart"/>
      <w:r w:rsidRPr="004B7478">
        <w:rPr>
          <w:rFonts w:ascii="Times New Roman" w:eastAsia="Times New Roman" w:hAnsi="Times New Roman" w:cs="Times New Roman"/>
          <w:b/>
          <w:color w:val="000000"/>
          <w:sz w:val="24"/>
          <w:szCs w:val="27"/>
          <w:lang w:eastAsia="tr-TR"/>
        </w:rPr>
        <w:t>Sayı   :  6</w:t>
      </w:r>
      <w:proofErr w:type="gramEnd"/>
      <w:r w:rsidRPr="004B7478">
        <w:rPr>
          <w:rFonts w:ascii="Times New Roman" w:eastAsia="Times New Roman" w:hAnsi="Times New Roman" w:cs="Times New Roman"/>
          <w:b/>
          <w:color w:val="000000"/>
          <w:sz w:val="24"/>
          <w:szCs w:val="27"/>
          <w:lang w:eastAsia="tr-TR"/>
        </w:rPr>
        <w:t xml:space="preserve">/10/2018 </w:t>
      </w:r>
      <w:r>
        <w:rPr>
          <w:rFonts w:ascii="Times New Roman" w:eastAsia="Times New Roman" w:hAnsi="Times New Roman" w:cs="Times New Roman"/>
          <w:b/>
          <w:color w:val="000000"/>
          <w:sz w:val="24"/>
          <w:szCs w:val="27"/>
          <w:lang w:eastAsia="tr-TR"/>
        </w:rPr>
        <w:t>–</w:t>
      </w:r>
      <w:r w:rsidRPr="004B7478">
        <w:rPr>
          <w:rFonts w:ascii="Times New Roman" w:eastAsia="Times New Roman" w:hAnsi="Times New Roman" w:cs="Times New Roman"/>
          <w:b/>
          <w:color w:val="000000"/>
          <w:sz w:val="24"/>
          <w:szCs w:val="27"/>
          <w:lang w:eastAsia="tr-TR"/>
        </w:rPr>
        <w:t xml:space="preserve"> 30557</w:t>
      </w:r>
    </w:p>
    <w:p w:rsidR="004B7478" w:rsidRDefault="004B7478" w:rsidP="004B7478">
      <w:pPr>
        <w:shd w:val="clear" w:color="auto" w:fill="FFFFFF"/>
        <w:spacing w:after="0" w:line="240" w:lineRule="auto"/>
        <w:jc w:val="both"/>
        <w:rPr>
          <w:rFonts w:ascii="Times New Roman" w:eastAsia="Times New Roman" w:hAnsi="Times New Roman" w:cs="Times New Roman"/>
          <w:b/>
          <w:color w:val="000000"/>
          <w:sz w:val="24"/>
          <w:szCs w:val="27"/>
          <w:lang w:eastAsia="tr-TR"/>
        </w:rPr>
      </w:pP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İPTAL DAVASINI AÇAN: </w:t>
      </w:r>
      <w:r w:rsidRPr="004B7478">
        <w:rPr>
          <w:rFonts w:ascii="Times New Roman" w:eastAsia="Times New Roman" w:hAnsi="Times New Roman" w:cs="Times New Roman"/>
          <w:color w:val="000000"/>
          <w:sz w:val="24"/>
          <w:szCs w:val="27"/>
          <w:lang w:eastAsia="tr-TR"/>
        </w:rPr>
        <w:t>Türkiye Büyük Millet Meclisi üyeleri Engin ALTAY, Özgür ÖZEL, Engin ÖZKOÇ ile birlikte 127 milletvekili</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İPTAL DAVASININ KONUSU: </w:t>
      </w:r>
      <w:proofErr w:type="gramStart"/>
      <w:r w:rsidRPr="004B7478">
        <w:rPr>
          <w:rFonts w:ascii="Times New Roman" w:eastAsia="Times New Roman" w:hAnsi="Times New Roman" w:cs="Times New Roman"/>
          <w:color w:val="000000"/>
          <w:sz w:val="24"/>
          <w:szCs w:val="27"/>
          <w:lang w:eastAsia="tr-TR"/>
        </w:rPr>
        <w:t>28/11/2017</w:t>
      </w:r>
      <w:proofErr w:type="gramEnd"/>
      <w:r w:rsidRPr="004B7478">
        <w:rPr>
          <w:rFonts w:ascii="Times New Roman" w:eastAsia="Times New Roman" w:hAnsi="Times New Roman" w:cs="Times New Roman"/>
          <w:color w:val="000000"/>
          <w:sz w:val="24"/>
          <w:szCs w:val="27"/>
          <w:lang w:eastAsia="tr-TR"/>
        </w:rPr>
        <w:t xml:space="preserve"> tarihli ve 7061 sayılı Bazı Vergi Kanunları ile Diğer Bazı Kanunlarda Değişiklik Yapılmasına Dair Kanun’un;</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A.</w:t>
      </w:r>
      <w:r w:rsidRPr="004B7478">
        <w:rPr>
          <w:rFonts w:ascii="Times New Roman" w:eastAsia="Times New Roman" w:hAnsi="Times New Roman" w:cs="Times New Roman"/>
          <w:color w:val="000000"/>
          <w:sz w:val="24"/>
          <w:szCs w:val="27"/>
          <w:lang w:eastAsia="tr-TR"/>
        </w:rPr>
        <w:t> 47. maddesiyle </w:t>
      </w:r>
      <w:proofErr w:type="gramStart"/>
      <w:r w:rsidRPr="004B7478">
        <w:rPr>
          <w:rFonts w:ascii="Times New Roman" w:eastAsia="Times New Roman" w:hAnsi="Times New Roman" w:cs="Times New Roman"/>
          <w:color w:val="000000"/>
          <w:sz w:val="24"/>
          <w:szCs w:val="27"/>
          <w:lang w:eastAsia="tr-TR"/>
        </w:rPr>
        <w:t>4/6/1985</w:t>
      </w:r>
      <w:proofErr w:type="gramEnd"/>
      <w:r w:rsidRPr="004B7478">
        <w:rPr>
          <w:rFonts w:ascii="Times New Roman" w:eastAsia="Times New Roman" w:hAnsi="Times New Roman" w:cs="Times New Roman"/>
          <w:color w:val="000000"/>
          <w:sz w:val="24"/>
          <w:szCs w:val="27"/>
          <w:lang w:eastAsia="tr-TR"/>
        </w:rPr>
        <w:t> tarihli ve 3213 sayılı Maden Kanunu’nun 9. maddesine eklenen fıkraların,</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B. </w:t>
      </w:r>
      <w:r w:rsidRPr="004B7478">
        <w:rPr>
          <w:rFonts w:ascii="Times New Roman" w:eastAsia="Times New Roman" w:hAnsi="Times New Roman" w:cs="Times New Roman"/>
          <w:color w:val="000000"/>
          <w:sz w:val="24"/>
          <w:szCs w:val="27"/>
          <w:lang w:eastAsia="tr-TR"/>
        </w:rPr>
        <w:t xml:space="preserve">58. maddesiyle </w:t>
      </w:r>
      <w:proofErr w:type="gramStart"/>
      <w:r w:rsidRPr="004B7478">
        <w:rPr>
          <w:rFonts w:ascii="Times New Roman" w:eastAsia="Times New Roman" w:hAnsi="Times New Roman" w:cs="Times New Roman"/>
          <w:color w:val="000000"/>
          <w:sz w:val="24"/>
          <w:szCs w:val="27"/>
          <w:lang w:eastAsia="tr-TR"/>
        </w:rPr>
        <w:t>29/6/2001</w:t>
      </w:r>
      <w:proofErr w:type="gramEnd"/>
      <w:r w:rsidRPr="004B7478">
        <w:rPr>
          <w:rFonts w:ascii="Times New Roman" w:eastAsia="Times New Roman" w:hAnsi="Times New Roman" w:cs="Times New Roman"/>
          <w:color w:val="000000"/>
          <w:sz w:val="24"/>
          <w:szCs w:val="27"/>
          <w:lang w:eastAsia="tr-TR"/>
        </w:rPr>
        <w:t xml:space="preserve"> tarihli ve 4706 sayılı Hazineye Ait Taşınmaz Malların Değerlendirilmesi ve Katma Değer Vergisi Kanununda Değişiklik Yapılması Hakkında Kanun’un 4. maddesine eklenen beşinci fıkranın,</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C. </w:t>
      </w:r>
      <w:r w:rsidRPr="004B7478">
        <w:rPr>
          <w:rFonts w:ascii="Times New Roman" w:eastAsia="Times New Roman" w:hAnsi="Times New Roman" w:cs="Times New Roman"/>
          <w:color w:val="000000"/>
          <w:sz w:val="24"/>
          <w:szCs w:val="27"/>
          <w:lang w:eastAsia="tr-TR"/>
        </w:rPr>
        <w:t>71. maddesiyle</w:t>
      </w:r>
      <w:r w:rsidRPr="004B7478">
        <w:rPr>
          <w:rFonts w:ascii="Times New Roman" w:eastAsia="Times New Roman" w:hAnsi="Times New Roman" w:cs="Times New Roman"/>
          <w:b/>
          <w:bCs/>
          <w:color w:val="000000"/>
          <w:sz w:val="24"/>
          <w:szCs w:val="27"/>
          <w:lang w:eastAsia="tr-TR"/>
        </w:rPr>
        <w:t> </w:t>
      </w:r>
      <w:proofErr w:type="gramStart"/>
      <w:r w:rsidRPr="004B7478">
        <w:rPr>
          <w:rFonts w:ascii="Times New Roman" w:eastAsia="Times New Roman" w:hAnsi="Times New Roman" w:cs="Times New Roman"/>
          <w:color w:val="000000"/>
          <w:sz w:val="24"/>
          <w:szCs w:val="27"/>
          <w:lang w:eastAsia="tr-TR"/>
        </w:rPr>
        <w:t>28/3/2002</w:t>
      </w:r>
      <w:proofErr w:type="gramEnd"/>
      <w:r w:rsidRPr="004B7478">
        <w:rPr>
          <w:rFonts w:ascii="Times New Roman" w:eastAsia="Times New Roman" w:hAnsi="Times New Roman" w:cs="Times New Roman"/>
          <w:color w:val="000000"/>
          <w:sz w:val="24"/>
          <w:szCs w:val="27"/>
          <w:lang w:eastAsia="tr-TR"/>
        </w:rPr>
        <w:t xml:space="preserve"> tarihli ve 4749 sayılı Kamu Finansmanı ve Borç Yönetiminin Düzenlenmesi Hakkında Kanun’a eklenen geçici 29. maddenin,</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Anayasa’nın 2</w:t>
      </w:r>
      <w:proofErr w:type="gramStart"/>
      <w:r w:rsidRPr="004B7478">
        <w:rPr>
          <w:rFonts w:ascii="Times New Roman" w:eastAsia="Times New Roman" w:hAnsi="Times New Roman" w:cs="Times New Roman"/>
          <w:color w:val="000000"/>
          <w:sz w:val="24"/>
          <w:szCs w:val="27"/>
          <w:lang w:eastAsia="tr-TR"/>
        </w:rPr>
        <w:t>.,</w:t>
      </w:r>
      <w:proofErr w:type="gramEnd"/>
      <w:r w:rsidRPr="004B7478">
        <w:rPr>
          <w:rFonts w:ascii="Times New Roman" w:eastAsia="Times New Roman" w:hAnsi="Times New Roman" w:cs="Times New Roman"/>
          <w:color w:val="000000"/>
          <w:sz w:val="24"/>
          <w:szCs w:val="27"/>
          <w:lang w:eastAsia="tr-TR"/>
        </w:rPr>
        <w:t xml:space="preserve"> 5., 6., 7., 8., 56., 87., 123., 127., 161., 163. ve 169. maddelerine aykırılığı ileri sürülerek iptallerine ve yürürlüklerinin durdurulmasına karar verilmesi talebidir.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I. İPTALİ İSTENEN VE İLGİLİ GÖRÜLEN KANUN HÜKÜMLERİ</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A. İptali İstenen Kanun Hükümleri</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İptali talep edilen kuralların yer aldığı 7061 sayılı Kanun’un;</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1.</w:t>
      </w:r>
      <w:r w:rsidRPr="004B7478">
        <w:rPr>
          <w:rFonts w:ascii="Times New Roman" w:eastAsia="Times New Roman" w:hAnsi="Times New Roman" w:cs="Times New Roman"/>
          <w:color w:val="000000"/>
          <w:sz w:val="24"/>
          <w:szCs w:val="27"/>
          <w:lang w:eastAsia="tr-TR"/>
        </w:rPr>
        <w:t> 47. maddesiyle değişiklik yapılan 3213 sayılı Kanun’un 9. maddesi şöyledir:</w:t>
      </w:r>
    </w:p>
    <w:p w:rsidR="004B7478" w:rsidRP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“Maden teşvik tedbirleri:</w:t>
      </w:r>
    </w:p>
    <w:p w:rsidR="004B7478" w:rsidRP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Madde 9 - (Değişik: </w:t>
      </w:r>
      <w:proofErr w:type="gramStart"/>
      <w:r w:rsidRPr="004B7478">
        <w:rPr>
          <w:rFonts w:ascii="Times New Roman" w:eastAsia="Times New Roman" w:hAnsi="Times New Roman" w:cs="Times New Roman"/>
          <w:i/>
          <w:iCs/>
          <w:color w:val="000000"/>
          <w:sz w:val="24"/>
          <w:lang w:eastAsia="tr-TR"/>
        </w:rPr>
        <w:t>26/5/2004</w:t>
      </w:r>
      <w:proofErr w:type="gramEnd"/>
      <w:r w:rsidRPr="004B7478">
        <w:rPr>
          <w:rFonts w:ascii="Times New Roman" w:eastAsia="Times New Roman" w:hAnsi="Times New Roman" w:cs="Times New Roman"/>
          <w:i/>
          <w:iCs/>
          <w:color w:val="000000"/>
          <w:sz w:val="24"/>
          <w:lang w:eastAsia="tr-TR"/>
        </w:rPr>
        <w:t xml:space="preserve"> – 5177/4 </w:t>
      </w:r>
      <w:proofErr w:type="spellStart"/>
      <w:r w:rsidRPr="004B7478">
        <w:rPr>
          <w:rFonts w:ascii="Times New Roman" w:eastAsia="Times New Roman" w:hAnsi="Times New Roman" w:cs="Times New Roman"/>
          <w:i/>
          <w:iCs/>
          <w:color w:val="000000"/>
          <w:sz w:val="24"/>
          <w:lang w:eastAsia="tr-TR"/>
        </w:rPr>
        <w:t>md.</w:t>
      </w:r>
      <w:proofErr w:type="spellEnd"/>
      <w:r w:rsidRPr="004B7478">
        <w:rPr>
          <w:rFonts w:ascii="Times New Roman" w:eastAsia="Times New Roman" w:hAnsi="Times New Roman" w:cs="Times New Roman"/>
          <w:i/>
          <w:iCs/>
          <w:color w:val="000000"/>
          <w:sz w:val="24"/>
          <w:lang w:eastAsia="tr-TR"/>
        </w:rPr>
        <w:t>)</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(Değişik birinci fıkra: </w:t>
      </w:r>
      <w:proofErr w:type="gramStart"/>
      <w:r w:rsidRPr="004B7478">
        <w:rPr>
          <w:rFonts w:ascii="Times New Roman" w:eastAsia="Times New Roman" w:hAnsi="Times New Roman" w:cs="Times New Roman"/>
          <w:i/>
          <w:iCs/>
          <w:color w:val="000000"/>
          <w:sz w:val="24"/>
          <w:lang w:eastAsia="tr-TR"/>
        </w:rPr>
        <w:t>10/6/2010</w:t>
      </w:r>
      <w:proofErr w:type="gramEnd"/>
      <w:r w:rsidRPr="004B7478">
        <w:rPr>
          <w:rFonts w:ascii="Times New Roman" w:eastAsia="Times New Roman" w:hAnsi="Times New Roman" w:cs="Times New Roman"/>
          <w:i/>
          <w:iCs/>
          <w:color w:val="000000"/>
          <w:sz w:val="24"/>
          <w:lang w:eastAsia="tr-TR"/>
        </w:rPr>
        <w:t xml:space="preserve">-5995/4 </w:t>
      </w:r>
      <w:proofErr w:type="spellStart"/>
      <w:r w:rsidRPr="004B7478">
        <w:rPr>
          <w:rFonts w:ascii="Times New Roman" w:eastAsia="Times New Roman" w:hAnsi="Times New Roman" w:cs="Times New Roman"/>
          <w:i/>
          <w:iCs/>
          <w:color w:val="000000"/>
          <w:sz w:val="24"/>
          <w:lang w:eastAsia="tr-TR"/>
        </w:rPr>
        <w:t>md.</w:t>
      </w:r>
      <w:proofErr w:type="spellEnd"/>
      <w:r w:rsidRPr="004B7478">
        <w:rPr>
          <w:rFonts w:ascii="Times New Roman" w:eastAsia="Times New Roman" w:hAnsi="Times New Roman" w:cs="Times New Roman"/>
          <w:i/>
          <w:iCs/>
          <w:color w:val="000000"/>
          <w:sz w:val="24"/>
          <w:lang w:eastAsia="tr-TR"/>
        </w:rPr>
        <w:t>)</w:t>
      </w:r>
      <w:r w:rsidRPr="004B7478">
        <w:rPr>
          <w:rFonts w:ascii="Times New Roman" w:eastAsia="Times New Roman" w:hAnsi="Times New Roman" w:cs="Times New Roman"/>
          <w:b/>
          <w:bCs/>
          <w:i/>
          <w:iCs/>
          <w:color w:val="000000"/>
          <w:sz w:val="24"/>
          <w:lang w:eastAsia="tr-TR"/>
        </w:rPr>
        <w:t> </w:t>
      </w:r>
      <w:r w:rsidRPr="004B7478">
        <w:rPr>
          <w:rFonts w:ascii="Times New Roman" w:eastAsia="Times New Roman" w:hAnsi="Times New Roman" w:cs="Times New Roman"/>
          <w:i/>
          <w:iCs/>
          <w:color w:val="000000"/>
          <w:sz w:val="24"/>
          <w:lang w:eastAsia="tr-TR"/>
        </w:rPr>
        <w:t>Madencilik faaliyetleri Bakanlar Kurulu tarafından belirlenen teşviklerden yararlandırılır. Ancak hazır beton, asfalt ve yapı elemanları üretim tesisleri, imalat sanayi sektörü dışında madencilik faaliyeti kapsamında değerlendirilmez.</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Ürettiği madeni yurt içinde ve kendi tesisinde işleyip ek katma değer sağlayanlardan, bu tesislerde üretimde değerlendirilen maden miktarı için Devlet hakkının % 50'si alınmaz. (Ek cümle: 29/12/2005-5446/1 </w:t>
      </w:r>
      <w:proofErr w:type="spellStart"/>
      <w:r w:rsidRPr="004B7478">
        <w:rPr>
          <w:rFonts w:ascii="Times New Roman" w:eastAsia="Times New Roman" w:hAnsi="Times New Roman" w:cs="Times New Roman"/>
          <w:i/>
          <w:iCs/>
          <w:color w:val="000000"/>
          <w:sz w:val="24"/>
          <w:lang w:eastAsia="tr-TR"/>
        </w:rPr>
        <w:t>md</w:t>
      </w:r>
      <w:proofErr w:type="gramStart"/>
      <w:r w:rsidRPr="004B7478">
        <w:rPr>
          <w:rFonts w:ascii="Times New Roman" w:eastAsia="Times New Roman" w:hAnsi="Times New Roman" w:cs="Times New Roman"/>
          <w:i/>
          <w:iCs/>
          <w:color w:val="000000"/>
          <w:sz w:val="24"/>
          <w:lang w:eastAsia="tr-TR"/>
        </w:rPr>
        <w:t>.</w:t>
      </w:r>
      <w:proofErr w:type="spellEnd"/>
      <w:r w:rsidRPr="004B7478">
        <w:rPr>
          <w:rFonts w:ascii="Times New Roman" w:eastAsia="Times New Roman" w:hAnsi="Times New Roman" w:cs="Times New Roman"/>
          <w:i/>
          <w:iCs/>
          <w:color w:val="000000"/>
          <w:sz w:val="24"/>
          <w:lang w:eastAsia="tr-TR"/>
        </w:rPr>
        <w:t>;</w:t>
      </w:r>
      <w:proofErr w:type="gramEnd"/>
      <w:r w:rsidRPr="004B7478">
        <w:rPr>
          <w:rFonts w:ascii="Times New Roman" w:eastAsia="Times New Roman" w:hAnsi="Times New Roman" w:cs="Times New Roman"/>
          <w:i/>
          <w:iCs/>
          <w:color w:val="000000"/>
          <w:sz w:val="24"/>
          <w:lang w:eastAsia="tr-TR"/>
        </w:rPr>
        <w:t xml:space="preserve"> Değişik ikinci cümle: 4/2/2015-6592/5 </w:t>
      </w:r>
      <w:proofErr w:type="spellStart"/>
      <w:r w:rsidRPr="004B7478">
        <w:rPr>
          <w:rFonts w:ascii="Times New Roman" w:eastAsia="Times New Roman" w:hAnsi="Times New Roman" w:cs="Times New Roman"/>
          <w:i/>
          <w:iCs/>
          <w:color w:val="000000"/>
          <w:sz w:val="24"/>
          <w:lang w:eastAsia="tr-TR"/>
        </w:rPr>
        <w:t>md.</w:t>
      </w:r>
      <w:proofErr w:type="spellEnd"/>
      <w:r w:rsidRPr="004B7478">
        <w:rPr>
          <w:rFonts w:ascii="Times New Roman" w:eastAsia="Times New Roman" w:hAnsi="Times New Roman" w:cs="Times New Roman"/>
          <w:i/>
          <w:iCs/>
          <w:color w:val="000000"/>
          <w:sz w:val="24"/>
          <w:lang w:eastAsia="tr-TR"/>
        </w:rPr>
        <w:t>)</w:t>
      </w:r>
      <w:r w:rsidRPr="004B7478">
        <w:rPr>
          <w:rFonts w:ascii="Times New Roman" w:eastAsia="Times New Roman" w:hAnsi="Times New Roman" w:cs="Times New Roman"/>
          <w:b/>
          <w:bCs/>
          <w:i/>
          <w:iCs/>
          <w:color w:val="000000"/>
          <w:sz w:val="24"/>
          <w:lang w:eastAsia="tr-TR"/>
        </w:rPr>
        <w:t> </w:t>
      </w:r>
      <w:r w:rsidRPr="004B7478">
        <w:rPr>
          <w:rFonts w:ascii="Times New Roman" w:eastAsia="Times New Roman" w:hAnsi="Times New Roman" w:cs="Times New Roman"/>
          <w:i/>
          <w:iCs/>
          <w:color w:val="000000"/>
          <w:sz w:val="24"/>
          <w:lang w:eastAsia="tr-TR"/>
        </w:rPr>
        <w:t xml:space="preserve">Bu hüküm I. Grup </w:t>
      </w:r>
      <w:r w:rsidRPr="004B7478">
        <w:rPr>
          <w:rFonts w:ascii="Times New Roman" w:eastAsia="Times New Roman" w:hAnsi="Times New Roman" w:cs="Times New Roman"/>
          <w:i/>
          <w:iCs/>
          <w:color w:val="000000"/>
          <w:sz w:val="24"/>
          <w:lang w:eastAsia="tr-TR"/>
        </w:rPr>
        <w:lastRenderedPageBreak/>
        <w:t>madenler, II. Grup (a) ve (c) bendi madenler ve mıcır ile kaba inşaat, baraj, gölet, liman, yol ve benzeri yapılarda kullanılan her türlü yapı hammaddesi için uygulanmaz.</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(Mülga üçüncü fıkra: </w:t>
      </w:r>
      <w:proofErr w:type="gramStart"/>
      <w:r w:rsidRPr="004B7478">
        <w:rPr>
          <w:rFonts w:ascii="Times New Roman" w:eastAsia="Times New Roman" w:hAnsi="Times New Roman" w:cs="Times New Roman"/>
          <w:i/>
          <w:iCs/>
          <w:color w:val="000000"/>
          <w:sz w:val="24"/>
          <w:lang w:eastAsia="tr-TR"/>
        </w:rPr>
        <w:t>29/12/2005</w:t>
      </w:r>
      <w:proofErr w:type="gramEnd"/>
      <w:r w:rsidRPr="004B7478">
        <w:rPr>
          <w:rFonts w:ascii="Times New Roman" w:eastAsia="Times New Roman" w:hAnsi="Times New Roman" w:cs="Times New Roman"/>
          <w:i/>
          <w:iCs/>
          <w:color w:val="000000"/>
          <w:sz w:val="24"/>
          <w:lang w:eastAsia="tr-TR"/>
        </w:rPr>
        <w:t xml:space="preserve">-5446/1 </w:t>
      </w:r>
      <w:proofErr w:type="spellStart"/>
      <w:r w:rsidRPr="004B7478">
        <w:rPr>
          <w:rFonts w:ascii="Times New Roman" w:eastAsia="Times New Roman" w:hAnsi="Times New Roman" w:cs="Times New Roman"/>
          <w:i/>
          <w:iCs/>
          <w:color w:val="000000"/>
          <w:sz w:val="24"/>
          <w:lang w:eastAsia="tr-TR"/>
        </w:rPr>
        <w:t>md.</w:t>
      </w:r>
      <w:proofErr w:type="spellEnd"/>
      <w:r w:rsidRPr="004B7478">
        <w:rPr>
          <w:rFonts w:ascii="Times New Roman" w:eastAsia="Times New Roman" w:hAnsi="Times New Roman" w:cs="Times New Roman"/>
          <w:i/>
          <w:iCs/>
          <w:color w:val="000000"/>
          <w:sz w:val="24"/>
          <w:lang w:eastAsia="tr-TR"/>
        </w:rPr>
        <w:t>)</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(Ek fıkra: </w:t>
      </w:r>
      <w:proofErr w:type="gramStart"/>
      <w:r w:rsidRPr="004B7478">
        <w:rPr>
          <w:rFonts w:ascii="Times New Roman" w:eastAsia="Times New Roman" w:hAnsi="Times New Roman" w:cs="Times New Roman"/>
          <w:i/>
          <w:iCs/>
          <w:color w:val="000000"/>
          <w:sz w:val="24"/>
          <w:lang w:eastAsia="tr-TR"/>
        </w:rPr>
        <w:t>28/11/2017</w:t>
      </w:r>
      <w:proofErr w:type="gramEnd"/>
      <w:r w:rsidRPr="004B7478">
        <w:rPr>
          <w:rFonts w:ascii="Times New Roman" w:eastAsia="Times New Roman" w:hAnsi="Times New Roman" w:cs="Times New Roman"/>
          <w:i/>
          <w:iCs/>
          <w:color w:val="000000"/>
          <w:sz w:val="24"/>
          <w:lang w:eastAsia="tr-TR"/>
        </w:rPr>
        <w:t xml:space="preserve">-7061/47 </w:t>
      </w:r>
      <w:proofErr w:type="spellStart"/>
      <w:r w:rsidRPr="004B7478">
        <w:rPr>
          <w:rFonts w:ascii="Times New Roman" w:eastAsia="Times New Roman" w:hAnsi="Times New Roman" w:cs="Times New Roman"/>
          <w:i/>
          <w:iCs/>
          <w:color w:val="000000"/>
          <w:sz w:val="24"/>
          <w:lang w:eastAsia="tr-TR"/>
        </w:rPr>
        <w:t>md.</w:t>
      </w:r>
      <w:proofErr w:type="spellEnd"/>
      <w:r w:rsidRPr="004B7478">
        <w:rPr>
          <w:rFonts w:ascii="Times New Roman" w:eastAsia="Times New Roman" w:hAnsi="Times New Roman" w:cs="Times New Roman"/>
          <w:i/>
          <w:iCs/>
          <w:color w:val="000000"/>
          <w:sz w:val="24"/>
          <w:lang w:eastAsia="tr-TR"/>
        </w:rPr>
        <w:t>)</w:t>
      </w:r>
      <w:r w:rsidRPr="004B7478">
        <w:rPr>
          <w:rFonts w:ascii="Times New Roman" w:eastAsia="Times New Roman" w:hAnsi="Times New Roman" w:cs="Times New Roman"/>
          <w:b/>
          <w:bCs/>
          <w:i/>
          <w:iCs/>
          <w:color w:val="000000"/>
          <w:sz w:val="24"/>
          <w:lang w:eastAsia="tr-TR"/>
        </w:rPr>
        <w:t xml:space="preserve"> Bu Kanunun 30 uncu maddesinin üçüncü fıkrası kapsamında ihale edilecek II. Grup (c) bendi ve IV. Grup maden sahaları, 47 </w:t>
      </w:r>
      <w:proofErr w:type="spellStart"/>
      <w:r w:rsidRPr="004B7478">
        <w:rPr>
          <w:rFonts w:ascii="Times New Roman" w:eastAsia="Times New Roman" w:hAnsi="Times New Roman" w:cs="Times New Roman"/>
          <w:b/>
          <w:bCs/>
          <w:i/>
          <w:iCs/>
          <w:color w:val="000000"/>
          <w:sz w:val="24"/>
          <w:lang w:eastAsia="tr-TR"/>
        </w:rPr>
        <w:t>nci</w:t>
      </w:r>
      <w:proofErr w:type="spellEnd"/>
      <w:r w:rsidRPr="004B7478">
        <w:rPr>
          <w:rFonts w:ascii="Times New Roman" w:eastAsia="Times New Roman" w:hAnsi="Times New Roman" w:cs="Times New Roman"/>
          <w:b/>
          <w:bCs/>
          <w:i/>
          <w:iCs/>
          <w:color w:val="000000"/>
          <w:sz w:val="24"/>
          <w:lang w:eastAsia="tr-TR"/>
        </w:rPr>
        <w:t xml:space="preserve"> maddesinin dördüncü fıkrası kapsamında ihtisaslaşmış Devlet kuruluşları ile bunların bağlı ortaklıklarına devredilen maden sahaları, bu kuruluşlar ve bunların bağlı ortaklıkları ile Özelleştirme İdaresi Başkanlığı tarafından ihale edilecek maden sahaları için işletme izni düzenlendiği tarihten başlamak üzere, ilk on yıl süreyle 6831 sayılı Orman Kanunu kapsamında ağaçlandırma bedeli hariç herhangi bir bedel alınmaz.</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(Ek fıkra: </w:t>
      </w:r>
      <w:proofErr w:type="gramStart"/>
      <w:r w:rsidRPr="004B7478">
        <w:rPr>
          <w:rFonts w:ascii="Times New Roman" w:eastAsia="Times New Roman" w:hAnsi="Times New Roman" w:cs="Times New Roman"/>
          <w:i/>
          <w:iCs/>
          <w:color w:val="000000"/>
          <w:sz w:val="24"/>
          <w:lang w:eastAsia="tr-TR"/>
        </w:rPr>
        <w:t>28/11/2017</w:t>
      </w:r>
      <w:proofErr w:type="gramEnd"/>
      <w:r w:rsidRPr="004B7478">
        <w:rPr>
          <w:rFonts w:ascii="Times New Roman" w:eastAsia="Times New Roman" w:hAnsi="Times New Roman" w:cs="Times New Roman"/>
          <w:i/>
          <w:iCs/>
          <w:color w:val="000000"/>
          <w:sz w:val="24"/>
          <w:lang w:eastAsia="tr-TR"/>
        </w:rPr>
        <w:t xml:space="preserve">-7061/47 </w:t>
      </w:r>
      <w:proofErr w:type="spellStart"/>
      <w:r w:rsidRPr="004B7478">
        <w:rPr>
          <w:rFonts w:ascii="Times New Roman" w:eastAsia="Times New Roman" w:hAnsi="Times New Roman" w:cs="Times New Roman"/>
          <w:i/>
          <w:iCs/>
          <w:color w:val="000000"/>
          <w:sz w:val="24"/>
          <w:lang w:eastAsia="tr-TR"/>
        </w:rPr>
        <w:t>md.</w:t>
      </w:r>
      <w:proofErr w:type="spellEnd"/>
      <w:r w:rsidRPr="004B7478">
        <w:rPr>
          <w:rFonts w:ascii="Times New Roman" w:eastAsia="Times New Roman" w:hAnsi="Times New Roman" w:cs="Times New Roman"/>
          <w:i/>
          <w:iCs/>
          <w:color w:val="000000"/>
          <w:sz w:val="24"/>
          <w:lang w:eastAsia="tr-TR"/>
        </w:rPr>
        <w:t>)</w:t>
      </w:r>
      <w:r w:rsidRPr="004B7478">
        <w:rPr>
          <w:rFonts w:ascii="Times New Roman" w:eastAsia="Times New Roman" w:hAnsi="Times New Roman" w:cs="Times New Roman"/>
          <w:b/>
          <w:bCs/>
          <w:i/>
          <w:iCs/>
          <w:color w:val="000000"/>
          <w:sz w:val="24"/>
          <w:lang w:eastAsia="tr-TR"/>
        </w:rPr>
        <w:t xml:space="preserve"> IV. Grup işletme izinli maden ruhsat sahalarının cinsi, rezervi, bulunduğu bölge, </w:t>
      </w:r>
      <w:proofErr w:type="spellStart"/>
      <w:r w:rsidRPr="004B7478">
        <w:rPr>
          <w:rFonts w:ascii="Times New Roman" w:eastAsia="Times New Roman" w:hAnsi="Times New Roman" w:cs="Times New Roman"/>
          <w:b/>
          <w:bCs/>
          <w:i/>
          <w:iCs/>
          <w:color w:val="000000"/>
          <w:sz w:val="24"/>
          <w:lang w:eastAsia="tr-TR"/>
        </w:rPr>
        <w:t>tenörü</w:t>
      </w:r>
      <w:proofErr w:type="spellEnd"/>
      <w:r w:rsidRPr="004B7478">
        <w:rPr>
          <w:rFonts w:ascii="Times New Roman" w:eastAsia="Times New Roman" w:hAnsi="Times New Roman" w:cs="Times New Roman"/>
          <w:b/>
          <w:bCs/>
          <w:i/>
          <w:iCs/>
          <w:color w:val="000000"/>
          <w:sz w:val="24"/>
          <w:lang w:eastAsia="tr-TR"/>
        </w:rPr>
        <w:t>, istihdamı, yatırım ve ülke ihtiyaçları dikkate alınarak ara ve uç ürün üretmek şartıyla, bu ruhsatlardan işletme izni düzenlendiği tarihten başlamak üzere, on yıl süreyle 6831 sayılı Kanun kapsamında ağaçlandırma bedeli hariç diğer bedellerin alınıp alınmayacağını belirlemeye Bakanlar Kurulu yetkilidir.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(Ek fıkra: </w:t>
      </w:r>
      <w:proofErr w:type="gramStart"/>
      <w:r w:rsidRPr="004B7478">
        <w:rPr>
          <w:rFonts w:ascii="Times New Roman" w:eastAsia="Times New Roman" w:hAnsi="Times New Roman" w:cs="Times New Roman"/>
          <w:i/>
          <w:iCs/>
          <w:color w:val="000000"/>
          <w:sz w:val="24"/>
          <w:lang w:eastAsia="tr-TR"/>
        </w:rPr>
        <w:t>28/11/2017</w:t>
      </w:r>
      <w:proofErr w:type="gramEnd"/>
      <w:r w:rsidRPr="004B7478">
        <w:rPr>
          <w:rFonts w:ascii="Times New Roman" w:eastAsia="Times New Roman" w:hAnsi="Times New Roman" w:cs="Times New Roman"/>
          <w:i/>
          <w:iCs/>
          <w:color w:val="000000"/>
          <w:sz w:val="24"/>
          <w:lang w:eastAsia="tr-TR"/>
        </w:rPr>
        <w:t xml:space="preserve">-7061/47 </w:t>
      </w:r>
      <w:proofErr w:type="spellStart"/>
      <w:r w:rsidRPr="004B7478">
        <w:rPr>
          <w:rFonts w:ascii="Times New Roman" w:eastAsia="Times New Roman" w:hAnsi="Times New Roman" w:cs="Times New Roman"/>
          <w:i/>
          <w:iCs/>
          <w:color w:val="000000"/>
          <w:sz w:val="24"/>
          <w:lang w:eastAsia="tr-TR"/>
        </w:rPr>
        <w:t>md.</w:t>
      </w:r>
      <w:proofErr w:type="spellEnd"/>
      <w:r w:rsidRPr="004B7478">
        <w:rPr>
          <w:rFonts w:ascii="Times New Roman" w:eastAsia="Times New Roman" w:hAnsi="Times New Roman" w:cs="Times New Roman"/>
          <w:i/>
          <w:iCs/>
          <w:color w:val="000000"/>
          <w:sz w:val="24"/>
          <w:lang w:eastAsia="tr-TR"/>
        </w:rPr>
        <w:t>)</w:t>
      </w:r>
      <w:r w:rsidRPr="004B7478">
        <w:rPr>
          <w:rFonts w:ascii="Times New Roman" w:eastAsia="Times New Roman" w:hAnsi="Times New Roman" w:cs="Times New Roman"/>
          <w:b/>
          <w:bCs/>
          <w:i/>
          <w:iCs/>
          <w:color w:val="000000"/>
          <w:sz w:val="24"/>
          <w:lang w:eastAsia="tr-TR"/>
        </w:rPr>
        <w:t> Bu maddenin dördüncü ve beşinci fıkraları kapsamı dışındaki sahalardan işletme izni düzenlendiği tarihten başlamak üzere ilk on yıl süreyle 6831 sayılı Kanuna göre alınan arazi izin bedelinin %50’si alınır. Alınan arazi izin bedelinde her yıl 213 sayılı Vergi Usul Kanunu uyarınca belirlenen yeniden değerleme oranı nispeti artışı dışında başkaca bir artış yapılmaz.”</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2.</w:t>
      </w:r>
      <w:r w:rsidRPr="004B7478">
        <w:rPr>
          <w:rFonts w:ascii="Times New Roman" w:eastAsia="Times New Roman" w:hAnsi="Times New Roman" w:cs="Times New Roman"/>
          <w:color w:val="000000"/>
          <w:sz w:val="24"/>
          <w:szCs w:val="27"/>
          <w:lang w:eastAsia="tr-TR"/>
        </w:rPr>
        <w:t> 58. maddesiyle değişiklik yapılan 4706 sayılı Kanun’un 4. maddesi şöyledir:</w:t>
      </w:r>
    </w:p>
    <w:p w:rsidR="004B7478" w:rsidRP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“Doğrudan satış</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Madde 4 – Hazineye ait taşınmaz mallar;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(Ek fıkra: </w:t>
      </w:r>
      <w:proofErr w:type="gramStart"/>
      <w:r w:rsidRPr="004B7478">
        <w:rPr>
          <w:rFonts w:ascii="Times New Roman" w:eastAsia="Times New Roman" w:hAnsi="Times New Roman" w:cs="Times New Roman"/>
          <w:i/>
          <w:iCs/>
          <w:color w:val="000000"/>
          <w:sz w:val="24"/>
          <w:lang w:eastAsia="tr-TR"/>
        </w:rPr>
        <w:t>28/11/2017</w:t>
      </w:r>
      <w:proofErr w:type="gramEnd"/>
      <w:r w:rsidRPr="004B7478">
        <w:rPr>
          <w:rFonts w:ascii="Times New Roman" w:eastAsia="Times New Roman" w:hAnsi="Times New Roman" w:cs="Times New Roman"/>
          <w:i/>
          <w:iCs/>
          <w:color w:val="000000"/>
          <w:sz w:val="24"/>
          <w:lang w:eastAsia="tr-TR"/>
        </w:rPr>
        <w:t xml:space="preserve">-7061/58 </w:t>
      </w:r>
      <w:proofErr w:type="spellStart"/>
      <w:r w:rsidRPr="004B7478">
        <w:rPr>
          <w:rFonts w:ascii="Times New Roman" w:eastAsia="Times New Roman" w:hAnsi="Times New Roman" w:cs="Times New Roman"/>
          <w:i/>
          <w:iCs/>
          <w:color w:val="000000"/>
          <w:sz w:val="24"/>
          <w:lang w:eastAsia="tr-TR"/>
        </w:rPr>
        <w:t>md.</w:t>
      </w:r>
      <w:proofErr w:type="spellEnd"/>
      <w:r w:rsidRPr="004B7478">
        <w:rPr>
          <w:rFonts w:ascii="Times New Roman" w:eastAsia="Times New Roman" w:hAnsi="Times New Roman" w:cs="Times New Roman"/>
          <w:i/>
          <w:iCs/>
          <w:color w:val="000000"/>
          <w:sz w:val="24"/>
          <w:lang w:eastAsia="tr-TR"/>
        </w:rPr>
        <w:t>)</w:t>
      </w:r>
      <w:r w:rsidRPr="004B7478">
        <w:rPr>
          <w:rFonts w:ascii="Times New Roman" w:eastAsia="Times New Roman" w:hAnsi="Times New Roman" w:cs="Times New Roman"/>
          <w:b/>
          <w:bCs/>
          <w:i/>
          <w:iCs/>
          <w:color w:val="000000"/>
          <w:sz w:val="24"/>
          <w:lang w:eastAsia="tr-TR"/>
        </w:rPr>
        <w:t> Savunma, güvenlik, adalet ve istihbarat hizmetlerini yürüten personel tarafından kullanılanlar hariç olmak üzere, genel yönetim kapsamındaki kamu idarelerinin, döner sermayelerin, fonların, kamu kurumu niteliğindeki meslek kuruluşları hariç özel kanunla kurulmuş diğer kamu idarelerinin, kamu iktisadi teşebbüsleri ve bunların bağlı ortaklıkları ile müesseselerinin ve sermayesinin yüzde ellisinden fazlası kamuya ait diğer ortaklıklar ve şirketlerin mülkiyetinde veya tasarrufunda bulunan kamu konutları ekonomiye kazandırılır. Buna ilişkin her türlü iş ve işlemin yürütülmesinde mahalli idarelere ait konutlar için ilgili idareler, diğerleri için Bakanlık yetkilidir.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(Ek fıkra: </w:t>
      </w:r>
      <w:proofErr w:type="gramStart"/>
      <w:r w:rsidRPr="004B7478">
        <w:rPr>
          <w:rFonts w:ascii="Times New Roman" w:eastAsia="Times New Roman" w:hAnsi="Times New Roman" w:cs="Times New Roman"/>
          <w:i/>
          <w:iCs/>
          <w:color w:val="000000"/>
          <w:sz w:val="24"/>
          <w:lang w:eastAsia="tr-TR"/>
        </w:rPr>
        <w:t>28/11/2017</w:t>
      </w:r>
      <w:proofErr w:type="gramEnd"/>
      <w:r w:rsidRPr="004B7478">
        <w:rPr>
          <w:rFonts w:ascii="Times New Roman" w:eastAsia="Times New Roman" w:hAnsi="Times New Roman" w:cs="Times New Roman"/>
          <w:i/>
          <w:iCs/>
          <w:color w:val="000000"/>
          <w:sz w:val="24"/>
          <w:lang w:eastAsia="tr-TR"/>
        </w:rPr>
        <w:t xml:space="preserve">-7061/58 </w:t>
      </w:r>
      <w:proofErr w:type="spellStart"/>
      <w:r w:rsidRPr="004B7478">
        <w:rPr>
          <w:rFonts w:ascii="Times New Roman" w:eastAsia="Times New Roman" w:hAnsi="Times New Roman" w:cs="Times New Roman"/>
          <w:i/>
          <w:iCs/>
          <w:color w:val="000000"/>
          <w:sz w:val="24"/>
          <w:lang w:eastAsia="tr-TR"/>
        </w:rPr>
        <w:t>md.</w:t>
      </w:r>
      <w:proofErr w:type="spellEnd"/>
      <w:r w:rsidRPr="004B7478">
        <w:rPr>
          <w:rFonts w:ascii="Times New Roman" w:eastAsia="Times New Roman" w:hAnsi="Times New Roman" w:cs="Times New Roman"/>
          <w:i/>
          <w:iCs/>
          <w:color w:val="000000"/>
          <w:sz w:val="24"/>
          <w:lang w:eastAsia="tr-TR"/>
        </w:rPr>
        <w:t>)</w:t>
      </w:r>
      <w:r w:rsidRPr="004B7478">
        <w:rPr>
          <w:rFonts w:ascii="Times New Roman" w:eastAsia="Times New Roman" w:hAnsi="Times New Roman" w:cs="Times New Roman"/>
          <w:b/>
          <w:bCs/>
          <w:i/>
          <w:iCs/>
          <w:color w:val="000000"/>
          <w:sz w:val="24"/>
          <w:lang w:eastAsia="tr-TR"/>
        </w:rPr>
        <w:t> </w:t>
      </w:r>
      <w:r w:rsidRPr="004B7478">
        <w:rPr>
          <w:rFonts w:ascii="Times New Roman" w:eastAsia="Times New Roman" w:hAnsi="Times New Roman" w:cs="Times New Roman"/>
          <w:i/>
          <w:iCs/>
          <w:color w:val="000000"/>
          <w:sz w:val="24"/>
          <w:lang w:eastAsia="tr-TR"/>
        </w:rPr>
        <w:t>Savunma, güvenlik, adalet ve istihbarat hizmetlerini yürüten personel tarafından kullanılan kamu konutlarının beşinci fıkraya göre değerlendirilmek suretiyle ekonomiye kazandırılmasına ilgili bakanlıkların uygun görüşü alınmak şartıyla Bakanlığın teklifi üzerine Bakanlar Kurulu yetkilidir.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(Ek fıkra: </w:t>
      </w:r>
      <w:proofErr w:type="gramStart"/>
      <w:r w:rsidRPr="004B7478">
        <w:rPr>
          <w:rFonts w:ascii="Times New Roman" w:eastAsia="Times New Roman" w:hAnsi="Times New Roman" w:cs="Times New Roman"/>
          <w:i/>
          <w:iCs/>
          <w:color w:val="000000"/>
          <w:sz w:val="24"/>
          <w:lang w:eastAsia="tr-TR"/>
        </w:rPr>
        <w:t>28/11/2017</w:t>
      </w:r>
      <w:proofErr w:type="gramEnd"/>
      <w:r w:rsidRPr="004B7478">
        <w:rPr>
          <w:rFonts w:ascii="Times New Roman" w:eastAsia="Times New Roman" w:hAnsi="Times New Roman" w:cs="Times New Roman"/>
          <w:i/>
          <w:iCs/>
          <w:color w:val="000000"/>
          <w:sz w:val="24"/>
          <w:lang w:eastAsia="tr-TR"/>
        </w:rPr>
        <w:t xml:space="preserve">-7061/58 </w:t>
      </w:r>
      <w:proofErr w:type="spellStart"/>
      <w:r w:rsidRPr="004B7478">
        <w:rPr>
          <w:rFonts w:ascii="Times New Roman" w:eastAsia="Times New Roman" w:hAnsi="Times New Roman" w:cs="Times New Roman"/>
          <w:i/>
          <w:iCs/>
          <w:color w:val="000000"/>
          <w:sz w:val="24"/>
          <w:lang w:eastAsia="tr-TR"/>
        </w:rPr>
        <w:t>md.</w:t>
      </w:r>
      <w:proofErr w:type="spellEnd"/>
      <w:r w:rsidRPr="004B7478">
        <w:rPr>
          <w:rFonts w:ascii="Times New Roman" w:eastAsia="Times New Roman" w:hAnsi="Times New Roman" w:cs="Times New Roman"/>
          <w:i/>
          <w:iCs/>
          <w:color w:val="000000"/>
          <w:sz w:val="24"/>
          <w:lang w:eastAsia="tr-TR"/>
        </w:rPr>
        <w:t>)</w:t>
      </w:r>
      <w:r w:rsidRPr="004B7478">
        <w:rPr>
          <w:rFonts w:ascii="Times New Roman" w:eastAsia="Times New Roman" w:hAnsi="Times New Roman" w:cs="Times New Roman"/>
          <w:b/>
          <w:bCs/>
          <w:i/>
          <w:iCs/>
          <w:color w:val="000000"/>
          <w:sz w:val="24"/>
          <w:lang w:eastAsia="tr-TR"/>
        </w:rPr>
        <w:t> </w:t>
      </w:r>
      <w:r w:rsidRPr="004B7478">
        <w:rPr>
          <w:rFonts w:ascii="Times New Roman" w:eastAsia="Times New Roman" w:hAnsi="Times New Roman" w:cs="Times New Roman"/>
          <w:i/>
          <w:iCs/>
          <w:color w:val="000000"/>
          <w:sz w:val="24"/>
          <w:lang w:eastAsia="tr-TR"/>
        </w:rPr>
        <w:t xml:space="preserve">Kat mülkiyeti kurulan kamu konutları bağımsız bölümler halinde, üzerinde kat mülkiyeti kurulmamış kamu konutu bulunan taşınmazlar ise </w:t>
      </w:r>
      <w:r w:rsidRPr="004B7478">
        <w:rPr>
          <w:rFonts w:ascii="Times New Roman" w:eastAsia="Times New Roman" w:hAnsi="Times New Roman" w:cs="Times New Roman"/>
          <w:i/>
          <w:iCs/>
          <w:color w:val="000000"/>
          <w:sz w:val="24"/>
          <w:lang w:eastAsia="tr-TR"/>
        </w:rPr>
        <w:lastRenderedPageBreak/>
        <w:t>üzerindeki yapılarla birlikte bir bütün olarak, 2886 sayılı Devlet İhale Kanununda yer alan hükümler çerçevesinde ihale yoluyla satılır. Taşınmazların satışından elde edilen gelirler, genel bütçeli idarelerde ilgili idarenin merkez muhasebe birimi hesaplarına aktarılır ve özel gelir kaydedilir. Özel gelir kaydedilen bu tutar karşılığında idarenin yatırım bütçesine öncelikle personelinin konut ihtiyacını karşılamak amacıyla ödenek kaydetmeye Maliye Bakanı yetkilidir. Özel bütçeli idarelerde bu gelirler muhasebe birimi hesaplarına aktarılır ve bütçelerine gelir olarak kaydedilir. İdareler bu gelirleri öncelikle personelinin konut ihtiyacını karşılamak amacıyla ilgili mevzuat hükümleri çerçevesinde ödenek eklemek suretiyle kullanır. Diğer kamu idarelerinde ise, elde edilen gelirler kendi mevzuatına göre muhasebe birimi hesaplarına aktarılarak bütçelerine gelir olarak kaydedilir ve ilgili mevzuatına göre öncelikle personelinin konut ihtiyacını karşılamak amacıyla kullanılır. Değerlendirme işlemleri sırasında taşınmazlar için yapılan masraflar aktarılacak gelirlerden düşülür.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(Ek fıkra: </w:t>
      </w:r>
      <w:proofErr w:type="gramStart"/>
      <w:r w:rsidRPr="004B7478">
        <w:rPr>
          <w:rFonts w:ascii="Times New Roman" w:eastAsia="Times New Roman" w:hAnsi="Times New Roman" w:cs="Times New Roman"/>
          <w:i/>
          <w:iCs/>
          <w:color w:val="000000"/>
          <w:sz w:val="24"/>
          <w:lang w:eastAsia="tr-TR"/>
        </w:rPr>
        <w:t>28/11/2017</w:t>
      </w:r>
      <w:proofErr w:type="gramEnd"/>
      <w:r w:rsidRPr="004B7478">
        <w:rPr>
          <w:rFonts w:ascii="Times New Roman" w:eastAsia="Times New Roman" w:hAnsi="Times New Roman" w:cs="Times New Roman"/>
          <w:i/>
          <w:iCs/>
          <w:color w:val="000000"/>
          <w:sz w:val="24"/>
          <w:lang w:eastAsia="tr-TR"/>
        </w:rPr>
        <w:t xml:space="preserve">-7061/58 </w:t>
      </w:r>
      <w:proofErr w:type="spellStart"/>
      <w:r w:rsidRPr="004B7478">
        <w:rPr>
          <w:rFonts w:ascii="Times New Roman" w:eastAsia="Times New Roman" w:hAnsi="Times New Roman" w:cs="Times New Roman"/>
          <w:i/>
          <w:iCs/>
          <w:color w:val="000000"/>
          <w:sz w:val="24"/>
          <w:lang w:eastAsia="tr-TR"/>
        </w:rPr>
        <w:t>md.</w:t>
      </w:r>
      <w:proofErr w:type="spellEnd"/>
      <w:r w:rsidRPr="004B7478">
        <w:rPr>
          <w:rFonts w:ascii="Times New Roman" w:eastAsia="Times New Roman" w:hAnsi="Times New Roman" w:cs="Times New Roman"/>
          <w:i/>
          <w:iCs/>
          <w:color w:val="000000"/>
          <w:sz w:val="24"/>
          <w:lang w:eastAsia="tr-TR"/>
        </w:rPr>
        <w:t>)</w:t>
      </w:r>
      <w:r w:rsidRPr="004B7478">
        <w:rPr>
          <w:rFonts w:ascii="Times New Roman" w:eastAsia="Times New Roman" w:hAnsi="Times New Roman" w:cs="Times New Roman"/>
          <w:b/>
          <w:bCs/>
          <w:i/>
          <w:iCs/>
          <w:color w:val="000000"/>
          <w:sz w:val="24"/>
          <w:lang w:eastAsia="tr-TR"/>
        </w:rPr>
        <w:t> </w:t>
      </w:r>
      <w:r w:rsidRPr="004B7478">
        <w:rPr>
          <w:rFonts w:ascii="Times New Roman" w:eastAsia="Times New Roman" w:hAnsi="Times New Roman" w:cs="Times New Roman"/>
          <w:i/>
          <w:iCs/>
          <w:color w:val="000000"/>
          <w:sz w:val="24"/>
          <w:lang w:eastAsia="tr-TR"/>
        </w:rPr>
        <w:t>İhale yapıldığı tarihte görev, sıra ve hizmet tahsisli ve kat mülkiyeti kurulan kamu konutlarında oturanlar, ikamet ettikleri kamu konutunu öncelikli olarak satın alma hakkına sahiptirler. İhale bedeli öncelikli alım hakkı sahibi tarafından peşin veya dört yıla kadar kanuni faizi ile birlikte taksitli olarak ödenebilir, peşin olarak ödenmesi halinde yüzde on indirim uygulanır.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(Ek fıkra: </w:t>
      </w:r>
      <w:proofErr w:type="gramStart"/>
      <w:r w:rsidRPr="004B7478">
        <w:rPr>
          <w:rFonts w:ascii="Times New Roman" w:eastAsia="Times New Roman" w:hAnsi="Times New Roman" w:cs="Times New Roman"/>
          <w:i/>
          <w:iCs/>
          <w:color w:val="000000"/>
          <w:sz w:val="24"/>
          <w:lang w:eastAsia="tr-TR"/>
        </w:rPr>
        <w:t>28/11/2017</w:t>
      </w:r>
      <w:proofErr w:type="gramEnd"/>
      <w:r w:rsidRPr="004B7478">
        <w:rPr>
          <w:rFonts w:ascii="Times New Roman" w:eastAsia="Times New Roman" w:hAnsi="Times New Roman" w:cs="Times New Roman"/>
          <w:i/>
          <w:iCs/>
          <w:color w:val="000000"/>
          <w:sz w:val="24"/>
          <w:lang w:eastAsia="tr-TR"/>
        </w:rPr>
        <w:t xml:space="preserve">-7061/58 </w:t>
      </w:r>
      <w:proofErr w:type="spellStart"/>
      <w:r w:rsidRPr="004B7478">
        <w:rPr>
          <w:rFonts w:ascii="Times New Roman" w:eastAsia="Times New Roman" w:hAnsi="Times New Roman" w:cs="Times New Roman"/>
          <w:i/>
          <w:iCs/>
          <w:color w:val="000000"/>
          <w:sz w:val="24"/>
          <w:lang w:eastAsia="tr-TR"/>
        </w:rPr>
        <w:t>md.</w:t>
      </w:r>
      <w:proofErr w:type="spellEnd"/>
      <w:r w:rsidRPr="004B7478">
        <w:rPr>
          <w:rFonts w:ascii="Times New Roman" w:eastAsia="Times New Roman" w:hAnsi="Times New Roman" w:cs="Times New Roman"/>
          <w:i/>
          <w:iCs/>
          <w:color w:val="000000"/>
          <w:sz w:val="24"/>
          <w:lang w:eastAsia="tr-TR"/>
        </w:rPr>
        <w:t>)</w:t>
      </w:r>
      <w:r w:rsidRPr="004B7478">
        <w:rPr>
          <w:rFonts w:ascii="Times New Roman" w:eastAsia="Times New Roman" w:hAnsi="Times New Roman" w:cs="Times New Roman"/>
          <w:b/>
          <w:bCs/>
          <w:i/>
          <w:iCs/>
          <w:color w:val="000000"/>
          <w:sz w:val="24"/>
          <w:lang w:eastAsia="tr-TR"/>
        </w:rPr>
        <w:t> </w:t>
      </w:r>
      <w:r w:rsidRPr="004B7478">
        <w:rPr>
          <w:rFonts w:ascii="Times New Roman" w:eastAsia="Times New Roman" w:hAnsi="Times New Roman" w:cs="Times New Roman"/>
          <w:i/>
          <w:iCs/>
          <w:color w:val="000000"/>
          <w:sz w:val="24"/>
          <w:lang w:eastAsia="tr-TR"/>
        </w:rPr>
        <w:t xml:space="preserve">Yapılan ihale sonucunda oluşan ihale bedeli, öncelikli satın alma hakkı bulunanlara tebliğ edilir. Öncelikli alım hakkı sahibinin, içerisinde oturduğu kamu konutunu bu bedeli üzerinden satın almak istemesi ve tebligattan itibaren </w:t>
      </w:r>
      <w:proofErr w:type="spellStart"/>
      <w:r w:rsidRPr="004B7478">
        <w:rPr>
          <w:rFonts w:ascii="Times New Roman" w:eastAsia="Times New Roman" w:hAnsi="Times New Roman" w:cs="Times New Roman"/>
          <w:i/>
          <w:iCs/>
          <w:color w:val="000000"/>
          <w:sz w:val="24"/>
          <w:lang w:eastAsia="tr-TR"/>
        </w:rPr>
        <w:t>onbeş</w:t>
      </w:r>
      <w:proofErr w:type="spellEnd"/>
      <w:r w:rsidRPr="004B7478">
        <w:rPr>
          <w:rFonts w:ascii="Times New Roman" w:eastAsia="Times New Roman" w:hAnsi="Times New Roman" w:cs="Times New Roman"/>
          <w:i/>
          <w:iCs/>
          <w:color w:val="000000"/>
          <w:sz w:val="24"/>
          <w:lang w:eastAsia="tr-TR"/>
        </w:rPr>
        <w:t xml:space="preserve"> gün içerisinde ihale bedelini peşin ödemesi veya peşinatı ödeyerek taksitli satış sözleşmesi düzenlemesi halinde bu durum, en yüksek teklif veren istekliye bildirilir. Ancak, öncelikli satın alma hakkı sahibinin aynı süre içerisinde kamu konutunu satın almak istemediğini bildirmesi, bu süre içerisinde herhangi bir bildirimde bulunmaması ya da yükümlülüklerini yerine getirmemesi halinde, en yüksek teklif veren istekliye tebligat gönderilerek ihale bedelini peşin veya taksitle ödemesi gerektiği bildirilir. Bu durumda kamu konutunda oturana tebligat yapılarak konutu iki ay içerisinde tahliye etmesi istenir ve konutun tahliyesi sağlanır.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(Ek fıkra: </w:t>
      </w:r>
      <w:proofErr w:type="gramStart"/>
      <w:r w:rsidRPr="004B7478">
        <w:rPr>
          <w:rFonts w:ascii="Times New Roman" w:eastAsia="Times New Roman" w:hAnsi="Times New Roman" w:cs="Times New Roman"/>
          <w:i/>
          <w:iCs/>
          <w:color w:val="000000"/>
          <w:sz w:val="24"/>
          <w:lang w:eastAsia="tr-TR"/>
        </w:rPr>
        <w:t>28/11/2017</w:t>
      </w:r>
      <w:proofErr w:type="gramEnd"/>
      <w:r w:rsidRPr="004B7478">
        <w:rPr>
          <w:rFonts w:ascii="Times New Roman" w:eastAsia="Times New Roman" w:hAnsi="Times New Roman" w:cs="Times New Roman"/>
          <w:i/>
          <w:iCs/>
          <w:color w:val="000000"/>
          <w:sz w:val="24"/>
          <w:lang w:eastAsia="tr-TR"/>
        </w:rPr>
        <w:t xml:space="preserve">-7061/58 </w:t>
      </w:r>
      <w:proofErr w:type="spellStart"/>
      <w:r w:rsidRPr="004B7478">
        <w:rPr>
          <w:rFonts w:ascii="Times New Roman" w:eastAsia="Times New Roman" w:hAnsi="Times New Roman" w:cs="Times New Roman"/>
          <w:i/>
          <w:iCs/>
          <w:color w:val="000000"/>
          <w:sz w:val="24"/>
          <w:lang w:eastAsia="tr-TR"/>
        </w:rPr>
        <w:t>md.</w:t>
      </w:r>
      <w:proofErr w:type="spellEnd"/>
      <w:r w:rsidRPr="004B7478">
        <w:rPr>
          <w:rFonts w:ascii="Times New Roman" w:eastAsia="Times New Roman" w:hAnsi="Times New Roman" w:cs="Times New Roman"/>
          <w:i/>
          <w:iCs/>
          <w:color w:val="000000"/>
          <w:sz w:val="24"/>
          <w:lang w:eastAsia="tr-TR"/>
        </w:rPr>
        <w:t>)</w:t>
      </w:r>
      <w:r w:rsidRPr="004B7478">
        <w:rPr>
          <w:rFonts w:ascii="Times New Roman" w:eastAsia="Times New Roman" w:hAnsi="Times New Roman" w:cs="Times New Roman"/>
          <w:b/>
          <w:bCs/>
          <w:i/>
          <w:iCs/>
          <w:color w:val="000000"/>
          <w:sz w:val="24"/>
          <w:lang w:eastAsia="tr-TR"/>
        </w:rPr>
        <w:t> </w:t>
      </w:r>
      <w:r w:rsidRPr="004B7478">
        <w:rPr>
          <w:rFonts w:ascii="Times New Roman" w:eastAsia="Times New Roman" w:hAnsi="Times New Roman" w:cs="Times New Roman"/>
          <w:i/>
          <w:iCs/>
          <w:color w:val="000000"/>
          <w:sz w:val="24"/>
          <w:lang w:eastAsia="tr-TR"/>
        </w:rPr>
        <w:t>Kamu konutlarının ekonomiye kazandırılmasına ilişkin işlemlerde ilgili kurum ve kuruluşlar; Bakanlık tarafından istenen her türlü bilgi ve belgeyi vermeye, yapılacak işlemleri kolaylaştırıcı her türlü tedbiri almaya ve Bakanlık tarafından yapılması istenilecek iş ve işlemleri yapmaya yükümlüdür.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(Ek fıkra: </w:t>
      </w:r>
      <w:proofErr w:type="gramStart"/>
      <w:r w:rsidRPr="004B7478">
        <w:rPr>
          <w:rFonts w:ascii="Times New Roman" w:eastAsia="Times New Roman" w:hAnsi="Times New Roman" w:cs="Times New Roman"/>
          <w:i/>
          <w:iCs/>
          <w:color w:val="000000"/>
          <w:sz w:val="24"/>
          <w:lang w:eastAsia="tr-TR"/>
        </w:rPr>
        <w:t>28/11/2017</w:t>
      </w:r>
      <w:proofErr w:type="gramEnd"/>
      <w:r w:rsidRPr="004B7478">
        <w:rPr>
          <w:rFonts w:ascii="Times New Roman" w:eastAsia="Times New Roman" w:hAnsi="Times New Roman" w:cs="Times New Roman"/>
          <w:i/>
          <w:iCs/>
          <w:color w:val="000000"/>
          <w:sz w:val="24"/>
          <w:lang w:eastAsia="tr-TR"/>
        </w:rPr>
        <w:t xml:space="preserve">-7061/58 </w:t>
      </w:r>
      <w:proofErr w:type="spellStart"/>
      <w:r w:rsidRPr="004B7478">
        <w:rPr>
          <w:rFonts w:ascii="Times New Roman" w:eastAsia="Times New Roman" w:hAnsi="Times New Roman" w:cs="Times New Roman"/>
          <w:i/>
          <w:iCs/>
          <w:color w:val="000000"/>
          <w:sz w:val="24"/>
          <w:lang w:eastAsia="tr-TR"/>
        </w:rPr>
        <w:t>md.</w:t>
      </w:r>
      <w:proofErr w:type="spellEnd"/>
      <w:r w:rsidRPr="004B7478">
        <w:rPr>
          <w:rFonts w:ascii="Times New Roman" w:eastAsia="Times New Roman" w:hAnsi="Times New Roman" w:cs="Times New Roman"/>
          <w:i/>
          <w:iCs/>
          <w:color w:val="000000"/>
          <w:sz w:val="24"/>
          <w:lang w:eastAsia="tr-TR"/>
        </w:rPr>
        <w:t>)</w:t>
      </w:r>
      <w:r w:rsidRPr="004B7478">
        <w:rPr>
          <w:rFonts w:ascii="Times New Roman" w:eastAsia="Times New Roman" w:hAnsi="Times New Roman" w:cs="Times New Roman"/>
          <w:b/>
          <w:bCs/>
          <w:i/>
          <w:iCs/>
          <w:color w:val="000000"/>
          <w:sz w:val="24"/>
          <w:lang w:eastAsia="tr-TR"/>
        </w:rPr>
        <w:t> </w:t>
      </w:r>
      <w:r w:rsidRPr="004B7478">
        <w:rPr>
          <w:rFonts w:ascii="Times New Roman" w:eastAsia="Times New Roman" w:hAnsi="Times New Roman" w:cs="Times New Roman"/>
          <w:i/>
          <w:iCs/>
          <w:color w:val="000000"/>
          <w:sz w:val="24"/>
          <w:lang w:eastAsia="tr-TR"/>
        </w:rPr>
        <w:t>Kamu konutlarının ekonomiye kazandırılmasında uygulamaya ilişkin usul ve esasları belirlemeye ve ortaya çıkabilecek tereddütleri gidermeye mahalli idarelere ait konutlar için ilgili idareler, diğerleri için Bakanlık yetkilidir.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(Ek fıkra: </w:t>
      </w:r>
      <w:proofErr w:type="gramStart"/>
      <w:r w:rsidRPr="004B7478">
        <w:rPr>
          <w:rFonts w:ascii="Times New Roman" w:eastAsia="Times New Roman" w:hAnsi="Times New Roman" w:cs="Times New Roman"/>
          <w:i/>
          <w:iCs/>
          <w:color w:val="000000"/>
          <w:sz w:val="24"/>
          <w:lang w:eastAsia="tr-TR"/>
        </w:rPr>
        <w:t>28/11/2017</w:t>
      </w:r>
      <w:proofErr w:type="gramEnd"/>
      <w:r w:rsidRPr="004B7478">
        <w:rPr>
          <w:rFonts w:ascii="Times New Roman" w:eastAsia="Times New Roman" w:hAnsi="Times New Roman" w:cs="Times New Roman"/>
          <w:i/>
          <w:iCs/>
          <w:color w:val="000000"/>
          <w:sz w:val="24"/>
          <w:lang w:eastAsia="tr-TR"/>
        </w:rPr>
        <w:t xml:space="preserve">-7061/58 </w:t>
      </w:r>
      <w:proofErr w:type="spellStart"/>
      <w:r w:rsidRPr="004B7478">
        <w:rPr>
          <w:rFonts w:ascii="Times New Roman" w:eastAsia="Times New Roman" w:hAnsi="Times New Roman" w:cs="Times New Roman"/>
          <w:i/>
          <w:iCs/>
          <w:color w:val="000000"/>
          <w:sz w:val="24"/>
          <w:lang w:eastAsia="tr-TR"/>
        </w:rPr>
        <w:t>md.</w:t>
      </w:r>
      <w:proofErr w:type="spellEnd"/>
      <w:r w:rsidRPr="004B7478">
        <w:rPr>
          <w:rFonts w:ascii="Times New Roman" w:eastAsia="Times New Roman" w:hAnsi="Times New Roman" w:cs="Times New Roman"/>
          <w:i/>
          <w:iCs/>
          <w:color w:val="000000"/>
          <w:sz w:val="24"/>
          <w:lang w:eastAsia="tr-TR"/>
        </w:rPr>
        <w:t xml:space="preserve">) 26/4/2012 tarihi itibarıyla belediye ve mücavir alan sınırları içinde yer alan ve imar planı bulunmayan veya imar planında tarımsal amaca ayrılan Hazineye ait tarım arazilerini 30/3/2014 tarihi itibarıyla en az üç yıldan beri tarımsal amaçla kiralayan ve kira sözleşmesi halen devam eden kiracıları veya bu arazileri aynı süreyle tarımsal amaçla kullanan ve kullanımlarının halen devam ettiği belirlenen kullanıcıları ya da paydaşlarından; bu fıkranın yürürlüğe girdiği tarihten itibaren bir yıl içerisinde bu arazileri doğrudan satın almak için başvuruda bulunan ve tespit ve tebliğ edilen rayiç bedeli itiraz ve dava konusu etmeksizin kabul edenler bu fıkraya göre hak sahibi sayılır. Tarımsal amaçlı yapılar ile esaslı unsuru tarımsal faaliyet olması koşuluyla üzerinde sürekli ikamet amacıyla konut bulunan tarım arazileri de bu fıkra kapsamında değerlendirilir. Bu araziler rayiç bedelin tamamı üzerinden doğrudan satılır. Rayiç bedelin taksitle ödenmesi halinde, bu bedelin yüzde </w:t>
      </w:r>
      <w:r w:rsidRPr="004B7478">
        <w:rPr>
          <w:rFonts w:ascii="Times New Roman" w:eastAsia="Times New Roman" w:hAnsi="Times New Roman" w:cs="Times New Roman"/>
          <w:i/>
          <w:iCs/>
          <w:color w:val="000000"/>
          <w:sz w:val="24"/>
          <w:lang w:eastAsia="tr-TR"/>
        </w:rPr>
        <w:lastRenderedPageBreak/>
        <w:t xml:space="preserve">yirmisi, yapılan yazılı tebligat tarihinden itibaren en geç üç ay içinde, kalanı ise en fazla beş yılda on eşit taksitte kanunî faizi ile birlikte ödenir. </w:t>
      </w:r>
      <w:proofErr w:type="gramStart"/>
      <w:r w:rsidRPr="004B7478">
        <w:rPr>
          <w:rFonts w:ascii="Times New Roman" w:eastAsia="Times New Roman" w:hAnsi="Times New Roman" w:cs="Times New Roman"/>
          <w:i/>
          <w:iCs/>
          <w:color w:val="000000"/>
          <w:sz w:val="24"/>
          <w:lang w:eastAsia="tr-TR"/>
        </w:rPr>
        <w:t xml:space="preserve">Satılan tarım arazilerinin satış tarihinden itibaren yirmi yıl içerisinde imar planında tarım dışı amaca ayrılması halinde, güncel rayiç bedeli ile satış tarihinden itibaren Yİ-ÜFE (bir önceki yılın aynı ayına göre değişim) oranında artırılarak güncellenen rayiç bedeli arasındaki fark, bu fıkradaki hükümlere göre en son kayıt malikinden tahsil edilir, bu hususta tapu kütüğüne gerekli belirtme yapılır. </w:t>
      </w:r>
      <w:proofErr w:type="gramEnd"/>
      <w:r w:rsidRPr="004B7478">
        <w:rPr>
          <w:rFonts w:ascii="Times New Roman" w:eastAsia="Times New Roman" w:hAnsi="Times New Roman" w:cs="Times New Roman"/>
          <w:i/>
          <w:iCs/>
          <w:color w:val="000000"/>
          <w:sz w:val="24"/>
          <w:lang w:eastAsia="tr-TR"/>
        </w:rPr>
        <w:t xml:space="preserve">Hazineye ait tarım arazilerinin satışına ilişkin olarak bu fıkrada hüküm olmayan hallerde; </w:t>
      </w:r>
      <w:proofErr w:type="spellStart"/>
      <w:r w:rsidRPr="004B7478">
        <w:rPr>
          <w:rFonts w:ascii="Times New Roman" w:eastAsia="Times New Roman" w:hAnsi="Times New Roman" w:cs="Times New Roman"/>
          <w:i/>
          <w:iCs/>
          <w:color w:val="000000"/>
          <w:sz w:val="24"/>
          <w:lang w:eastAsia="tr-TR"/>
        </w:rPr>
        <w:t>ecrimisil</w:t>
      </w:r>
      <w:proofErr w:type="spellEnd"/>
      <w:r w:rsidRPr="004B7478">
        <w:rPr>
          <w:rFonts w:ascii="Times New Roman" w:eastAsia="Times New Roman" w:hAnsi="Times New Roman" w:cs="Times New Roman"/>
          <w:i/>
          <w:iCs/>
          <w:color w:val="000000"/>
          <w:sz w:val="24"/>
          <w:lang w:eastAsia="tr-TR"/>
        </w:rPr>
        <w:t xml:space="preserve"> ve kira bedellerinin mahsubuna ilişkin hükümleri hariç olmak üzere, </w:t>
      </w:r>
      <w:proofErr w:type="gramStart"/>
      <w:r w:rsidRPr="004B7478">
        <w:rPr>
          <w:rFonts w:ascii="Times New Roman" w:eastAsia="Times New Roman" w:hAnsi="Times New Roman" w:cs="Times New Roman"/>
          <w:i/>
          <w:iCs/>
          <w:color w:val="000000"/>
          <w:sz w:val="24"/>
          <w:lang w:eastAsia="tr-TR"/>
        </w:rPr>
        <w:t>19/4/2012</w:t>
      </w:r>
      <w:proofErr w:type="gramEnd"/>
      <w:r w:rsidRPr="004B7478">
        <w:rPr>
          <w:rFonts w:ascii="Times New Roman" w:eastAsia="Times New Roman" w:hAnsi="Times New Roman" w:cs="Times New Roman"/>
          <w:i/>
          <w:iCs/>
          <w:color w:val="000000"/>
          <w:sz w:val="24"/>
          <w:lang w:eastAsia="tr-TR"/>
        </w:rPr>
        <w:t xml:space="preserve"> tarihli ve 6292 sayılı Orman Köylülerinin Kalkınmalarının Desteklenmesi ve Hazine Adına Orman Sınırları Dışına Çıkarılan Yerlerin Değerlendirilmesi ile Hazineye Ait Tarım Arazilerinin Satışı Hakkında Kanunun Hazineye ait tarım arazilerinin satışına ilişkin hükümleri kıyasen uygulanır.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(Ek fıkra: </w:t>
      </w:r>
      <w:proofErr w:type="gramStart"/>
      <w:r w:rsidRPr="004B7478">
        <w:rPr>
          <w:rFonts w:ascii="Times New Roman" w:eastAsia="Times New Roman" w:hAnsi="Times New Roman" w:cs="Times New Roman"/>
          <w:i/>
          <w:iCs/>
          <w:color w:val="000000"/>
          <w:sz w:val="24"/>
          <w:lang w:eastAsia="tr-TR"/>
        </w:rPr>
        <w:t>28/11/2017</w:t>
      </w:r>
      <w:proofErr w:type="gramEnd"/>
      <w:r w:rsidRPr="004B7478">
        <w:rPr>
          <w:rFonts w:ascii="Times New Roman" w:eastAsia="Times New Roman" w:hAnsi="Times New Roman" w:cs="Times New Roman"/>
          <w:i/>
          <w:iCs/>
          <w:color w:val="000000"/>
          <w:sz w:val="24"/>
          <w:lang w:eastAsia="tr-TR"/>
        </w:rPr>
        <w:t xml:space="preserve">-7061/58 </w:t>
      </w:r>
      <w:proofErr w:type="spellStart"/>
      <w:r w:rsidRPr="004B7478">
        <w:rPr>
          <w:rFonts w:ascii="Times New Roman" w:eastAsia="Times New Roman" w:hAnsi="Times New Roman" w:cs="Times New Roman"/>
          <w:i/>
          <w:iCs/>
          <w:color w:val="000000"/>
          <w:sz w:val="24"/>
          <w:lang w:eastAsia="tr-TR"/>
        </w:rPr>
        <w:t>md.</w:t>
      </w:r>
      <w:proofErr w:type="spellEnd"/>
      <w:r w:rsidRPr="004B7478">
        <w:rPr>
          <w:rFonts w:ascii="Times New Roman" w:eastAsia="Times New Roman" w:hAnsi="Times New Roman" w:cs="Times New Roman"/>
          <w:i/>
          <w:iCs/>
          <w:color w:val="000000"/>
          <w:sz w:val="24"/>
          <w:lang w:eastAsia="tr-TR"/>
        </w:rPr>
        <w:t>)</w:t>
      </w:r>
      <w:r w:rsidRPr="004B7478">
        <w:rPr>
          <w:rFonts w:ascii="Times New Roman" w:eastAsia="Times New Roman" w:hAnsi="Times New Roman" w:cs="Times New Roman"/>
          <w:b/>
          <w:bCs/>
          <w:i/>
          <w:iCs/>
          <w:color w:val="000000"/>
          <w:sz w:val="24"/>
          <w:lang w:eastAsia="tr-TR"/>
        </w:rPr>
        <w:t> </w:t>
      </w:r>
      <w:r w:rsidRPr="004B7478">
        <w:rPr>
          <w:rFonts w:ascii="Times New Roman" w:eastAsia="Times New Roman" w:hAnsi="Times New Roman" w:cs="Times New Roman"/>
          <w:i/>
          <w:iCs/>
          <w:color w:val="000000"/>
          <w:sz w:val="24"/>
          <w:lang w:eastAsia="tr-TR"/>
        </w:rPr>
        <w:t>Kamu konutlarının ve Hazineye ait tarım arazilerinin satışından elde edilen gelirler hakkında 5 inci maddenin beşinci fıkrası hükmü uygulanmaz.”</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3.</w:t>
      </w:r>
      <w:r w:rsidRPr="004B7478">
        <w:rPr>
          <w:rFonts w:ascii="Times New Roman" w:eastAsia="Times New Roman" w:hAnsi="Times New Roman" w:cs="Times New Roman"/>
          <w:color w:val="000000"/>
          <w:sz w:val="24"/>
          <w:szCs w:val="27"/>
          <w:lang w:eastAsia="tr-TR"/>
        </w:rPr>
        <w:t> 71. maddesiyle 4749 sayılı Kanun’a eklenen geçici 29. madde şöyledir:</w:t>
      </w:r>
    </w:p>
    <w:p w:rsidR="004B7478" w:rsidRP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i/>
          <w:iCs/>
          <w:color w:val="000000"/>
          <w:sz w:val="24"/>
          <w:lang w:eastAsia="tr-TR"/>
        </w:rPr>
        <w:t>“Geçici Madde 29 – </w:t>
      </w:r>
      <w:r w:rsidRPr="004B7478">
        <w:rPr>
          <w:rFonts w:ascii="Times New Roman" w:eastAsia="Times New Roman" w:hAnsi="Times New Roman" w:cs="Times New Roman"/>
          <w:i/>
          <w:iCs/>
          <w:color w:val="000000"/>
          <w:sz w:val="24"/>
          <w:lang w:eastAsia="tr-TR"/>
        </w:rPr>
        <w:t xml:space="preserve">(Ek: </w:t>
      </w:r>
      <w:proofErr w:type="gramStart"/>
      <w:r w:rsidRPr="004B7478">
        <w:rPr>
          <w:rFonts w:ascii="Times New Roman" w:eastAsia="Times New Roman" w:hAnsi="Times New Roman" w:cs="Times New Roman"/>
          <w:i/>
          <w:iCs/>
          <w:color w:val="000000"/>
          <w:sz w:val="24"/>
          <w:lang w:eastAsia="tr-TR"/>
        </w:rPr>
        <w:t>28/11/2017</w:t>
      </w:r>
      <w:proofErr w:type="gramEnd"/>
      <w:r w:rsidRPr="004B7478">
        <w:rPr>
          <w:rFonts w:ascii="Times New Roman" w:eastAsia="Times New Roman" w:hAnsi="Times New Roman" w:cs="Times New Roman"/>
          <w:i/>
          <w:iCs/>
          <w:color w:val="000000"/>
          <w:sz w:val="24"/>
          <w:lang w:eastAsia="tr-TR"/>
        </w:rPr>
        <w:t xml:space="preserve">-7061/71 </w:t>
      </w:r>
      <w:proofErr w:type="spellStart"/>
      <w:r w:rsidRPr="004B7478">
        <w:rPr>
          <w:rFonts w:ascii="Times New Roman" w:eastAsia="Times New Roman" w:hAnsi="Times New Roman" w:cs="Times New Roman"/>
          <w:i/>
          <w:iCs/>
          <w:color w:val="000000"/>
          <w:sz w:val="24"/>
          <w:lang w:eastAsia="tr-TR"/>
        </w:rPr>
        <w:t>md.</w:t>
      </w:r>
      <w:proofErr w:type="spellEnd"/>
      <w:r w:rsidRPr="004B7478">
        <w:rPr>
          <w:rFonts w:ascii="Times New Roman" w:eastAsia="Times New Roman" w:hAnsi="Times New Roman" w:cs="Times New Roman"/>
          <w:i/>
          <w:iCs/>
          <w:color w:val="000000"/>
          <w:sz w:val="24"/>
          <w:lang w:eastAsia="tr-TR"/>
        </w:rPr>
        <w:t>)</w:t>
      </w:r>
    </w:p>
    <w:p w:rsidR="004B7478" w:rsidRP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i/>
          <w:iCs/>
          <w:color w:val="000000"/>
          <w:sz w:val="24"/>
          <w:lang w:eastAsia="tr-TR"/>
        </w:rPr>
        <w:t xml:space="preserve">5 inci maddede düzenlenen net borç kullanımı tutarı 2017 yılı için, </w:t>
      </w:r>
      <w:proofErr w:type="gramStart"/>
      <w:r w:rsidRPr="004B7478">
        <w:rPr>
          <w:rFonts w:ascii="Times New Roman" w:eastAsia="Times New Roman" w:hAnsi="Times New Roman" w:cs="Times New Roman"/>
          <w:b/>
          <w:bCs/>
          <w:i/>
          <w:iCs/>
          <w:color w:val="000000"/>
          <w:sz w:val="24"/>
          <w:lang w:eastAsia="tr-TR"/>
        </w:rPr>
        <w:t>1/1/2017</w:t>
      </w:r>
      <w:proofErr w:type="gramEnd"/>
      <w:r w:rsidRPr="004B7478">
        <w:rPr>
          <w:rFonts w:ascii="Times New Roman" w:eastAsia="Times New Roman" w:hAnsi="Times New Roman" w:cs="Times New Roman"/>
          <w:b/>
          <w:bCs/>
          <w:i/>
          <w:iCs/>
          <w:color w:val="000000"/>
          <w:sz w:val="24"/>
          <w:lang w:eastAsia="tr-TR"/>
        </w:rPr>
        <w:t xml:space="preserve"> tarihinden geçerli olmak üzere, Bakan ve Bakanlar Kurulu tarafından artırılan net borç kullanım tutarına otuz yedi milyar Türk lirası ilave edilerek uygulanır.</w:t>
      </w:r>
      <w:r w:rsidRPr="004B7478">
        <w:rPr>
          <w:rFonts w:ascii="Times New Roman" w:eastAsia="Times New Roman" w:hAnsi="Times New Roman" w:cs="Times New Roman"/>
          <w:i/>
          <w:iCs/>
          <w:color w:val="000000"/>
          <w:sz w:val="24"/>
          <w:lang w:eastAsia="tr-TR"/>
        </w:rPr>
        <w:t>”</w:t>
      </w:r>
      <w:r w:rsidRPr="004B7478">
        <w:rPr>
          <w:rFonts w:ascii="Times New Roman" w:eastAsia="Times New Roman" w:hAnsi="Times New Roman" w:cs="Times New Roman"/>
          <w:i/>
          <w:iCs/>
          <w:color w:val="000000"/>
          <w:sz w:val="24"/>
          <w:szCs w:val="27"/>
          <w:lang w:eastAsia="tr-TR"/>
        </w:rPr>
        <w:t>                    </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B. İlgili Görülen Kanun Hükümleri</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1.</w:t>
      </w:r>
      <w:r w:rsidRPr="004B7478">
        <w:rPr>
          <w:rFonts w:ascii="Times New Roman" w:eastAsia="Times New Roman" w:hAnsi="Times New Roman" w:cs="Times New Roman"/>
          <w:color w:val="000000"/>
          <w:sz w:val="24"/>
          <w:szCs w:val="27"/>
          <w:lang w:eastAsia="tr-TR"/>
        </w:rPr>
        <w:t> 3213 sayılı Kanun’un ilgili görülen 3</w:t>
      </w:r>
      <w:proofErr w:type="gramStart"/>
      <w:r w:rsidRPr="004B7478">
        <w:rPr>
          <w:rFonts w:ascii="Times New Roman" w:eastAsia="Times New Roman" w:hAnsi="Times New Roman" w:cs="Times New Roman"/>
          <w:color w:val="000000"/>
          <w:sz w:val="24"/>
          <w:szCs w:val="27"/>
          <w:lang w:eastAsia="tr-TR"/>
        </w:rPr>
        <w:t>.,</w:t>
      </w:r>
      <w:proofErr w:type="gramEnd"/>
      <w:r w:rsidRPr="004B7478">
        <w:rPr>
          <w:rFonts w:ascii="Times New Roman" w:eastAsia="Times New Roman" w:hAnsi="Times New Roman" w:cs="Times New Roman"/>
          <w:color w:val="000000"/>
          <w:sz w:val="24"/>
          <w:szCs w:val="27"/>
          <w:lang w:eastAsia="tr-TR"/>
        </w:rPr>
        <w:t xml:space="preserve"> 30. ve 47. maddeleri şöyledir:</w:t>
      </w:r>
    </w:p>
    <w:p w:rsidR="004B7478" w:rsidRP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w:t>
      </w:r>
      <w:proofErr w:type="gramStart"/>
      <w:r w:rsidRPr="004B7478">
        <w:rPr>
          <w:rFonts w:ascii="Times New Roman" w:eastAsia="Times New Roman" w:hAnsi="Times New Roman" w:cs="Times New Roman"/>
          <w:i/>
          <w:iCs/>
          <w:color w:val="000000"/>
          <w:sz w:val="24"/>
          <w:lang w:eastAsia="tr-TR"/>
        </w:rPr>
        <w:t>Tanımlar :</w:t>
      </w:r>
      <w:proofErr w:type="gramEnd"/>
    </w:p>
    <w:p w:rsidR="004B7478" w:rsidRP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Madde 3 – (Değişik: </w:t>
      </w:r>
      <w:proofErr w:type="gramStart"/>
      <w:r w:rsidRPr="004B7478">
        <w:rPr>
          <w:rFonts w:ascii="Times New Roman" w:eastAsia="Times New Roman" w:hAnsi="Times New Roman" w:cs="Times New Roman"/>
          <w:i/>
          <w:iCs/>
          <w:color w:val="000000"/>
          <w:sz w:val="24"/>
          <w:lang w:eastAsia="tr-TR"/>
        </w:rPr>
        <w:t>26/5/2004</w:t>
      </w:r>
      <w:proofErr w:type="gramEnd"/>
      <w:r w:rsidRPr="004B7478">
        <w:rPr>
          <w:rFonts w:ascii="Times New Roman" w:eastAsia="Times New Roman" w:hAnsi="Times New Roman" w:cs="Times New Roman"/>
          <w:i/>
          <w:iCs/>
          <w:color w:val="000000"/>
          <w:sz w:val="24"/>
          <w:lang w:eastAsia="tr-TR"/>
        </w:rPr>
        <w:t xml:space="preserve"> – 5177/2 </w:t>
      </w:r>
      <w:proofErr w:type="spellStart"/>
      <w:r w:rsidRPr="004B7478">
        <w:rPr>
          <w:rFonts w:ascii="Times New Roman" w:eastAsia="Times New Roman" w:hAnsi="Times New Roman" w:cs="Times New Roman"/>
          <w:i/>
          <w:iCs/>
          <w:color w:val="000000"/>
          <w:sz w:val="24"/>
          <w:lang w:eastAsia="tr-TR"/>
        </w:rPr>
        <w:t>md.</w:t>
      </w:r>
      <w:proofErr w:type="spellEnd"/>
      <w:r w:rsidRPr="004B7478">
        <w:rPr>
          <w:rFonts w:ascii="Times New Roman" w:eastAsia="Times New Roman" w:hAnsi="Times New Roman" w:cs="Times New Roman"/>
          <w:i/>
          <w:iCs/>
          <w:color w:val="000000"/>
          <w:sz w:val="24"/>
          <w:lang w:eastAsia="tr-TR"/>
        </w:rPr>
        <w:t>)</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Kanunda geçen deyimler aşağıda açıklanmıştır: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B7478">
        <w:rPr>
          <w:rFonts w:ascii="Times New Roman" w:eastAsia="Times New Roman" w:hAnsi="Times New Roman" w:cs="Times New Roman"/>
          <w:i/>
          <w:iCs/>
          <w:color w:val="000000"/>
          <w:sz w:val="24"/>
          <w:lang w:eastAsia="tr-TR"/>
        </w:rPr>
        <w:t xml:space="preserve">İhtisaslaşmış Devlet Kuruluşu: Maden İşleri Genel Müdürlüğü, MTA Genel Müdürlüğü, TKİ Kurumu Genel Müdürlüğü, TTK Genel Müdürlüğü, Eti Maden İşletmeleri Genel Müdürlüğü, EİE İdaresi Genel Müdürlüğü, DSİ Genel Müdürlüğü, Sanayi ve Ticaret, Tarım ve </w:t>
      </w:r>
      <w:proofErr w:type="spellStart"/>
      <w:r w:rsidRPr="004B7478">
        <w:rPr>
          <w:rFonts w:ascii="Times New Roman" w:eastAsia="Times New Roman" w:hAnsi="Times New Roman" w:cs="Times New Roman"/>
          <w:i/>
          <w:iCs/>
          <w:color w:val="000000"/>
          <w:sz w:val="24"/>
          <w:lang w:eastAsia="tr-TR"/>
        </w:rPr>
        <w:t>Köyişleri</w:t>
      </w:r>
      <w:proofErr w:type="spellEnd"/>
      <w:r w:rsidRPr="004B7478">
        <w:rPr>
          <w:rFonts w:ascii="Times New Roman" w:eastAsia="Times New Roman" w:hAnsi="Times New Roman" w:cs="Times New Roman"/>
          <w:i/>
          <w:iCs/>
          <w:color w:val="000000"/>
          <w:sz w:val="24"/>
          <w:lang w:eastAsia="tr-TR"/>
        </w:rPr>
        <w:t>, Çevre ve Orman bakanlıklarına bağlı kuruluşlar, Karayolları Genel Müdürlüğü ve Elektrik Üretim A.Ş. gibi madencilik faaliyetleri ile ilgili konularda ihtisas sahibi Devlet kuruluşları.</w:t>
      </w:r>
      <w:proofErr w:type="gramEnd"/>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w:t>
      </w:r>
    </w:p>
    <w:p w:rsidR="004B7478" w:rsidRP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“İhale:</w:t>
      </w:r>
    </w:p>
    <w:p w:rsidR="004B7478" w:rsidRP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Madde 30 – (Değişik: </w:t>
      </w:r>
      <w:proofErr w:type="gramStart"/>
      <w:r w:rsidRPr="004B7478">
        <w:rPr>
          <w:rFonts w:ascii="Times New Roman" w:eastAsia="Times New Roman" w:hAnsi="Times New Roman" w:cs="Times New Roman"/>
          <w:i/>
          <w:iCs/>
          <w:color w:val="000000"/>
          <w:sz w:val="24"/>
          <w:lang w:eastAsia="tr-TR"/>
        </w:rPr>
        <w:t>4/2/2015</w:t>
      </w:r>
      <w:proofErr w:type="gramEnd"/>
      <w:r w:rsidRPr="004B7478">
        <w:rPr>
          <w:rFonts w:ascii="Times New Roman" w:eastAsia="Times New Roman" w:hAnsi="Times New Roman" w:cs="Times New Roman"/>
          <w:i/>
          <w:iCs/>
          <w:color w:val="000000"/>
          <w:sz w:val="24"/>
          <w:lang w:eastAsia="tr-TR"/>
        </w:rPr>
        <w:t xml:space="preserve">-6592/15 </w:t>
      </w:r>
      <w:proofErr w:type="spellStart"/>
      <w:r w:rsidRPr="004B7478">
        <w:rPr>
          <w:rFonts w:ascii="Times New Roman" w:eastAsia="Times New Roman" w:hAnsi="Times New Roman" w:cs="Times New Roman"/>
          <w:i/>
          <w:iCs/>
          <w:color w:val="000000"/>
          <w:sz w:val="24"/>
          <w:lang w:eastAsia="tr-TR"/>
        </w:rPr>
        <w:t>md.</w:t>
      </w:r>
      <w:proofErr w:type="spellEnd"/>
      <w:r w:rsidRPr="004B7478">
        <w:rPr>
          <w:rFonts w:ascii="Times New Roman" w:eastAsia="Times New Roman" w:hAnsi="Times New Roman" w:cs="Times New Roman"/>
          <w:i/>
          <w:iCs/>
          <w:color w:val="000000"/>
          <w:sz w:val="24"/>
          <w:lang w:eastAsia="tr-TR"/>
        </w:rPr>
        <w:t>)</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lastRenderedPageBreak/>
        <w:t xml:space="preserve">Herhangi bir sebeple hükümden düşmüş, terk edilmiş veya taksir edilmiş alanlar ile II. Grup (b) bendi ve IV. Grup madenler dışındaki yeni alanlar ihale yolu ile ruhsatlandırılır. İhale ilanı Resmî </w:t>
      </w:r>
      <w:proofErr w:type="spellStart"/>
      <w:r w:rsidRPr="004B7478">
        <w:rPr>
          <w:rFonts w:ascii="Times New Roman" w:eastAsia="Times New Roman" w:hAnsi="Times New Roman" w:cs="Times New Roman"/>
          <w:i/>
          <w:iCs/>
          <w:color w:val="000000"/>
          <w:sz w:val="24"/>
          <w:lang w:eastAsia="tr-TR"/>
        </w:rPr>
        <w:t>Gazete’de</w:t>
      </w:r>
      <w:proofErr w:type="spellEnd"/>
      <w:r w:rsidRPr="004B7478">
        <w:rPr>
          <w:rFonts w:ascii="Times New Roman" w:eastAsia="Times New Roman" w:hAnsi="Times New Roman" w:cs="Times New Roman"/>
          <w:i/>
          <w:iCs/>
          <w:color w:val="000000"/>
          <w:sz w:val="24"/>
          <w:lang w:eastAsia="tr-TR"/>
        </w:rPr>
        <w:t xml:space="preserve"> yayımlanır.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İhale bedeli işletme ruhsat taban bedelinden az olamaz.</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Maden ruhsat sahasının cinsi, rezervi, bulunduğu bölge, </w:t>
      </w:r>
      <w:proofErr w:type="spellStart"/>
      <w:r w:rsidRPr="004B7478">
        <w:rPr>
          <w:rFonts w:ascii="Times New Roman" w:eastAsia="Times New Roman" w:hAnsi="Times New Roman" w:cs="Times New Roman"/>
          <w:i/>
          <w:iCs/>
          <w:color w:val="000000"/>
          <w:sz w:val="24"/>
          <w:lang w:eastAsia="tr-TR"/>
        </w:rPr>
        <w:t>tenörü</w:t>
      </w:r>
      <w:proofErr w:type="spellEnd"/>
      <w:r w:rsidRPr="004B7478">
        <w:rPr>
          <w:rFonts w:ascii="Times New Roman" w:eastAsia="Times New Roman" w:hAnsi="Times New Roman" w:cs="Times New Roman"/>
          <w:i/>
          <w:iCs/>
          <w:color w:val="000000"/>
          <w:sz w:val="24"/>
          <w:lang w:eastAsia="tr-TR"/>
        </w:rPr>
        <w:t>, istihdam, yatırım, ülke ihtiyaçları ve benzeri hususlar dikkate alınarak şartnamelerde açıkça belirtmek kaydıyla ara ve uç ürün üretme şartını içeren ihaleler yapılabilir. Bu ihalelerde rezervin özellikleri dikkate alınarak ihaleye katılma şartları, taban ihale bedeli, ihale bedelini ödeme şekli ve süresi, üretim süreleri veya tesislerin yatırım süreleri ve diğer hususlar şartnameler ile belirlenebilir.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Ruhsat sahaları arasında tek başına madencilik yapılamayacak büyüklükteki alanlara ruhsat verilmez. Bu alanlar bitişik ruhsat sahipleri arasında ihale edilir. </w:t>
      </w:r>
      <w:proofErr w:type="spellStart"/>
      <w:r w:rsidRPr="004B7478">
        <w:rPr>
          <w:rFonts w:ascii="Times New Roman" w:eastAsia="Times New Roman" w:hAnsi="Times New Roman" w:cs="Times New Roman"/>
          <w:i/>
          <w:iCs/>
          <w:color w:val="000000"/>
          <w:sz w:val="24"/>
          <w:lang w:eastAsia="tr-TR"/>
        </w:rPr>
        <w:t>İhalelik</w:t>
      </w:r>
      <w:proofErr w:type="spellEnd"/>
      <w:r w:rsidRPr="004B7478">
        <w:rPr>
          <w:rFonts w:ascii="Times New Roman" w:eastAsia="Times New Roman" w:hAnsi="Times New Roman" w:cs="Times New Roman"/>
          <w:i/>
          <w:iCs/>
          <w:color w:val="000000"/>
          <w:sz w:val="24"/>
          <w:lang w:eastAsia="tr-TR"/>
        </w:rPr>
        <w:t xml:space="preserve"> durumda olan ve madencilik yapılabilmesi için uygun büyüklükte olmayan sahalar, çevresindeki ruhsatsız alanlar veya diğer </w:t>
      </w:r>
      <w:proofErr w:type="spellStart"/>
      <w:r w:rsidRPr="004B7478">
        <w:rPr>
          <w:rFonts w:ascii="Times New Roman" w:eastAsia="Times New Roman" w:hAnsi="Times New Roman" w:cs="Times New Roman"/>
          <w:i/>
          <w:iCs/>
          <w:color w:val="000000"/>
          <w:sz w:val="24"/>
          <w:lang w:eastAsia="tr-TR"/>
        </w:rPr>
        <w:t>ihalelik</w:t>
      </w:r>
      <w:proofErr w:type="spellEnd"/>
      <w:r w:rsidRPr="004B7478">
        <w:rPr>
          <w:rFonts w:ascii="Times New Roman" w:eastAsia="Times New Roman" w:hAnsi="Times New Roman" w:cs="Times New Roman"/>
          <w:i/>
          <w:iCs/>
          <w:color w:val="000000"/>
          <w:sz w:val="24"/>
          <w:lang w:eastAsia="tr-TR"/>
        </w:rPr>
        <w:t xml:space="preserve"> sahalarla birleştirilerek ihale edilir.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Havza madenciliğini geliştirmek ve jeolojik yapıyı aydınlatmak amacıyla yeni oluşturulan alanlar ile herhangi bir sebeple hükümden düşmüş, terk edilmiş veya taksir edilmiş sahalar, alan sınırlamasına bakılmaksızın birleştirilerek ihale edilebilir. Bu şekilde ihale edilen sahaların ruhsatlandırılmasında 16 </w:t>
      </w:r>
      <w:proofErr w:type="spellStart"/>
      <w:r w:rsidRPr="004B7478">
        <w:rPr>
          <w:rFonts w:ascii="Times New Roman" w:eastAsia="Times New Roman" w:hAnsi="Times New Roman" w:cs="Times New Roman"/>
          <w:i/>
          <w:iCs/>
          <w:color w:val="000000"/>
          <w:sz w:val="24"/>
          <w:lang w:eastAsia="tr-TR"/>
        </w:rPr>
        <w:t>ncı</w:t>
      </w:r>
      <w:proofErr w:type="spellEnd"/>
      <w:r w:rsidRPr="004B7478">
        <w:rPr>
          <w:rFonts w:ascii="Times New Roman" w:eastAsia="Times New Roman" w:hAnsi="Times New Roman" w:cs="Times New Roman"/>
          <w:i/>
          <w:iCs/>
          <w:color w:val="000000"/>
          <w:sz w:val="24"/>
          <w:lang w:eastAsia="tr-TR"/>
        </w:rPr>
        <w:t xml:space="preserve"> maddedeki alan sınırlaması aranmaz.</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Mülga 6309 sayılı Maden Kanunu hükümleri uyarınca verilmiş olan ve bu Kanuna göre ruhsat hukuku devam eden çakışmalı işletme ruhsat sahalarında yeni bir maden bulunması hâlinde, çakışmalı alandaki maden hakkı bu ruhsat sahipleri arasında ihale edilerek ruhsatlandırılır.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Sahaların ihalesinden elde edilen gelirler genel bütçeye gelir kaydedilir. Bu Kanun kapsamındaki iş ve işlemler için ihtiyaç duyulan ödenekler Bakanlık bütçesinde öngörülür.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(Ek fıkra: </w:t>
      </w:r>
      <w:proofErr w:type="gramStart"/>
      <w:r w:rsidRPr="004B7478">
        <w:rPr>
          <w:rFonts w:ascii="Times New Roman" w:eastAsia="Times New Roman" w:hAnsi="Times New Roman" w:cs="Times New Roman"/>
          <w:i/>
          <w:iCs/>
          <w:color w:val="000000"/>
          <w:sz w:val="24"/>
          <w:lang w:eastAsia="tr-TR"/>
        </w:rPr>
        <w:t>21/3/2018</w:t>
      </w:r>
      <w:proofErr w:type="gramEnd"/>
      <w:r w:rsidRPr="004B7478">
        <w:rPr>
          <w:rFonts w:ascii="Times New Roman" w:eastAsia="Times New Roman" w:hAnsi="Times New Roman" w:cs="Times New Roman"/>
          <w:i/>
          <w:iCs/>
          <w:color w:val="000000"/>
          <w:sz w:val="24"/>
          <w:lang w:eastAsia="tr-TR"/>
        </w:rPr>
        <w:t xml:space="preserve">-7103/32 </w:t>
      </w:r>
      <w:proofErr w:type="spellStart"/>
      <w:r w:rsidRPr="004B7478">
        <w:rPr>
          <w:rFonts w:ascii="Times New Roman" w:eastAsia="Times New Roman" w:hAnsi="Times New Roman" w:cs="Times New Roman"/>
          <w:i/>
          <w:iCs/>
          <w:color w:val="000000"/>
          <w:sz w:val="24"/>
          <w:lang w:eastAsia="tr-TR"/>
        </w:rPr>
        <w:t>md.</w:t>
      </w:r>
      <w:proofErr w:type="spellEnd"/>
      <w:r w:rsidRPr="004B7478">
        <w:rPr>
          <w:rFonts w:ascii="Times New Roman" w:eastAsia="Times New Roman" w:hAnsi="Times New Roman" w:cs="Times New Roman"/>
          <w:i/>
          <w:iCs/>
          <w:color w:val="000000"/>
          <w:sz w:val="24"/>
          <w:lang w:eastAsia="tr-TR"/>
        </w:rPr>
        <w:t>) Bu madde kapsamında bir sahanın ihalesinin iki defa yapılmasına rağmen sahaya müracaat olmaması durumunda sahanın aramalara açık hale geleceği Genel Müdürlükçe ilan edilir. İlan edilen sahaya bir aylık sürede müracaat olması durumunda belirlenen ihale taban bedeli üzerinden ruhsatlandırılır. Müracaatın birden fazla olması durumunda müracaat edenler arasında yeniden ihale edilir.”</w:t>
      </w:r>
    </w:p>
    <w:p w:rsidR="004B7478" w:rsidRP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“Maden Tetkik ve Arama Genel Müdürlüğü hizmetleri ile ilgili haklar:</w:t>
      </w:r>
    </w:p>
    <w:p w:rsidR="004B7478" w:rsidRP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Madde 47 – ( Değişik:</w:t>
      </w:r>
      <w:proofErr w:type="gramStart"/>
      <w:r w:rsidRPr="004B7478">
        <w:rPr>
          <w:rFonts w:ascii="Times New Roman" w:eastAsia="Times New Roman" w:hAnsi="Times New Roman" w:cs="Times New Roman"/>
          <w:i/>
          <w:iCs/>
          <w:color w:val="000000"/>
          <w:sz w:val="24"/>
          <w:lang w:eastAsia="tr-TR"/>
        </w:rPr>
        <w:t>26/5/2004</w:t>
      </w:r>
      <w:proofErr w:type="gramEnd"/>
      <w:r w:rsidRPr="004B7478">
        <w:rPr>
          <w:rFonts w:ascii="Times New Roman" w:eastAsia="Times New Roman" w:hAnsi="Times New Roman" w:cs="Times New Roman"/>
          <w:i/>
          <w:iCs/>
          <w:color w:val="000000"/>
          <w:sz w:val="24"/>
          <w:lang w:eastAsia="tr-TR"/>
        </w:rPr>
        <w:t xml:space="preserve"> – 5177/21 </w:t>
      </w:r>
      <w:proofErr w:type="spellStart"/>
      <w:r w:rsidRPr="004B7478">
        <w:rPr>
          <w:rFonts w:ascii="Times New Roman" w:eastAsia="Times New Roman" w:hAnsi="Times New Roman" w:cs="Times New Roman"/>
          <w:i/>
          <w:iCs/>
          <w:color w:val="000000"/>
          <w:sz w:val="24"/>
          <w:lang w:eastAsia="tr-TR"/>
        </w:rPr>
        <w:t>md.</w:t>
      </w:r>
      <w:proofErr w:type="spellEnd"/>
      <w:r w:rsidRPr="004B7478">
        <w:rPr>
          <w:rFonts w:ascii="Times New Roman" w:eastAsia="Times New Roman" w:hAnsi="Times New Roman" w:cs="Times New Roman"/>
          <w:i/>
          <w:iCs/>
          <w:color w:val="000000"/>
          <w:sz w:val="24"/>
          <w:lang w:eastAsia="tr-TR"/>
        </w:rPr>
        <w:t>)</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Maden Tetkik ve Arama Genel Müdürlüğü herhangi bir ruhsat veya izne gerek kalmadan, madencilik yapılabilecek bütün sahalarda, Kurumun yürüttüğü bir projeye bağlı olarak arama faaliyetlerinde bulunabilir. Üçüncü kişilere ait ruhsatlı alanlarda yaptıkları arama faaliyetleri sonucunda bulduğu aynı grup madenler ile ilgili hiçbir hak talebinde bulunamaz. Bu alanlar içinde arama ruhsatını aldığı diğer grup madenler, ruhsat süresi sonunda Genel Müdürlük tarafından 30 uncu madde hükümlerine göre ihale edilir. İşletme izin sınırları içerisindeki arama faaliyetleri ruhsat sahibinden izin alınarak yapılır.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lastRenderedPageBreak/>
        <w:t>Maden Tetkik ve Arama Genel Müdürlüğü, ruhsatlı alanlarda yaptığı çalışmalar sonucu elde ettiği bilgi ve belgeleri, bir rapor halinde Genel Müdürlüğe ve talebi halinde ruhsat sahibine verebilir.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(Değişik üçüncü fıkra: </w:t>
      </w:r>
      <w:proofErr w:type="gramStart"/>
      <w:r w:rsidRPr="004B7478">
        <w:rPr>
          <w:rFonts w:ascii="Times New Roman" w:eastAsia="Times New Roman" w:hAnsi="Times New Roman" w:cs="Times New Roman"/>
          <w:i/>
          <w:iCs/>
          <w:color w:val="000000"/>
          <w:sz w:val="24"/>
          <w:lang w:eastAsia="tr-TR"/>
        </w:rPr>
        <w:t>3/6/2007</w:t>
      </w:r>
      <w:proofErr w:type="gramEnd"/>
      <w:r w:rsidRPr="004B7478">
        <w:rPr>
          <w:rFonts w:ascii="Times New Roman" w:eastAsia="Times New Roman" w:hAnsi="Times New Roman" w:cs="Times New Roman"/>
          <w:i/>
          <w:iCs/>
          <w:color w:val="000000"/>
          <w:sz w:val="24"/>
          <w:lang w:eastAsia="tr-TR"/>
        </w:rPr>
        <w:t xml:space="preserve">-5686/18 </w:t>
      </w:r>
      <w:proofErr w:type="spellStart"/>
      <w:r w:rsidRPr="004B7478">
        <w:rPr>
          <w:rFonts w:ascii="Times New Roman" w:eastAsia="Times New Roman" w:hAnsi="Times New Roman" w:cs="Times New Roman"/>
          <w:i/>
          <w:iCs/>
          <w:color w:val="000000"/>
          <w:sz w:val="24"/>
          <w:lang w:eastAsia="tr-TR"/>
        </w:rPr>
        <w:t>md.</w:t>
      </w:r>
      <w:proofErr w:type="spellEnd"/>
      <w:r w:rsidRPr="004B7478">
        <w:rPr>
          <w:rFonts w:ascii="Times New Roman" w:eastAsia="Times New Roman" w:hAnsi="Times New Roman" w:cs="Times New Roman"/>
          <w:i/>
          <w:iCs/>
          <w:color w:val="000000"/>
          <w:sz w:val="24"/>
          <w:lang w:eastAsia="tr-TR"/>
        </w:rPr>
        <w:t>)</w:t>
      </w:r>
      <w:r w:rsidRPr="004B7478">
        <w:rPr>
          <w:rFonts w:ascii="Times New Roman" w:eastAsia="Times New Roman" w:hAnsi="Times New Roman" w:cs="Times New Roman"/>
          <w:b/>
          <w:bCs/>
          <w:i/>
          <w:iCs/>
          <w:color w:val="000000"/>
          <w:sz w:val="24"/>
          <w:lang w:eastAsia="tr-TR"/>
        </w:rPr>
        <w:t> </w:t>
      </w:r>
      <w:r w:rsidRPr="004B7478">
        <w:rPr>
          <w:rFonts w:ascii="Times New Roman" w:eastAsia="Times New Roman" w:hAnsi="Times New Roman" w:cs="Times New Roman"/>
          <w:i/>
          <w:iCs/>
          <w:color w:val="000000"/>
          <w:sz w:val="24"/>
          <w:lang w:eastAsia="tr-TR"/>
        </w:rPr>
        <w:t>Maden Tetkik ve Arama Genel Müdürlü-</w:t>
      </w:r>
      <w:proofErr w:type="spellStart"/>
      <w:r w:rsidRPr="004B7478">
        <w:rPr>
          <w:rFonts w:ascii="Times New Roman" w:eastAsia="Times New Roman" w:hAnsi="Times New Roman" w:cs="Times New Roman"/>
          <w:i/>
          <w:iCs/>
          <w:color w:val="000000"/>
          <w:sz w:val="24"/>
          <w:lang w:eastAsia="tr-TR"/>
        </w:rPr>
        <w:t>ğü</w:t>
      </w:r>
      <w:proofErr w:type="spellEnd"/>
      <w:r w:rsidRPr="004B7478">
        <w:rPr>
          <w:rFonts w:ascii="Times New Roman" w:eastAsia="Times New Roman" w:hAnsi="Times New Roman" w:cs="Times New Roman"/>
          <w:i/>
          <w:iCs/>
          <w:color w:val="000000"/>
          <w:sz w:val="24"/>
          <w:lang w:eastAsia="tr-TR"/>
        </w:rPr>
        <w:t xml:space="preserve"> bu Kanun hükümlerine göre arama ruhsatı alarak bulduğu madenler için 15 inci maddeye göre buluculuk hakkını kazanır. Arama ruhsat süresi sonuna kadar Genel Müdürlüğe devredilen bu ruhsatlar 30 uncu madde hükümlerine göre ihale edilir. İhale sonucu elde edilen gelirin %50’si MTA’ya kaynak geliri olarak aktarılır.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(Ek fıkra: 10/6/2010-5995/16 </w:t>
      </w:r>
      <w:proofErr w:type="spellStart"/>
      <w:r w:rsidRPr="004B7478">
        <w:rPr>
          <w:rFonts w:ascii="Times New Roman" w:eastAsia="Times New Roman" w:hAnsi="Times New Roman" w:cs="Times New Roman"/>
          <w:i/>
          <w:iCs/>
          <w:color w:val="000000"/>
          <w:sz w:val="24"/>
          <w:lang w:eastAsia="tr-TR"/>
        </w:rPr>
        <w:t>md</w:t>
      </w:r>
      <w:proofErr w:type="gramStart"/>
      <w:r w:rsidRPr="004B7478">
        <w:rPr>
          <w:rFonts w:ascii="Times New Roman" w:eastAsia="Times New Roman" w:hAnsi="Times New Roman" w:cs="Times New Roman"/>
          <w:i/>
          <w:iCs/>
          <w:color w:val="000000"/>
          <w:sz w:val="24"/>
          <w:lang w:eastAsia="tr-TR"/>
        </w:rPr>
        <w:t>.</w:t>
      </w:r>
      <w:proofErr w:type="spellEnd"/>
      <w:r w:rsidRPr="004B7478">
        <w:rPr>
          <w:rFonts w:ascii="Times New Roman" w:eastAsia="Times New Roman" w:hAnsi="Times New Roman" w:cs="Times New Roman"/>
          <w:i/>
          <w:iCs/>
          <w:color w:val="000000"/>
          <w:sz w:val="24"/>
          <w:lang w:eastAsia="tr-TR"/>
        </w:rPr>
        <w:t>;</w:t>
      </w:r>
      <w:proofErr w:type="gramEnd"/>
      <w:r w:rsidRPr="004B7478">
        <w:rPr>
          <w:rFonts w:ascii="Times New Roman" w:eastAsia="Times New Roman" w:hAnsi="Times New Roman" w:cs="Times New Roman"/>
          <w:i/>
          <w:iCs/>
          <w:color w:val="000000"/>
          <w:sz w:val="24"/>
          <w:lang w:eastAsia="tr-TR"/>
        </w:rPr>
        <w:t xml:space="preserve"> Değişik dördüncü fıkra: 18/5/2017-7020/11 </w:t>
      </w:r>
      <w:proofErr w:type="spellStart"/>
      <w:r w:rsidRPr="004B7478">
        <w:rPr>
          <w:rFonts w:ascii="Times New Roman" w:eastAsia="Times New Roman" w:hAnsi="Times New Roman" w:cs="Times New Roman"/>
          <w:i/>
          <w:iCs/>
          <w:color w:val="000000"/>
          <w:sz w:val="24"/>
          <w:lang w:eastAsia="tr-TR"/>
        </w:rPr>
        <w:t>md.</w:t>
      </w:r>
      <w:proofErr w:type="spellEnd"/>
      <w:r w:rsidRPr="004B7478">
        <w:rPr>
          <w:rFonts w:ascii="Times New Roman" w:eastAsia="Times New Roman" w:hAnsi="Times New Roman" w:cs="Times New Roman"/>
          <w:i/>
          <w:iCs/>
          <w:color w:val="000000"/>
          <w:sz w:val="24"/>
          <w:lang w:eastAsia="tr-TR"/>
        </w:rPr>
        <w:t>)</w:t>
      </w:r>
      <w:r w:rsidRPr="004B7478">
        <w:rPr>
          <w:rFonts w:ascii="Times New Roman" w:eastAsia="Times New Roman" w:hAnsi="Times New Roman" w:cs="Times New Roman"/>
          <w:b/>
          <w:bCs/>
          <w:i/>
          <w:iCs/>
          <w:color w:val="000000"/>
          <w:sz w:val="24"/>
          <w:lang w:eastAsia="tr-TR"/>
        </w:rPr>
        <w:t> </w:t>
      </w:r>
      <w:r w:rsidRPr="004B7478">
        <w:rPr>
          <w:rFonts w:ascii="Times New Roman" w:eastAsia="Times New Roman" w:hAnsi="Times New Roman" w:cs="Times New Roman"/>
          <w:i/>
          <w:iCs/>
          <w:color w:val="000000"/>
          <w:sz w:val="24"/>
          <w:lang w:eastAsia="tr-TR"/>
        </w:rPr>
        <w:t xml:space="preserve">Maden Tetkik ve Arama Genel Müdürlüğü tarafından buluculuk hakkı kazanılan maden ruhsat sahaları, bedeli karşılığında ihtisaslaşmış Devlet kuruluşları ile bunların bağlı ortaklıklarına Bakan onayı ile devredilebilir. Devir aşamasında bu Kanunun 17 </w:t>
      </w:r>
      <w:proofErr w:type="spellStart"/>
      <w:r w:rsidRPr="004B7478">
        <w:rPr>
          <w:rFonts w:ascii="Times New Roman" w:eastAsia="Times New Roman" w:hAnsi="Times New Roman" w:cs="Times New Roman"/>
          <w:i/>
          <w:iCs/>
          <w:color w:val="000000"/>
          <w:sz w:val="24"/>
          <w:lang w:eastAsia="tr-TR"/>
        </w:rPr>
        <w:t>nci</w:t>
      </w:r>
      <w:proofErr w:type="spellEnd"/>
      <w:r w:rsidRPr="004B7478">
        <w:rPr>
          <w:rFonts w:ascii="Times New Roman" w:eastAsia="Times New Roman" w:hAnsi="Times New Roman" w:cs="Times New Roman"/>
          <w:i/>
          <w:iCs/>
          <w:color w:val="000000"/>
          <w:sz w:val="24"/>
          <w:lang w:eastAsia="tr-TR"/>
        </w:rPr>
        <w:t xml:space="preserve"> maddesinde belirtilen süreler bu kararların uygulanması esnasında aranmaz. Maden Tetkik ve Arama Genel Müdürlüğü, Kanunun 17 </w:t>
      </w:r>
      <w:proofErr w:type="spellStart"/>
      <w:r w:rsidRPr="004B7478">
        <w:rPr>
          <w:rFonts w:ascii="Times New Roman" w:eastAsia="Times New Roman" w:hAnsi="Times New Roman" w:cs="Times New Roman"/>
          <w:i/>
          <w:iCs/>
          <w:color w:val="000000"/>
          <w:sz w:val="24"/>
          <w:lang w:eastAsia="tr-TR"/>
        </w:rPr>
        <w:t>nci</w:t>
      </w:r>
      <w:proofErr w:type="spellEnd"/>
      <w:r w:rsidRPr="004B7478">
        <w:rPr>
          <w:rFonts w:ascii="Times New Roman" w:eastAsia="Times New Roman" w:hAnsi="Times New Roman" w:cs="Times New Roman"/>
          <w:i/>
          <w:iCs/>
          <w:color w:val="000000"/>
          <w:sz w:val="24"/>
          <w:lang w:eastAsia="tr-TR"/>
        </w:rPr>
        <w:t xml:space="preserve"> maddesinde belirtilen arama dönemi faaliyet raporları yerine kaynak/rezerv raporu verir.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(Ek fıkra: </w:t>
      </w:r>
      <w:proofErr w:type="gramStart"/>
      <w:r w:rsidRPr="004B7478">
        <w:rPr>
          <w:rFonts w:ascii="Times New Roman" w:eastAsia="Times New Roman" w:hAnsi="Times New Roman" w:cs="Times New Roman"/>
          <w:i/>
          <w:iCs/>
          <w:color w:val="000000"/>
          <w:sz w:val="24"/>
          <w:lang w:eastAsia="tr-TR"/>
        </w:rPr>
        <w:t>10/6/2010</w:t>
      </w:r>
      <w:proofErr w:type="gramEnd"/>
      <w:r w:rsidRPr="004B7478">
        <w:rPr>
          <w:rFonts w:ascii="Times New Roman" w:eastAsia="Times New Roman" w:hAnsi="Times New Roman" w:cs="Times New Roman"/>
          <w:i/>
          <w:iCs/>
          <w:color w:val="000000"/>
          <w:sz w:val="24"/>
          <w:lang w:eastAsia="tr-TR"/>
        </w:rPr>
        <w:t xml:space="preserve">-5995/16 </w:t>
      </w:r>
      <w:proofErr w:type="spellStart"/>
      <w:r w:rsidRPr="004B7478">
        <w:rPr>
          <w:rFonts w:ascii="Times New Roman" w:eastAsia="Times New Roman" w:hAnsi="Times New Roman" w:cs="Times New Roman"/>
          <w:i/>
          <w:iCs/>
          <w:color w:val="000000"/>
          <w:sz w:val="24"/>
          <w:lang w:eastAsia="tr-TR"/>
        </w:rPr>
        <w:t>md.</w:t>
      </w:r>
      <w:proofErr w:type="spellEnd"/>
      <w:r w:rsidRPr="004B7478">
        <w:rPr>
          <w:rFonts w:ascii="Times New Roman" w:eastAsia="Times New Roman" w:hAnsi="Times New Roman" w:cs="Times New Roman"/>
          <w:i/>
          <w:iCs/>
          <w:color w:val="000000"/>
          <w:sz w:val="24"/>
          <w:lang w:eastAsia="tr-TR"/>
        </w:rPr>
        <w:t>)</w:t>
      </w:r>
      <w:r w:rsidRPr="004B7478">
        <w:rPr>
          <w:rFonts w:ascii="Times New Roman" w:eastAsia="Times New Roman" w:hAnsi="Times New Roman" w:cs="Times New Roman"/>
          <w:b/>
          <w:bCs/>
          <w:i/>
          <w:iCs/>
          <w:color w:val="000000"/>
          <w:sz w:val="24"/>
          <w:lang w:eastAsia="tr-TR"/>
        </w:rPr>
        <w:t> </w:t>
      </w:r>
      <w:r w:rsidRPr="004B7478">
        <w:rPr>
          <w:rFonts w:ascii="Times New Roman" w:eastAsia="Times New Roman" w:hAnsi="Times New Roman" w:cs="Times New Roman"/>
          <w:i/>
          <w:iCs/>
          <w:color w:val="000000"/>
          <w:sz w:val="24"/>
          <w:lang w:eastAsia="tr-TR"/>
        </w:rPr>
        <w:t>Bakanlık tarafından, ruhsat müracaatlarına kapatılan alanlar ile havza ve kuşak madenciliğini geliştirmek ve jeolojik yapıyı aydınlatmak için herhangi bir sebeple hükümden düşmüş, terk edilmiş veya taksir edilmiş alanlarda, Bakanlıkça da gerekli görüldüğü takdirde Maden Tetkik ve Arama Genel Müdürlüğüne arama faaliyeti yaptırılmak gayesiyle ruhsat verilir. İşletilebilecek maden varlığının belirlenmesi halinde, bu alanlardan ruhsat müracaatına kapatılan alanlardaki madenlerin işletilmesi için Bakanlar Kurulu kararı, diğer alanlar için ise bu madde ve 30 uncu madde hükümlerine göre Genel Müdürlük tarafından ihale edilir.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Maden Tetkik ve Arama Genel Müdürlüğü tarafından arama ve araştırma faaliyetlerinde bulunmak üzere memuriyet mahalli dışında görevlendirilen personele Harcırah Kanununun 50 </w:t>
      </w:r>
      <w:proofErr w:type="spellStart"/>
      <w:r w:rsidRPr="004B7478">
        <w:rPr>
          <w:rFonts w:ascii="Times New Roman" w:eastAsia="Times New Roman" w:hAnsi="Times New Roman" w:cs="Times New Roman"/>
          <w:i/>
          <w:iCs/>
          <w:color w:val="000000"/>
          <w:sz w:val="24"/>
          <w:lang w:eastAsia="tr-TR"/>
        </w:rPr>
        <w:t>nci</w:t>
      </w:r>
      <w:proofErr w:type="spellEnd"/>
      <w:r w:rsidRPr="004B7478">
        <w:rPr>
          <w:rFonts w:ascii="Times New Roman" w:eastAsia="Times New Roman" w:hAnsi="Times New Roman" w:cs="Times New Roman"/>
          <w:i/>
          <w:iCs/>
          <w:color w:val="000000"/>
          <w:sz w:val="24"/>
          <w:lang w:eastAsia="tr-TR"/>
        </w:rPr>
        <w:t xml:space="preserve"> maddesi ile ilişkilendirilmeksizin, her yıl Bütçe Kanunu ile belirlenen gündelik harcırah miktarının iki katı tutarında, Harcırah Kanunu hükümlerine göre gündelik ödenir. Bu şekilde görevlendirilen personele Harcırah Kanununun 50 </w:t>
      </w:r>
      <w:proofErr w:type="spellStart"/>
      <w:r w:rsidRPr="004B7478">
        <w:rPr>
          <w:rFonts w:ascii="Times New Roman" w:eastAsia="Times New Roman" w:hAnsi="Times New Roman" w:cs="Times New Roman"/>
          <w:i/>
          <w:iCs/>
          <w:color w:val="000000"/>
          <w:sz w:val="24"/>
          <w:lang w:eastAsia="tr-TR"/>
        </w:rPr>
        <w:t>nci</w:t>
      </w:r>
      <w:proofErr w:type="spellEnd"/>
      <w:r w:rsidRPr="004B7478">
        <w:rPr>
          <w:rFonts w:ascii="Times New Roman" w:eastAsia="Times New Roman" w:hAnsi="Times New Roman" w:cs="Times New Roman"/>
          <w:i/>
          <w:iCs/>
          <w:color w:val="000000"/>
          <w:sz w:val="24"/>
          <w:lang w:eastAsia="tr-TR"/>
        </w:rPr>
        <w:t xml:space="preserve"> maddesine göre ayrıca bir ödeme yapılmaz. Yapılacak söz konusu ödeme tutarının yarısı, Kurumun ücretli işlerinden sağladığı gelirlerden karşılanır. (Ek cümle: 10/6/2010-5995/16 </w:t>
      </w:r>
      <w:proofErr w:type="spellStart"/>
      <w:r w:rsidRPr="004B7478">
        <w:rPr>
          <w:rFonts w:ascii="Times New Roman" w:eastAsia="Times New Roman" w:hAnsi="Times New Roman" w:cs="Times New Roman"/>
          <w:i/>
          <w:iCs/>
          <w:color w:val="000000"/>
          <w:sz w:val="24"/>
          <w:lang w:eastAsia="tr-TR"/>
        </w:rPr>
        <w:t>md</w:t>
      </w:r>
      <w:proofErr w:type="gramStart"/>
      <w:r w:rsidRPr="004B7478">
        <w:rPr>
          <w:rFonts w:ascii="Times New Roman" w:eastAsia="Times New Roman" w:hAnsi="Times New Roman" w:cs="Times New Roman"/>
          <w:i/>
          <w:iCs/>
          <w:color w:val="000000"/>
          <w:sz w:val="24"/>
          <w:lang w:eastAsia="tr-TR"/>
        </w:rPr>
        <w:t>.</w:t>
      </w:r>
      <w:proofErr w:type="spellEnd"/>
      <w:r w:rsidRPr="004B7478">
        <w:rPr>
          <w:rFonts w:ascii="Times New Roman" w:eastAsia="Times New Roman" w:hAnsi="Times New Roman" w:cs="Times New Roman"/>
          <w:i/>
          <w:iCs/>
          <w:color w:val="000000"/>
          <w:sz w:val="24"/>
          <w:lang w:eastAsia="tr-TR"/>
        </w:rPr>
        <w:t>;</w:t>
      </w:r>
      <w:proofErr w:type="gramEnd"/>
      <w:r w:rsidRPr="004B7478">
        <w:rPr>
          <w:rFonts w:ascii="Times New Roman" w:eastAsia="Times New Roman" w:hAnsi="Times New Roman" w:cs="Times New Roman"/>
          <w:i/>
          <w:iCs/>
          <w:color w:val="000000"/>
          <w:sz w:val="24"/>
          <w:lang w:eastAsia="tr-TR"/>
        </w:rPr>
        <w:t xml:space="preserve"> Mülga son cümle: 4/2/2015-6592/25 </w:t>
      </w:r>
      <w:proofErr w:type="spellStart"/>
      <w:r w:rsidRPr="004B7478">
        <w:rPr>
          <w:rFonts w:ascii="Times New Roman" w:eastAsia="Times New Roman" w:hAnsi="Times New Roman" w:cs="Times New Roman"/>
          <w:i/>
          <w:iCs/>
          <w:color w:val="000000"/>
          <w:sz w:val="24"/>
          <w:lang w:eastAsia="tr-TR"/>
        </w:rPr>
        <w:t>md.</w:t>
      </w:r>
      <w:proofErr w:type="spellEnd"/>
      <w:r w:rsidRPr="004B7478">
        <w:rPr>
          <w:rFonts w:ascii="Times New Roman" w:eastAsia="Times New Roman" w:hAnsi="Times New Roman" w:cs="Times New Roman"/>
          <w:i/>
          <w:iCs/>
          <w:color w:val="000000"/>
          <w:sz w:val="24"/>
          <w:lang w:eastAsia="tr-TR"/>
        </w:rPr>
        <w:t>)”</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2.</w:t>
      </w:r>
      <w:r w:rsidRPr="004B7478">
        <w:rPr>
          <w:rFonts w:ascii="Times New Roman" w:eastAsia="Times New Roman" w:hAnsi="Times New Roman" w:cs="Times New Roman"/>
          <w:color w:val="000000"/>
          <w:sz w:val="24"/>
          <w:szCs w:val="27"/>
          <w:lang w:eastAsia="tr-TR"/>
        </w:rPr>
        <w:t> 4749 sayılı Kanun’un ilgili görülen 5. maddesi şöyledir:</w:t>
      </w:r>
    </w:p>
    <w:p w:rsidR="004B7478" w:rsidRP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“Borçlanma, ikraz ve garanti limiti</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Madde 5 - Malî yıl içinde 1 inci Maddede belirtilen ilkeler ve malî sürdürülebilirlik de dikkate alınarak yılı bütçe kanununda belirtilen başlangıç ödenekleri toplamı ile tahmin edilen gelirler arasındaki fark miktarı kadar net borç kullanımı yapılabilir.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(Değişik ikinci fıkra: </w:t>
      </w:r>
      <w:proofErr w:type="gramStart"/>
      <w:r w:rsidRPr="004B7478">
        <w:rPr>
          <w:rFonts w:ascii="Times New Roman" w:eastAsia="Times New Roman" w:hAnsi="Times New Roman" w:cs="Times New Roman"/>
          <w:i/>
          <w:iCs/>
          <w:color w:val="000000"/>
          <w:sz w:val="24"/>
          <w:lang w:eastAsia="tr-TR"/>
        </w:rPr>
        <w:t>16/7/2008</w:t>
      </w:r>
      <w:proofErr w:type="gramEnd"/>
      <w:r w:rsidRPr="004B7478">
        <w:rPr>
          <w:rFonts w:ascii="Times New Roman" w:eastAsia="Times New Roman" w:hAnsi="Times New Roman" w:cs="Times New Roman"/>
          <w:i/>
          <w:iCs/>
          <w:color w:val="000000"/>
          <w:sz w:val="24"/>
          <w:lang w:eastAsia="tr-TR"/>
        </w:rPr>
        <w:t xml:space="preserve">-5787/3 </w:t>
      </w:r>
      <w:proofErr w:type="spellStart"/>
      <w:r w:rsidRPr="004B7478">
        <w:rPr>
          <w:rFonts w:ascii="Times New Roman" w:eastAsia="Times New Roman" w:hAnsi="Times New Roman" w:cs="Times New Roman"/>
          <w:i/>
          <w:iCs/>
          <w:color w:val="000000"/>
          <w:sz w:val="24"/>
          <w:lang w:eastAsia="tr-TR"/>
        </w:rPr>
        <w:t>md.</w:t>
      </w:r>
      <w:proofErr w:type="spellEnd"/>
      <w:r w:rsidRPr="004B7478">
        <w:rPr>
          <w:rFonts w:ascii="Times New Roman" w:eastAsia="Times New Roman" w:hAnsi="Times New Roman" w:cs="Times New Roman"/>
          <w:i/>
          <w:iCs/>
          <w:color w:val="000000"/>
          <w:sz w:val="24"/>
          <w:lang w:eastAsia="tr-TR"/>
        </w:rPr>
        <w:t>) Borçlanma limiti değiştirilemez. Ancak borç yönetiminin ihtiyaçları ve gelişimi dikkate alınarak, bu limit yıl içinde en fazla yüzde beş oranında artırılabilir. Bu miktarın da yeterli olmadığı durumlarda, ilave yüzde beş oranında bir tutar, ancak Müsteşarlığın görüşü ve Bakanın teklifi üzerine Bakanlar Kurulu kararı ile artırılabilir. Bütçenin denk olması durumunda da borçlanma, anapara ödemesinin en fazla yüzde beşine kadar artırılabilir.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lastRenderedPageBreak/>
        <w:t xml:space="preserve">Vadesinde nakden ödenenler hariç, çeşitli kanunlara dayanılarak </w:t>
      </w:r>
      <w:proofErr w:type="spellStart"/>
      <w:r w:rsidRPr="004B7478">
        <w:rPr>
          <w:rFonts w:ascii="Times New Roman" w:eastAsia="Times New Roman" w:hAnsi="Times New Roman" w:cs="Times New Roman"/>
          <w:i/>
          <w:iCs/>
          <w:color w:val="000000"/>
          <w:sz w:val="24"/>
          <w:lang w:eastAsia="tr-TR"/>
        </w:rPr>
        <w:t>ikrazen</w:t>
      </w:r>
      <w:proofErr w:type="spellEnd"/>
      <w:r w:rsidRPr="004B7478">
        <w:rPr>
          <w:rFonts w:ascii="Times New Roman" w:eastAsia="Times New Roman" w:hAnsi="Times New Roman" w:cs="Times New Roman"/>
          <w:i/>
          <w:iCs/>
          <w:color w:val="000000"/>
          <w:sz w:val="24"/>
          <w:lang w:eastAsia="tr-TR"/>
        </w:rPr>
        <w:t xml:space="preserve"> ihraç olunan özel tertip Devlet iç borçlanma senetleri bu limitin hesaplanmasında dikkate alınmaz. Malî yıl içerisinde </w:t>
      </w:r>
      <w:proofErr w:type="spellStart"/>
      <w:r w:rsidRPr="004B7478">
        <w:rPr>
          <w:rFonts w:ascii="Times New Roman" w:eastAsia="Times New Roman" w:hAnsi="Times New Roman" w:cs="Times New Roman"/>
          <w:i/>
          <w:iCs/>
          <w:color w:val="000000"/>
          <w:sz w:val="24"/>
          <w:lang w:eastAsia="tr-TR"/>
        </w:rPr>
        <w:t>ikrazen</w:t>
      </w:r>
      <w:proofErr w:type="spellEnd"/>
      <w:r w:rsidRPr="004B7478">
        <w:rPr>
          <w:rFonts w:ascii="Times New Roman" w:eastAsia="Times New Roman" w:hAnsi="Times New Roman" w:cs="Times New Roman"/>
          <w:i/>
          <w:iCs/>
          <w:color w:val="000000"/>
          <w:sz w:val="24"/>
          <w:lang w:eastAsia="tr-TR"/>
        </w:rPr>
        <w:t xml:space="preserve"> ihraç edilecek özel tertip Devlet iç borçlanma senetlerinin limiti her yıl bütçe kanunlarıyla belirlenir.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i/>
          <w:iCs/>
          <w:color w:val="000000"/>
          <w:sz w:val="24"/>
          <w:lang w:eastAsia="tr-TR"/>
        </w:rPr>
        <w:t xml:space="preserve">(Değişik son fıkra: </w:t>
      </w:r>
      <w:proofErr w:type="gramStart"/>
      <w:r w:rsidRPr="004B7478">
        <w:rPr>
          <w:rFonts w:ascii="Times New Roman" w:eastAsia="Times New Roman" w:hAnsi="Times New Roman" w:cs="Times New Roman"/>
          <w:i/>
          <w:iCs/>
          <w:color w:val="000000"/>
          <w:sz w:val="24"/>
          <w:lang w:eastAsia="tr-TR"/>
        </w:rPr>
        <w:t>16/7/2008</w:t>
      </w:r>
      <w:proofErr w:type="gramEnd"/>
      <w:r w:rsidRPr="004B7478">
        <w:rPr>
          <w:rFonts w:ascii="Times New Roman" w:eastAsia="Times New Roman" w:hAnsi="Times New Roman" w:cs="Times New Roman"/>
          <w:i/>
          <w:iCs/>
          <w:color w:val="000000"/>
          <w:sz w:val="24"/>
          <w:lang w:eastAsia="tr-TR"/>
        </w:rPr>
        <w:t xml:space="preserve">-5787/3 </w:t>
      </w:r>
      <w:proofErr w:type="spellStart"/>
      <w:r w:rsidRPr="004B7478">
        <w:rPr>
          <w:rFonts w:ascii="Times New Roman" w:eastAsia="Times New Roman" w:hAnsi="Times New Roman" w:cs="Times New Roman"/>
          <w:i/>
          <w:iCs/>
          <w:color w:val="000000"/>
          <w:sz w:val="24"/>
          <w:lang w:eastAsia="tr-TR"/>
        </w:rPr>
        <w:t>md.</w:t>
      </w:r>
      <w:proofErr w:type="spellEnd"/>
      <w:r w:rsidRPr="004B7478">
        <w:rPr>
          <w:rFonts w:ascii="Times New Roman" w:eastAsia="Times New Roman" w:hAnsi="Times New Roman" w:cs="Times New Roman"/>
          <w:i/>
          <w:iCs/>
          <w:color w:val="000000"/>
          <w:sz w:val="24"/>
          <w:lang w:eastAsia="tr-TR"/>
        </w:rPr>
        <w:t>) Mali yıl içinde sağlanacak garantili imkân ve dış borcun ikrazı limiti, yılı bütçe kanunuyla belirlenir.”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II. İLK İNCELEME</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 xml:space="preserve">1. Anayasa Mahkemesi İçtüzüğü hükümleri uyarınca Zühtü ARSLAN, Burhan ÜSTÜN, Engin YILDIRIM, Serdar ÖZGÜLDÜR, </w:t>
      </w:r>
      <w:proofErr w:type="spellStart"/>
      <w:r w:rsidRPr="004B7478">
        <w:rPr>
          <w:rFonts w:ascii="Times New Roman" w:eastAsia="Times New Roman" w:hAnsi="Times New Roman" w:cs="Times New Roman"/>
          <w:color w:val="000000"/>
          <w:sz w:val="24"/>
          <w:szCs w:val="27"/>
          <w:lang w:eastAsia="tr-TR"/>
        </w:rPr>
        <w:t>Serruh</w:t>
      </w:r>
      <w:proofErr w:type="spellEnd"/>
      <w:r w:rsidRPr="004B7478">
        <w:rPr>
          <w:rFonts w:ascii="Times New Roman" w:eastAsia="Times New Roman" w:hAnsi="Times New Roman" w:cs="Times New Roman"/>
          <w:color w:val="000000"/>
          <w:sz w:val="24"/>
          <w:szCs w:val="27"/>
          <w:lang w:eastAsia="tr-TR"/>
        </w:rPr>
        <w:t xml:space="preserve"> KALELİ, Osman </w:t>
      </w:r>
      <w:proofErr w:type="spellStart"/>
      <w:r w:rsidRPr="004B7478">
        <w:rPr>
          <w:rFonts w:ascii="Times New Roman" w:eastAsia="Times New Roman" w:hAnsi="Times New Roman" w:cs="Times New Roman"/>
          <w:color w:val="000000"/>
          <w:sz w:val="24"/>
          <w:szCs w:val="27"/>
          <w:lang w:eastAsia="tr-TR"/>
        </w:rPr>
        <w:t>Alifeyyaz</w:t>
      </w:r>
      <w:proofErr w:type="spellEnd"/>
      <w:r w:rsidRPr="004B7478">
        <w:rPr>
          <w:rFonts w:ascii="Times New Roman" w:eastAsia="Times New Roman" w:hAnsi="Times New Roman" w:cs="Times New Roman"/>
          <w:color w:val="000000"/>
          <w:sz w:val="24"/>
          <w:szCs w:val="27"/>
          <w:lang w:eastAsia="tr-TR"/>
        </w:rPr>
        <w:t xml:space="preserve"> PAKSÜT, Recep KÖMÜRCÜ, Nuri NECİPOĞLU, </w:t>
      </w:r>
      <w:proofErr w:type="spellStart"/>
      <w:r w:rsidRPr="004B7478">
        <w:rPr>
          <w:rFonts w:ascii="Times New Roman" w:eastAsia="Times New Roman" w:hAnsi="Times New Roman" w:cs="Times New Roman"/>
          <w:color w:val="000000"/>
          <w:sz w:val="24"/>
          <w:szCs w:val="27"/>
          <w:lang w:eastAsia="tr-TR"/>
        </w:rPr>
        <w:t>Hicabi</w:t>
      </w:r>
      <w:proofErr w:type="spellEnd"/>
      <w:r w:rsidRPr="004B7478">
        <w:rPr>
          <w:rFonts w:ascii="Times New Roman" w:eastAsia="Times New Roman" w:hAnsi="Times New Roman" w:cs="Times New Roman"/>
          <w:color w:val="000000"/>
          <w:sz w:val="24"/>
          <w:szCs w:val="27"/>
          <w:lang w:eastAsia="tr-TR"/>
        </w:rPr>
        <w:t xml:space="preserve"> DURSUN, Celal Mümtaz AKINCI, Muammer TOPAL, M. Emin KUZ, Hasan Tahsin GÖKCAN, Kadir ÖZKAYA, Rıdvan GÜLEÇ, Recai AKYEL ve Yusuf Şevki </w:t>
      </w:r>
      <w:proofErr w:type="spellStart"/>
      <w:r w:rsidRPr="004B7478">
        <w:rPr>
          <w:rFonts w:ascii="Times New Roman" w:eastAsia="Times New Roman" w:hAnsi="Times New Roman" w:cs="Times New Roman"/>
          <w:color w:val="000000"/>
          <w:sz w:val="24"/>
          <w:szCs w:val="27"/>
          <w:lang w:eastAsia="tr-TR"/>
        </w:rPr>
        <w:t>HAKYEMEZ’in</w:t>
      </w:r>
      <w:proofErr w:type="spellEnd"/>
      <w:r w:rsidRPr="004B7478">
        <w:rPr>
          <w:rFonts w:ascii="Times New Roman" w:eastAsia="Times New Roman" w:hAnsi="Times New Roman" w:cs="Times New Roman"/>
          <w:color w:val="000000"/>
          <w:sz w:val="24"/>
          <w:szCs w:val="27"/>
          <w:lang w:eastAsia="tr-TR"/>
        </w:rPr>
        <w:t xml:space="preserve"> katılımlarıyla </w:t>
      </w:r>
      <w:proofErr w:type="gramStart"/>
      <w:r w:rsidRPr="004B7478">
        <w:rPr>
          <w:rFonts w:ascii="Times New Roman" w:eastAsia="Times New Roman" w:hAnsi="Times New Roman" w:cs="Times New Roman"/>
          <w:color w:val="000000"/>
          <w:sz w:val="24"/>
          <w:szCs w:val="27"/>
          <w:lang w:eastAsia="tr-TR"/>
        </w:rPr>
        <w:t>1/2/2018</w:t>
      </w:r>
      <w:proofErr w:type="gramEnd"/>
      <w:r w:rsidRPr="004B7478">
        <w:rPr>
          <w:rFonts w:ascii="Times New Roman" w:eastAsia="Times New Roman" w:hAnsi="Times New Roman" w:cs="Times New Roman"/>
          <w:color w:val="000000"/>
          <w:sz w:val="24"/>
          <w:szCs w:val="27"/>
          <w:lang w:eastAsia="tr-TR"/>
        </w:rPr>
        <w:t xml:space="preserve"> tarihinde yapılan ilk inceleme toplantısında dosyada eksiklik bulunmadığından işin esasının incelenmesine, yürürlüğü durdurma talebinin esas inceleme aşamasında karara bağlanmasına OYBİRLİĞİYLE karar verilmiştir.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shd w:val="clear" w:color="auto" w:fill="FFFFFF"/>
          <w:lang w:eastAsia="tr-TR"/>
        </w:rPr>
        <w:t>III. ESASIN İNCELENMESİ</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shd w:val="clear" w:color="auto" w:fill="FFFFFF"/>
          <w:lang w:eastAsia="tr-TR"/>
        </w:rPr>
        <w:t>2. Dava dilekçesi ve ekleri, Raportör Volkan HAS tarafından hazırlanan işin esasına ilişkin rapor, dava konusu ve ilgili görülen kanun hükümleri, dayanılan Anayasa kuralları ve bunların gerekçeleri ile diğer yasama belgeleri okunup incelendikten sonra gereği görüşülüp düşünüldü:</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A. Kanun’un 47. Maddesiyle 3213 Sayılı Kanun’un 9. Maddesine Eklenen Fıkraların İncelenmesi</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1. Anlam ve Kapsam</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3. Dava konusu kurallar, devlet ormanlarında gerçekleştirilecek madencilik faaliyetleri yönünden birtakım teşvik hükümleri öngörmekte ya da teşvik niteliğinde karar alınması konusunda Bakanlar Kuruluna yetki tanımaktadır.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 xml:space="preserve">4. Bu kapsamda düzenlenen teşviklerden ilki, dava konusu dördüncü fıkradır. Kural; 3213 sayılı Kanun’un 30. maddesinin üçüncü fıkrası kapsamında ihale edilecek II. Grup (c) bendi ve IV. Grup maden sahaları, 47. maddesinin dördüncü fıkrası kapsamında ihtisaslaşmış devlet kuruluşları ile bunların bağlı ortaklıklarına devredilen maden sahaları, bu kuruluşlar ve bunların bağlı ortaklıkları ile Özelleştirme İdaresi Başkanlığı tarafından ihale edilecek maden sahaları için işletme izninin düzenlendiği tarihten başlamak üzere ilk on yıl süreyle </w:t>
      </w:r>
      <w:proofErr w:type="gramStart"/>
      <w:r w:rsidRPr="004B7478">
        <w:rPr>
          <w:rFonts w:ascii="Times New Roman" w:eastAsia="Times New Roman" w:hAnsi="Times New Roman" w:cs="Times New Roman"/>
          <w:color w:val="000000"/>
          <w:sz w:val="24"/>
          <w:szCs w:val="27"/>
          <w:lang w:eastAsia="tr-TR"/>
        </w:rPr>
        <w:t>31/8/1956</w:t>
      </w:r>
      <w:proofErr w:type="gramEnd"/>
      <w:r w:rsidRPr="004B7478">
        <w:rPr>
          <w:rFonts w:ascii="Times New Roman" w:eastAsia="Times New Roman" w:hAnsi="Times New Roman" w:cs="Times New Roman"/>
          <w:color w:val="000000"/>
          <w:sz w:val="24"/>
          <w:szCs w:val="27"/>
          <w:lang w:eastAsia="tr-TR"/>
        </w:rPr>
        <w:t xml:space="preserve"> tarihli ve 6831 sayılı Orman Kanunu kapsamında ağaçlandırma bedeli hariç herhangi bir bedelin alınmayacağını öngörmektedir.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 xml:space="preserve">5. Devlet ormanlarında gerçekleştirilen madencilik faaliyeti nedeniyle 6831 sayılı Kanun uyarınca alınması gerekli bedeller, 6831 sayılı Kanun’a dayanılarak çıkarılmış Orman Kanununun 16 </w:t>
      </w:r>
      <w:proofErr w:type="spellStart"/>
      <w:r w:rsidRPr="004B7478">
        <w:rPr>
          <w:rFonts w:ascii="Times New Roman" w:eastAsia="Times New Roman" w:hAnsi="Times New Roman" w:cs="Times New Roman"/>
          <w:color w:val="000000"/>
          <w:sz w:val="24"/>
          <w:szCs w:val="27"/>
          <w:lang w:eastAsia="tr-TR"/>
        </w:rPr>
        <w:t>ncı</w:t>
      </w:r>
      <w:proofErr w:type="spellEnd"/>
      <w:r w:rsidRPr="004B7478">
        <w:rPr>
          <w:rFonts w:ascii="Times New Roman" w:eastAsia="Times New Roman" w:hAnsi="Times New Roman" w:cs="Times New Roman"/>
          <w:color w:val="000000"/>
          <w:sz w:val="24"/>
          <w:szCs w:val="27"/>
          <w:lang w:eastAsia="tr-TR"/>
        </w:rPr>
        <w:t xml:space="preserve"> Maddesinin Uygulama Yönetmeliği’nin (Yönetmelik) 8. ve 20. maddelerinde düzenlenmiştir. Bu kapsamda alınan bedeller ağaçlandırma bedeli, arazi izin bedeli ve ön izin bedelinden ibarettir.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B7478">
        <w:rPr>
          <w:rFonts w:ascii="Times New Roman" w:eastAsia="Times New Roman" w:hAnsi="Times New Roman" w:cs="Times New Roman"/>
          <w:color w:val="000000"/>
          <w:sz w:val="24"/>
          <w:szCs w:val="27"/>
          <w:lang w:eastAsia="tr-TR"/>
        </w:rPr>
        <w:lastRenderedPageBreak/>
        <w:t xml:space="preserve">6. 3213 sayılı Kanun’un 30. maddesinin üçüncü fıkrasında maden ruhsat sahasının cinsi, rezervi, bulunduğu bölge, </w:t>
      </w:r>
      <w:proofErr w:type="spellStart"/>
      <w:r w:rsidRPr="004B7478">
        <w:rPr>
          <w:rFonts w:ascii="Times New Roman" w:eastAsia="Times New Roman" w:hAnsi="Times New Roman" w:cs="Times New Roman"/>
          <w:color w:val="000000"/>
          <w:sz w:val="24"/>
          <w:szCs w:val="27"/>
          <w:lang w:eastAsia="tr-TR"/>
        </w:rPr>
        <w:t>tenörü</w:t>
      </w:r>
      <w:proofErr w:type="spellEnd"/>
      <w:r w:rsidRPr="004B7478">
        <w:rPr>
          <w:rFonts w:ascii="Times New Roman" w:eastAsia="Times New Roman" w:hAnsi="Times New Roman" w:cs="Times New Roman"/>
          <w:color w:val="000000"/>
          <w:sz w:val="24"/>
          <w:szCs w:val="27"/>
          <w:lang w:eastAsia="tr-TR"/>
        </w:rPr>
        <w:t>, istihdam, yatırım, ülke ihtiyaçları ve benzeri hususlar dikkate alınarak şartnamelerde açıkça belirtilmek kaydıyla ara ve uç ürün üretme şartını içeren ihalelerin yapılabileceği hükme bağlanmış olup 47. maddesinin dördüncü fıkrasında da Maden Tetkik ve Arama Genel Müdürlüğü tarafından buluculuk hakkı kazanılan maden ruhsat sahalarının -bedeli karşılığında- ihtisaslaşmış devlet kuruluşları ile bunların bağlı ortaklıklarına Enerji ve Tabiî Kaynaklar Bakanının onayı ile devredilebileceği öngörülmüştür.</w:t>
      </w:r>
      <w:proofErr w:type="gramEnd"/>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B7478">
        <w:rPr>
          <w:rFonts w:ascii="Times New Roman" w:eastAsia="Times New Roman" w:hAnsi="Times New Roman" w:cs="Times New Roman"/>
          <w:color w:val="000000"/>
          <w:sz w:val="24"/>
          <w:szCs w:val="27"/>
          <w:lang w:eastAsia="tr-TR"/>
        </w:rPr>
        <w:t>7. Kanun’un 3. maddesinde; </w:t>
      </w:r>
      <w:r w:rsidRPr="004B7478">
        <w:rPr>
          <w:rFonts w:ascii="Times New Roman" w:eastAsia="Times New Roman" w:hAnsi="Times New Roman" w:cs="Times New Roman"/>
          <w:i/>
          <w:iCs/>
          <w:color w:val="000000"/>
          <w:sz w:val="24"/>
          <w:szCs w:val="27"/>
          <w:lang w:eastAsia="tr-TR"/>
        </w:rPr>
        <w:t>ihtisaslaşmış devlet kuruluşu</w:t>
      </w:r>
      <w:r w:rsidRPr="004B7478">
        <w:rPr>
          <w:rFonts w:ascii="Times New Roman" w:eastAsia="Times New Roman" w:hAnsi="Times New Roman" w:cs="Times New Roman"/>
          <w:color w:val="000000"/>
          <w:sz w:val="24"/>
          <w:szCs w:val="27"/>
          <w:lang w:eastAsia="tr-TR"/>
        </w:rPr>
        <w:t> olarak Maden İşleri, Maden Tetkik ve Arama, Türkiye Kömür İşletmeleri, Türkiye Taşkömürü, Eti Maden İşletmeleri, Elektrik İşleri Etüt İdaresi, Devlet Su İşleri ile Karayolları Genel Müdürlükleri; Bilim, Sanayi ve Teknoloji; Gıda, Tarım ve Hayvancılık ile Orman ve Su İşleri bakanlıklarına bağlı kuruluşlar ve Elektrik Üretim A.Ş. gibi madencilik faaliyetleri ile ilgili konularda ihtisas sahibi devlet kuruluşlarının ifade edildiği açıklanmıştır.</w:t>
      </w:r>
      <w:proofErr w:type="gramEnd"/>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B7478">
        <w:rPr>
          <w:rFonts w:ascii="Times New Roman" w:eastAsia="Times New Roman" w:hAnsi="Times New Roman" w:cs="Times New Roman"/>
          <w:color w:val="000000"/>
          <w:sz w:val="24"/>
          <w:szCs w:val="27"/>
          <w:lang w:eastAsia="tr-TR"/>
        </w:rPr>
        <w:t xml:space="preserve">8. Bu itibarla işletme hakkının ara ve uç ürün üretme şartını içeren ihalelerle kazanıldığı II. Grup (c) bendi ve IV. Grup maden sahaları, Maden Tetkik ve Arama Genel Müdürlüğü tarafından buluculuk hakkı kazanılan ve ihtisaslaşmış devlet kuruluşları ile bunların bağlı ortaklıklarına devredilen maden sahaları ile ihtisaslaşmış devlet kuruluşları ve bunların bağlı ortaklıkları ile Özelleştirme İdaresi Başkanlığı tarafından ihale edilecek maden sahaları için işletme izninin düzenlendiği tarihten başlamak üzere ilk on yıl süreyle 6831 sayılı Kanun kapsamında alınan bedellerden ağaçlandırma bedeli haricindeki hiçbiri alınmayacaktır. </w:t>
      </w:r>
      <w:proofErr w:type="gramEnd"/>
      <w:r w:rsidRPr="004B7478">
        <w:rPr>
          <w:rFonts w:ascii="Times New Roman" w:eastAsia="Times New Roman" w:hAnsi="Times New Roman" w:cs="Times New Roman"/>
          <w:color w:val="000000"/>
          <w:sz w:val="24"/>
          <w:szCs w:val="27"/>
          <w:lang w:eastAsia="tr-TR"/>
        </w:rPr>
        <w:t>Bu çerçevede alınmayacak bedeller, arazi izin bedeli ile ön izin bedelidir.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 xml:space="preserve">9. Dava konusu beşinci fıkrada devlet ormanlarında gerçekleştirilen madencilik faaliyetleriyle ve belirli bir grup maden sahalarıyla sınırlı olarak teşvik öngörüp öngörmeme konusunda Bakanlar Kuruluna yetki tanınmıştır. </w:t>
      </w:r>
      <w:proofErr w:type="gramStart"/>
      <w:r w:rsidRPr="004B7478">
        <w:rPr>
          <w:rFonts w:ascii="Times New Roman" w:eastAsia="Times New Roman" w:hAnsi="Times New Roman" w:cs="Times New Roman"/>
          <w:color w:val="000000"/>
          <w:sz w:val="24"/>
          <w:szCs w:val="27"/>
          <w:lang w:eastAsia="tr-TR"/>
        </w:rPr>
        <w:t xml:space="preserve">Kural uyarınca IV. Grup işletme izinli maden ruhsat sahalarının cinsi, rezervi, bulunduğu bölge, </w:t>
      </w:r>
      <w:proofErr w:type="spellStart"/>
      <w:r w:rsidRPr="004B7478">
        <w:rPr>
          <w:rFonts w:ascii="Times New Roman" w:eastAsia="Times New Roman" w:hAnsi="Times New Roman" w:cs="Times New Roman"/>
          <w:color w:val="000000"/>
          <w:sz w:val="24"/>
          <w:szCs w:val="27"/>
          <w:lang w:eastAsia="tr-TR"/>
        </w:rPr>
        <w:t>tenörü</w:t>
      </w:r>
      <w:proofErr w:type="spellEnd"/>
      <w:r w:rsidRPr="004B7478">
        <w:rPr>
          <w:rFonts w:ascii="Times New Roman" w:eastAsia="Times New Roman" w:hAnsi="Times New Roman" w:cs="Times New Roman"/>
          <w:color w:val="000000"/>
          <w:sz w:val="24"/>
          <w:szCs w:val="27"/>
          <w:lang w:eastAsia="tr-TR"/>
        </w:rPr>
        <w:t>, istihdamı, yatırım ve ülke ihtiyaçları dikkate alınarak ara ve uç ürün üretmek şartıyla, bu ruhsatlardan işletme izni düzenlendiği tarihten başlamak üzere, on yıl süreyle 6831 sayılı Kanun kapsamında ağaçlandırma bedeli hariç diğer bedellerin alınıp alınmayacağını belirlemeye Bakanlar Kurulu yetkilidir.</w:t>
      </w:r>
      <w:proofErr w:type="gramEnd"/>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B7478">
        <w:rPr>
          <w:rFonts w:ascii="Times New Roman" w:eastAsia="Times New Roman" w:hAnsi="Times New Roman" w:cs="Times New Roman"/>
          <w:color w:val="000000"/>
          <w:sz w:val="24"/>
          <w:szCs w:val="27"/>
          <w:lang w:eastAsia="tr-TR"/>
        </w:rPr>
        <w:t>10. Dava konusu altıncı fıkra ise dördüncü ve beşinci fıkralar kapsamı dışındaki sahalardan işletme izni düzenlendiği tarihten başlamak üzere ilk on yıl süreyle 6831 sayılı Kanun’a göre alınan arazi izin bedelinin %50’sinin alınacağını ve alınan arazi izin bedelinde her yıl 213 sayılı Vergi Usul Kanunu uyarınca belirlenen yeniden değerleme oranı nispeti artışı dışında başkaca bir artış yapılmayacağını hükme bağlamaktadır.</w:t>
      </w:r>
      <w:proofErr w:type="gramEnd"/>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2. İptal Talebinin Gerekçesi</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 xml:space="preserve">11. Dava dilekçesinde özetle; dava konusu kurallarla ormanlarda gerçekleştirilen madencilik faaliyetleri nedeniyle kamu idarelerine ödenmesi gereken birtakım bedellerin alınmasından vazgeçildiği veya daha az bedel alınmasının öngörüldüğü, bu durumun devletin temel amaç ve görevlerine aykırı olarak ormanların hızla azalmasına ve çevrenin kirlenmesine yol açacağı, ormanlardaki madencilik faaliyetleri nedeniyle herhangi bir bedelin alınmamasının ya da alınan tutarların azaltılmasının izne konu alana karşılık gelen ormanlık alanın mali kaynak yokluğu nedeniyle yetiştirilememesine neden olacağı, bu nedenlerle ormanlarda madencilik faaliyetinin teşvik edilmesinde kamu yararının bulunmadığı, dava konusu kurallarla sınırları tam olarak çizilmeyen belirsiz bir alanda yürütme organına uygulama yetkisi verildiği, bu </w:t>
      </w:r>
      <w:r w:rsidRPr="004B7478">
        <w:rPr>
          <w:rFonts w:ascii="Times New Roman" w:eastAsia="Times New Roman" w:hAnsi="Times New Roman" w:cs="Times New Roman"/>
          <w:color w:val="000000"/>
          <w:sz w:val="24"/>
          <w:szCs w:val="27"/>
          <w:lang w:eastAsia="tr-TR"/>
        </w:rPr>
        <w:lastRenderedPageBreak/>
        <w:t>durumun hukuk devletinin gereği olan belirlilik ilkesiyle bağdaşmadığı belirtilerek kuralların Anayasa’nın 2</w:t>
      </w:r>
      <w:proofErr w:type="gramStart"/>
      <w:r w:rsidRPr="004B7478">
        <w:rPr>
          <w:rFonts w:ascii="Times New Roman" w:eastAsia="Times New Roman" w:hAnsi="Times New Roman" w:cs="Times New Roman"/>
          <w:color w:val="000000"/>
          <w:sz w:val="24"/>
          <w:szCs w:val="27"/>
          <w:lang w:eastAsia="tr-TR"/>
        </w:rPr>
        <w:t>.,</w:t>
      </w:r>
      <w:proofErr w:type="gramEnd"/>
      <w:r w:rsidRPr="004B7478">
        <w:rPr>
          <w:rFonts w:ascii="Times New Roman" w:eastAsia="Times New Roman" w:hAnsi="Times New Roman" w:cs="Times New Roman"/>
          <w:color w:val="000000"/>
          <w:sz w:val="24"/>
          <w:szCs w:val="27"/>
          <w:lang w:eastAsia="tr-TR"/>
        </w:rPr>
        <w:t xml:space="preserve"> 5., 56. ve 169. maddelerine aykırı olduğu ileri sürülmüştür.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3. Anayasa’ya Aykırılık Sorunu</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12. Anayasa’nın 2. maddesinde yer alan hukuk devletinin temel ilkelerinden biri </w:t>
      </w:r>
      <w:r w:rsidRPr="004B7478">
        <w:rPr>
          <w:rFonts w:ascii="Times New Roman" w:eastAsia="Times New Roman" w:hAnsi="Times New Roman" w:cs="Times New Roman"/>
          <w:i/>
          <w:iCs/>
          <w:color w:val="000000"/>
          <w:sz w:val="24"/>
          <w:szCs w:val="27"/>
          <w:lang w:eastAsia="tr-TR"/>
        </w:rPr>
        <w:t>belirlilik</w:t>
      </w:r>
      <w:r w:rsidRPr="004B7478">
        <w:rPr>
          <w:rFonts w:ascii="Times New Roman" w:eastAsia="Times New Roman" w:hAnsi="Times New Roman" w:cs="Times New Roman"/>
          <w:color w:val="000000"/>
          <w:sz w:val="24"/>
          <w:szCs w:val="27"/>
          <w:lang w:eastAsia="tr-TR"/>
        </w:rPr>
        <w:t>tir. Anılan ilke bireylerin hukuk kurallarını önceden bilmeleri, tutum ve davranışlarını bu kurallara göre güvenle belirleyebilmeleri anlamını taşımaktadır. Belirlilik ilkesi yalnızca yasal belirliliği değil daha geniş anlamda hukuki belirliliği ifade etmektedir. Bir başka deyişle hukuk kurallarının belirliliğinin sağlanması yalnızca kanunla düzenleme yapılması anlamına gelmemektedir. Yasal düzenlemeye dayanarak erişilebilir, bilinebilir ve öngörülebilir gibi niteliksel gereklilikleri karşılaması koşuluyla mahkeme içtihatları ve yürütmenin düzenleyici işlemleri ile de hukuki belirlilik sağlanabilir. Hukuki belirlilik ilkesinde asıl olan, bir hukuk normunun uygulanmasıyla ortaya çıkacak sonuçların o hukuk düzeninde öngörülebilir olmasıdır.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13. Hukuk devleti ilkesi gereğince yasama işlemlerinin kişisel yararları değil kamu yararını gerçekleştirmek amacıyla yapılması gerekir. Bir kuralın Anayasa'ya aykırılık sorunu çözümlenirken </w:t>
      </w:r>
      <w:r w:rsidRPr="004B7478">
        <w:rPr>
          <w:rFonts w:ascii="Times New Roman" w:eastAsia="Times New Roman" w:hAnsi="Times New Roman" w:cs="Times New Roman"/>
          <w:i/>
          <w:iCs/>
          <w:color w:val="000000"/>
          <w:sz w:val="24"/>
          <w:szCs w:val="27"/>
          <w:lang w:eastAsia="tr-TR"/>
        </w:rPr>
        <w:t>kamu yararı </w:t>
      </w:r>
      <w:r w:rsidRPr="004B7478">
        <w:rPr>
          <w:rFonts w:ascii="Times New Roman" w:eastAsia="Times New Roman" w:hAnsi="Times New Roman" w:cs="Times New Roman"/>
          <w:color w:val="000000"/>
          <w:sz w:val="24"/>
          <w:szCs w:val="27"/>
          <w:lang w:eastAsia="tr-TR"/>
        </w:rPr>
        <w:t xml:space="preserve">konusunda Anayasa Mahkemesinin yapacağı inceleme, kuralın kamu yararı amacıyla yapılıp yapılmadığını araştırmakla sınırlıdır. Anayasa'nın çeşitli hükümlerinde yer alan kamu yararı kavramının Anayasa'da bir tanımı yapılmamıştır. Ancak Anayasa Mahkemesinin kimi kararlarında da belirtildiği gibi kamu yararı bireysel, özel çıkarlardan ayrı ve bunlara üstün olan toplumsal yarardır. Bu saptamanın doğal sonucu olarak da kamu yararı düşüncesi olmaksızın yalnız özel çıkarlar için veya yalnız belli kişilerin yararına olarak kural konulamaz. Böyle bir durumun açık bir biçimde ve kesin olarak saptanması hâlinde söz konusu kural, Anayasa'nın 2. maddesine aykırı düşer ve kuralın iptali gerekir. Açıklanan ayrık hâl dışında bir kuralın ülke gereksinimlerine uygun olup olmadığı bir siyasi tercih sorunu olarak kanun koyucunun takdirinde bulunduğundan yalnızca bu nedenle kamu yararı değerlendirmesi yapmak ve bu doğrultuda dava konusu </w:t>
      </w:r>
      <w:proofErr w:type="spellStart"/>
      <w:r w:rsidRPr="004B7478">
        <w:rPr>
          <w:rFonts w:ascii="Times New Roman" w:eastAsia="Times New Roman" w:hAnsi="Times New Roman" w:cs="Times New Roman"/>
          <w:color w:val="000000"/>
          <w:sz w:val="24"/>
          <w:szCs w:val="27"/>
          <w:lang w:eastAsia="tr-TR"/>
        </w:rPr>
        <w:t>kuralile</w:t>
      </w:r>
      <w:proofErr w:type="spellEnd"/>
      <w:r w:rsidRPr="004B7478">
        <w:rPr>
          <w:rFonts w:ascii="Times New Roman" w:eastAsia="Times New Roman" w:hAnsi="Times New Roman" w:cs="Times New Roman"/>
          <w:color w:val="000000"/>
          <w:sz w:val="24"/>
          <w:szCs w:val="27"/>
          <w:lang w:eastAsia="tr-TR"/>
        </w:rPr>
        <w:t xml:space="preserve"> kamu yararının gerçekleşip gerçekleşmeyeceğini denetlemek anayasa yargısıyla bağdaşmaz.</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14. Anayasa’nın 5. maddesine göre </w:t>
      </w:r>
      <w:r w:rsidRPr="004B7478">
        <w:rPr>
          <w:rFonts w:ascii="Times New Roman" w:eastAsia="Times New Roman" w:hAnsi="Times New Roman" w:cs="Times New Roman"/>
          <w:i/>
          <w:iCs/>
          <w:color w:val="000000"/>
          <w:sz w:val="24"/>
          <w:szCs w:val="27"/>
          <w:lang w:eastAsia="tr-TR"/>
        </w:rPr>
        <w:t xml:space="preserve">“…kişilerin ve toplumun refah, huzur ve mutluluğunu sağlamak; … </w:t>
      </w:r>
      <w:proofErr w:type="gramStart"/>
      <w:r w:rsidRPr="004B7478">
        <w:rPr>
          <w:rFonts w:ascii="Times New Roman" w:eastAsia="Times New Roman" w:hAnsi="Times New Roman" w:cs="Times New Roman"/>
          <w:i/>
          <w:iCs/>
          <w:color w:val="000000"/>
          <w:sz w:val="24"/>
          <w:szCs w:val="27"/>
          <w:lang w:eastAsia="tr-TR"/>
        </w:rPr>
        <w:t>insanın</w:t>
      </w:r>
      <w:proofErr w:type="gramEnd"/>
      <w:r w:rsidRPr="004B7478">
        <w:rPr>
          <w:rFonts w:ascii="Times New Roman" w:eastAsia="Times New Roman" w:hAnsi="Times New Roman" w:cs="Times New Roman"/>
          <w:i/>
          <w:iCs/>
          <w:color w:val="000000"/>
          <w:sz w:val="24"/>
          <w:szCs w:val="27"/>
          <w:lang w:eastAsia="tr-TR"/>
        </w:rPr>
        <w:t xml:space="preserve"> maddî ve manevî varlığının gelişmesi için gerekli şartları hazırlamaya çalışmak…”</w:t>
      </w:r>
      <w:r w:rsidRPr="004B7478">
        <w:rPr>
          <w:rFonts w:ascii="Times New Roman" w:eastAsia="Times New Roman" w:hAnsi="Times New Roman" w:cs="Times New Roman"/>
          <w:color w:val="000000"/>
          <w:sz w:val="24"/>
          <w:szCs w:val="27"/>
          <w:lang w:eastAsia="tr-TR"/>
        </w:rPr>
        <w:t> devletin temel amaç ve görevlerindendir. Anayasa’nın 56. maddesinde de belirtildiği üzere herkes sağlıklı ve dengeli bir çevrede yaşama hakkına sahiptir; çevreyi geliştirmek, çevre sağlığını korumak ve çevre kirlenmesini önlemek devletin ve vatandaşların ödevidir.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15. Anayasanın 169. maddesinin birinci, ikinci ve üçüncü fıkralarında </w:t>
      </w:r>
      <w:r w:rsidRPr="004B7478">
        <w:rPr>
          <w:rFonts w:ascii="Times New Roman" w:eastAsia="Times New Roman" w:hAnsi="Times New Roman" w:cs="Times New Roman"/>
          <w:i/>
          <w:iCs/>
          <w:color w:val="000000"/>
          <w:sz w:val="24"/>
          <w:szCs w:val="27"/>
          <w:lang w:eastAsia="tr-TR"/>
        </w:rPr>
        <w:t>“Devlet, ormanların korunması ve sahalarının genişletilmesi için gerekli kanunları koyar ve tedbirleri alır. Yanan ormanların yerinde yeni orman yetiştirilir, bu yerlerde başka çeşit tarım ve hayvancılık yapılamaz. Bütün ormanların gözetimi Devlete aittir./ Devlet ormanlarının mülkiyeti devrolunamaz. Devlet ormanları kanuna göre, Devletçe yönetilir ve işletilir. Bu ormanlar zamanaşımı ile mülk edinilemez ve kamu yararı dışında irtifak hakkına konu olamaz./Ormanlara zarar verebilecek hiçbir faaliyet ve eyleme müsaade edilemez. Ormanların tahrip edilmesine yol açan siyasî propaganda yapılamaz; münhasıran orman suçları için genel ve özel af çıkarılamaz. Ormanları yakmak, ormanı yok etmek veya daraltmak amacıyla işlenen suçlar genel ve özel af kapsamına alınamaz.” </w:t>
      </w:r>
      <w:r w:rsidRPr="004B7478">
        <w:rPr>
          <w:rFonts w:ascii="Times New Roman" w:eastAsia="Times New Roman" w:hAnsi="Times New Roman" w:cs="Times New Roman"/>
          <w:color w:val="000000"/>
          <w:sz w:val="24"/>
          <w:szCs w:val="27"/>
          <w:lang w:eastAsia="tr-TR"/>
        </w:rPr>
        <w:t>denilmektedir.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lastRenderedPageBreak/>
        <w:t xml:space="preserve">16. Anayasa'nın anılan maddesinin birinci fıkrasında, devlete ormanların korunması ve sahalarının genişletilmesi için gerekli kanunların çıkarılması görevi verilmiştir. Keza maddenin üçüncü fıkrasında, ormanlara zarar verebilecek hiçbir faaliyet ve eyleme müsaade edilemeyeceği hükme bağlanmıştır. Ayrıca söz konusu maddenin ikinci fıkrasında, kamu yararının bulunması hâlinde devlet ormanlarının irtifak hakkına konu olabileceği belirtilmektedir. Buna göre devlet ormanlarının irtifak hakkına konu olması için kamu yararının bulunması zorunludur. Anayasa, devlet ormanları üzerinde özel mülkiyete izin vermemekte; sadece kamu yararının bulunması hâlinde irtifak hakkı tesis edilmesine olanak tanımaktadır. Önemli olan husus, bu hizmetlere ilişkin bina ve tesislerin devlet ormanları üzerinde bulunması veya yapılmasındaki kamu yararının orman arazisinin bu hizmetlere tahsisini zorunlu hâle getirmesidir. Bu kapsamda kamu yararının zorunlu kıldığı hâllerin talep edilen faaliyetin orman </w:t>
      </w:r>
      <w:proofErr w:type="gramStart"/>
      <w:r w:rsidRPr="004B7478">
        <w:rPr>
          <w:rFonts w:ascii="Times New Roman" w:eastAsia="Times New Roman" w:hAnsi="Times New Roman" w:cs="Times New Roman"/>
          <w:color w:val="000000"/>
          <w:sz w:val="24"/>
          <w:szCs w:val="27"/>
          <w:lang w:eastAsia="tr-TR"/>
        </w:rPr>
        <w:t>ekolojik</w:t>
      </w:r>
      <w:proofErr w:type="gramEnd"/>
      <w:r w:rsidRPr="004B7478">
        <w:rPr>
          <w:rFonts w:ascii="Times New Roman" w:eastAsia="Times New Roman" w:hAnsi="Times New Roman" w:cs="Times New Roman"/>
          <w:color w:val="000000"/>
          <w:sz w:val="24"/>
          <w:szCs w:val="27"/>
          <w:lang w:eastAsia="tr-TR"/>
        </w:rPr>
        <w:t xml:space="preserve"> sistemi dışında gerçekleştirilmesi imkânı bulunup bulunmadığı hususu gözetilmek suretiyle belirlenmesi gerekir.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17. Dava konusu kurallar, işletilen maden sahasının bulunduğu grubu, maden sahasını işleteni veya ihale eden kurum ve kuruluşları gözeterek devlet ormanlarındaki madencilik faaliyetleri nedeniyle alınan bazı bedeller yönünden muafiyet veya indirim öngörmekte ya da muafiyet tanınması konusunda Bakanlar Kuruluna yetki vermektedir.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18. Anayasa'da öngörülen ilke ve kurallara uyulmak kaydıyla  madencilik faaliyetlerinin yaygınlaştırılması ve gelişmesi amacıyla birtakım teşvikler öngörüp öngörmeme, öngörülen teşviklerin kapsam ve niteliğini belirleme kanun koyucunun takdir yetkisindedir. Bu konuda yapılacak düzenlemelerle kamu yararının gerçekleşip gerçekleşmeyeceğini veya hangi ölçüde gerçekleşeceğini denetlemek ise yerindelik denetimi kapsamında olup anayasa yargısının denetiminin konusu dışında kalır.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19. Dava konusu kuralların amacının madde gerekçesinde </w:t>
      </w:r>
      <w:r w:rsidRPr="004B7478">
        <w:rPr>
          <w:rFonts w:ascii="Times New Roman" w:eastAsia="Times New Roman" w:hAnsi="Times New Roman" w:cs="Times New Roman"/>
          <w:i/>
          <w:iCs/>
          <w:color w:val="000000"/>
          <w:sz w:val="24"/>
          <w:szCs w:val="27"/>
          <w:lang w:eastAsia="tr-TR"/>
        </w:rPr>
        <w:t xml:space="preserve">“Madde </w:t>
      </w:r>
      <w:proofErr w:type="gramStart"/>
      <w:r w:rsidRPr="004B7478">
        <w:rPr>
          <w:rFonts w:ascii="Times New Roman" w:eastAsia="Times New Roman" w:hAnsi="Times New Roman" w:cs="Times New Roman"/>
          <w:i/>
          <w:iCs/>
          <w:color w:val="000000"/>
          <w:sz w:val="24"/>
          <w:szCs w:val="27"/>
          <w:lang w:eastAsia="tr-TR"/>
        </w:rPr>
        <w:t>ile,</w:t>
      </w:r>
      <w:proofErr w:type="gramEnd"/>
      <w:r w:rsidRPr="004B7478">
        <w:rPr>
          <w:rFonts w:ascii="Times New Roman" w:eastAsia="Times New Roman" w:hAnsi="Times New Roman" w:cs="Times New Roman"/>
          <w:i/>
          <w:iCs/>
          <w:color w:val="000000"/>
          <w:sz w:val="24"/>
          <w:szCs w:val="27"/>
          <w:lang w:eastAsia="tr-TR"/>
        </w:rPr>
        <w:t xml:space="preserve"> 3213 sayılı Maden Kanununun 9 uncu maddesinde değişiklik yapılmak suretiyle söz konusu işlemler için işletme ruhsatı düzenlendiği tarihten başlamak üzere ilk on yıl süreyle 6831 sayılı Orman Kanunu kapsamında herhangi bir bedel alınmaması öngörülmek suretiyle, bu türden sahaların ihalesinin ve yatırımlarının cazip hale getirilmesi ve yatırım ortamının iyileştirilmesi amaçlanmaktadır.” </w:t>
      </w:r>
      <w:r w:rsidRPr="004B7478">
        <w:rPr>
          <w:rFonts w:ascii="Times New Roman" w:eastAsia="Times New Roman" w:hAnsi="Times New Roman" w:cs="Times New Roman"/>
          <w:color w:val="000000"/>
          <w:sz w:val="24"/>
          <w:szCs w:val="27"/>
          <w:lang w:eastAsia="tr-TR"/>
        </w:rPr>
        <w:t>şeklinde ifade edilmesi karşısında kurallarla kamu yararı dışında özel bir amaç güdüldüğü söylenemez.</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B7478">
        <w:rPr>
          <w:rFonts w:ascii="Times New Roman" w:eastAsia="Times New Roman" w:hAnsi="Times New Roman" w:cs="Times New Roman"/>
          <w:color w:val="000000"/>
          <w:sz w:val="24"/>
          <w:szCs w:val="27"/>
          <w:lang w:eastAsia="tr-TR"/>
        </w:rPr>
        <w:t xml:space="preserve">20. Diğer yandan Bakanlar Kuruluna teşvik niteliğinde karar alma konusunda takdir yetkisinin tanındığı dava konusu beşinci fıkrada; Bakanlar Kurulunca teşvik öngörülebilecek maden sahalarının yalnızca ara ve uç ürün üreten IV. Grup işletme izinli maden ruhsat sahaları, tanınabilecek </w:t>
      </w:r>
      <w:proofErr w:type="spellStart"/>
      <w:r w:rsidRPr="004B7478">
        <w:rPr>
          <w:rFonts w:ascii="Times New Roman" w:eastAsia="Times New Roman" w:hAnsi="Times New Roman" w:cs="Times New Roman"/>
          <w:color w:val="000000"/>
          <w:sz w:val="24"/>
          <w:szCs w:val="27"/>
          <w:lang w:eastAsia="tr-TR"/>
        </w:rPr>
        <w:t>teşviğin</w:t>
      </w:r>
      <w:proofErr w:type="spellEnd"/>
      <w:r w:rsidRPr="004B7478">
        <w:rPr>
          <w:rFonts w:ascii="Times New Roman" w:eastAsia="Times New Roman" w:hAnsi="Times New Roman" w:cs="Times New Roman"/>
          <w:color w:val="000000"/>
          <w:sz w:val="24"/>
          <w:szCs w:val="27"/>
          <w:lang w:eastAsia="tr-TR"/>
        </w:rPr>
        <w:t xml:space="preserve"> kapsamının ağaçlandırma bedeli hâricindeki 6831 sayılı Kanun uyarınca alınan bedeller, teşvik süresinin de on yıl olduğu ve teşvik hükümlerinin uygulanacağı maden sahaları belirlenirken işletme izinli maden ruhsat sahalarının cinsinin, rezervinin, bulunduğu bölgenin, </w:t>
      </w:r>
      <w:proofErr w:type="spellStart"/>
      <w:r w:rsidRPr="004B7478">
        <w:rPr>
          <w:rFonts w:ascii="Times New Roman" w:eastAsia="Times New Roman" w:hAnsi="Times New Roman" w:cs="Times New Roman"/>
          <w:color w:val="000000"/>
          <w:sz w:val="24"/>
          <w:szCs w:val="27"/>
          <w:lang w:eastAsia="tr-TR"/>
        </w:rPr>
        <w:t>tenörünün</w:t>
      </w:r>
      <w:proofErr w:type="spellEnd"/>
      <w:r w:rsidRPr="004B7478">
        <w:rPr>
          <w:rFonts w:ascii="Times New Roman" w:eastAsia="Times New Roman" w:hAnsi="Times New Roman" w:cs="Times New Roman"/>
          <w:color w:val="000000"/>
          <w:sz w:val="24"/>
          <w:szCs w:val="27"/>
          <w:lang w:eastAsia="tr-TR"/>
        </w:rPr>
        <w:t>, istihdamın, yatırımın ve ülke ihtiyaçlarının dikkate alınması gerektiği açıkça belirtildiği gözetildiğinde kuralın belirsiz olduğu yönünde bir değerlendirme yapmak da mümkün değildir.</w:t>
      </w:r>
      <w:proofErr w:type="gramEnd"/>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 xml:space="preserve">21. Madencilik sektörü istihdamı yoğun bir sektör olması, hizmet ana ve yan sanayi sektörlerini teşvik etmesi, bölgesel ve yerel kalkınmayı ön plana çıkararak hem işsizliği önlemesi hem de göçü azaltması ve yer altından çıkarıldığı anda yüzde yüz katma değer yaratması gibi özellikleri nedeniyle ülke kalkınmasında büyük rol oynamaktadır. Madencilik sektöründe yer seçme şansının olmaması nedeniyle madenlerin oluştukları yerde üretilmesi zorunlu bulunmaktadır. Bu durumda madencilik ya oluştuğu yerden üretilerek ülke yararına </w:t>
      </w:r>
      <w:r w:rsidRPr="004B7478">
        <w:rPr>
          <w:rFonts w:ascii="Times New Roman" w:eastAsia="Times New Roman" w:hAnsi="Times New Roman" w:cs="Times New Roman"/>
          <w:color w:val="000000"/>
          <w:sz w:val="24"/>
          <w:szCs w:val="27"/>
          <w:lang w:eastAsia="tr-TR"/>
        </w:rPr>
        <w:lastRenderedPageBreak/>
        <w:t>sunulacak ya da bu temel kaynak yer altında bırakılacaktır. Bu itibarla devlet ormanlarındaki madencilik faaliyetinin cazip hâle getirilmesini ve iyileştirilmesini amaçlayan kuralların devletin kişilerin ve toplumun refah, huzur ve mutluluğunu sağlamak, insanın maddi ve manevi varlığının gelişmesi için gerekli şartları hazırlamaya çalışmak biçimindeki temel amaç ve görevlerine aykırı olduğu söylenemez.</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 xml:space="preserve">22. Anayasa’nın 169. maddesi uyarınca ormanların orman olarak işletilmeleri esas olup kısmen de olsa farklı şekilde işletilebilmelerine izin verilebilmesi Anayasa Mahkemesinin </w:t>
      </w:r>
      <w:proofErr w:type="gramStart"/>
      <w:r w:rsidRPr="004B7478">
        <w:rPr>
          <w:rFonts w:ascii="Times New Roman" w:eastAsia="Times New Roman" w:hAnsi="Times New Roman" w:cs="Times New Roman"/>
          <w:color w:val="000000"/>
          <w:sz w:val="24"/>
          <w:szCs w:val="27"/>
          <w:lang w:eastAsia="tr-TR"/>
        </w:rPr>
        <w:t>17/12/2002</w:t>
      </w:r>
      <w:proofErr w:type="gramEnd"/>
      <w:r w:rsidRPr="004B7478">
        <w:rPr>
          <w:rFonts w:ascii="Times New Roman" w:eastAsia="Times New Roman" w:hAnsi="Times New Roman" w:cs="Times New Roman"/>
          <w:color w:val="000000"/>
          <w:sz w:val="24"/>
          <w:szCs w:val="27"/>
          <w:lang w:eastAsia="tr-TR"/>
        </w:rPr>
        <w:t xml:space="preserve"> tarihli ve E.2000/75, K.2002/200; 7/5/2007 tarihli ve E.2006/169, K.2007/55; 22/11/2007 tarihli ve E.2004/67, K.2007/83 sayılı kararlarında da belirtildiği üzere ancak kamu yararı ve zorunluluk hâlinin varlığına bağlıdır.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 xml:space="preserve">23. 3213 sayılı Kanun’un 7. maddesinin dördüncü fıkrasında, devlet ormanları içinde yapılacak maden arama ve işletme faaliyetleri ile bu faaliyetler için zorunlu ve ruhsat süresine bağlı olarak yapılan geçici tesislere 6831 sayılı Kanun hükümlerine göre izin verileceği hükme bağlanmıştır. 6831 sayılı Kanun’un 16. maddesinin birinci fıkrası uyarınca da devlet ormanları içinde maden aranması ve işletilmesi ile madencilik faaliyeti için zorunlu; tesis, yol, enerji, su, haberleşme ve altyapı tesislerine -fon bedelleri hariç- bedeli alınarak Orman ve Su İşleri Bakanlığınca izin verilecektir. Söz konusu fıkranın iptali talebi Anayasa Mahkemesinin, </w:t>
      </w:r>
      <w:proofErr w:type="gramStart"/>
      <w:r w:rsidRPr="004B7478">
        <w:rPr>
          <w:rFonts w:ascii="Times New Roman" w:eastAsia="Times New Roman" w:hAnsi="Times New Roman" w:cs="Times New Roman"/>
          <w:color w:val="000000"/>
          <w:sz w:val="24"/>
          <w:szCs w:val="27"/>
          <w:lang w:eastAsia="tr-TR"/>
        </w:rPr>
        <w:t>26/1/2012</w:t>
      </w:r>
      <w:proofErr w:type="gramEnd"/>
      <w:r w:rsidRPr="004B7478">
        <w:rPr>
          <w:rFonts w:ascii="Times New Roman" w:eastAsia="Times New Roman" w:hAnsi="Times New Roman" w:cs="Times New Roman"/>
          <w:color w:val="000000"/>
          <w:sz w:val="24"/>
          <w:szCs w:val="27"/>
          <w:lang w:eastAsia="tr-TR"/>
        </w:rPr>
        <w:t xml:space="preserve"> tarihli ve E.2010/85, K.2012/13 sayılı kararıyla, Anayasa'nın 169. maddesinde belirtilen ilkeler doğrultusunda fıkrada kamu yararı ve zorunluluk ölçütlerine yer verilmiş olduğu gerekçesiyle reddedilmiştir.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 xml:space="preserve">24. Kurallar, devlet ormanlarındaki madencilik faaliyetleri nedeniyle 6831 sayılı Kanun kapsamında alınan bedellerin bir kısmının alınmamasını ya da eksik alınmasını veya alınmaması konusunda Bakanlar Kuruluna yetki tanınmasını düzenlemekte; buna karşılık devlet ormanlarında madencilik yapılması konusunda geçerli olan izin sisteminde herhangi bir değişiklik öngörmemektedir. </w:t>
      </w:r>
      <w:proofErr w:type="gramStart"/>
      <w:r w:rsidRPr="004B7478">
        <w:rPr>
          <w:rFonts w:ascii="Times New Roman" w:eastAsia="Times New Roman" w:hAnsi="Times New Roman" w:cs="Times New Roman"/>
          <w:color w:val="000000"/>
          <w:sz w:val="24"/>
          <w:szCs w:val="27"/>
          <w:lang w:eastAsia="tr-TR"/>
        </w:rPr>
        <w:t xml:space="preserve">Bu itibarla kurallarla bir yandan madencilik teşvik edilmekte iken bir yandan da devlet ormanlarında madencilik yapılması için gerekli olan kamu yararı ve zorunluluk unsurları muhafaza edilmek ve izin verilen alanın ağaçlandırılması için gerekli olan bedel şeklinde tanımlanabilecek ağaçlandırma bedelinin her hâlükârda alınması hükme bağlanmak suretiyle ormanların ve çevrenin korunması gözetilmektedir. </w:t>
      </w:r>
      <w:proofErr w:type="gramEnd"/>
      <w:r w:rsidRPr="004B7478">
        <w:rPr>
          <w:rFonts w:ascii="Times New Roman" w:eastAsia="Times New Roman" w:hAnsi="Times New Roman" w:cs="Times New Roman"/>
          <w:color w:val="000000"/>
          <w:sz w:val="24"/>
          <w:szCs w:val="27"/>
          <w:lang w:eastAsia="tr-TR"/>
        </w:rPr>
        <w:t>Böylece kanun koyucu tarafından çatışan iki kamu yararı arasında bir denge kurulduğu anlaşılmaktadır. Kurallar; orman sayılan yerlerdeki madencilik faaliyetlerinin kendi mevzuatında yer alan bazı koşullar ve sınırlar çerçevesinde yürütülmesine, herhangi bir durumda ağaçlandırma bedelinin tahsil edilmesine ve devlet hakkı ile ek devlet hakkı ve taahhüt senedinde belirtilen borç ve taahhütlerin yerine getirilmesinin güvencesi olan teminatın alınmasına engel olmamaktadır. Anılan bu hususlar ile ormanların korunması ve ıslahıyla ilgili giderlerin bütçe kanunlarına konulacak ödeneklerle de karşılanabileceği dikkate alındığında kanun koyucunun takdir yetkisi kapsamında düzenlediği ve maden sahalarının özelliklerine göre farklılaşan ve süreye tabi olan birtakım teşvikler öngören kuralların, devletin ormanların ve çevrenin korunması ile geliştirilmesi yükümlülüğüyle bağdaşmadığı söylenemez.</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25. Açıklanan nedenle kurallar, Anayasa’nın 2</w:t>
      </w:r>
      <w:proofErr w:type="gramStart"/>
      <w:r w:rsidRPr="004B7478">
        <w:rPr>
          <w:rFonts w:ascii="Times New Roman" w:eastAsia="Times New Roman" w:hAnsi="Times New Roman" w:cs="Times New Roman"/>
          <w:color w:val="000000"/>
          <w:sz w:val="24"/>
          <w:szCs w:val="27"/>
          <w:lang w:eastAsia="tr-TR"/>
        </w:rPr>
        <w:t>.,</w:t>
      </w:r>
      <w:proofErr w:type="gramEnd"/>
      <w:r w:rsidRPr="004B7478">
        <w:rPr>
          <w:rFonts w:ascii="Times New Roman" w:eastAsia="Times New Roman" w:hAnsi="Times New Roman" w:cs="Times New Roman"/>
          <w:color w:val="000000"/>
          <w:sz w:val="24"/>
          <w:szCs w:val="27"/>
          <w:lang w:eastAsia="tr-TR"/>
        </w:rPr>
        <w:t xml:space="preserve"> 5., 56. ve 169. maddelerine aykırı değildir. İptal talebinin reddi gerekir.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B. Kanun’un 58. Maddesiyle 4706 Sayılı Kanun’un 4. Maddesine Eklenen Beşinci Fıkranın İncelenmesi</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1. İptal Talebinin Gerekçesi</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lastRenderedPageBreak/>
        <w:t>26. Dava dilekçesinde özetle; kamu konutlarının satışında kamu yararının bulunmadığı, kuralda yer alan kavramların açık ve anlaşılır olmadığı, bu itibarla kuralla Maliye Bakanlığına kamu konutlarıyla ilgili, sınırları belirsiz, temel ilkeleri ve çerçevesi çizilmemiş ve keyfî kullanıma müsait bir takdir yetkisinin tanındığı, bu durumun hukuki güvenlik ve belirlilik ilkeleriyle bağdaşmadığı ve yasama yetkisinin devri niteliğinde olduğu, mahallî idareler hâricindeki tüm kamu kurum ve kuruluşlarının mülkiyetinde veya kullanımında bulunan kamu konutlarının tek bir statü hâlinde kabul edilerek ekonomiye kazandırılması konusunda yapılacak her türlü iş ve işlemlerde Maliye Bakanlığının tek başına yetkilendirilmesinin, kaynağını Anayasa’dan almayan bir yetkinin kullanılması sonucunu doğurduğu, mahallî idarelere ait kamu konutlarının satılıp satılmaması konusunda ilgili idarelerin karar vermesi gerekmekte iken kural kapsamında bu idarelere ait konutlara yer verilmek suretiyle anılan türdeki konutların satışa tabi tutulmasının yerel yönetimlerin özerkliğine aykırı olduğu, ilgili idarenin bir kararı veya görüşü aranmaksızın, fiilen bir kamu hizmetine tahsis edilip edilmediği gözetilmeksizin hizmet yerinden yönetim kuruluşlarına ait kamu konutlarının ekonomiye kazandırılmasına ilişkin her türlü iş ve işlemin yürütülmesi konusunda Maliye Bakanlığının yetkilendirilmesinin idarenin kuruluş ve görevleriyle bir bütün olduğu yönündeki anayasal ilkeyle de bağdaşmadığı belirtilerek kuralın Anayasa’nın 2</w:t>
      </w:r>
      <w:proofErr w:type="gramStart"/>
      <w:r w:rsidRPr="004B7478">
        <w:rPr>
          <w:rFonts w:ascii="Times New Roman" w:eastAsia="Times New Roman" w:hAnsi="Times New Roman" w:cs="Times New Roman"/>
          <w:color w:val="000000"/>
          <w:sz w:val="24"/>
          <w:szCs w:val="27"/>
          <w:lang w:eastAsia="tr-TR"/>
        </w:rPr>
        <w:t>.,</w:t>
      </w:r>
      <w:proofErr w:type="gramEnd"/>
      <w:r w:rsidRPr="004B7478">
        <w:rPr>
          <w:rFonts w:ascii="Times New Roman" w:eastAsia="Times New Roman" w:hAnsi="Times New Roman" w:cs="Times New Roman"/>
          <w:color w:val="000000"/>
          <w:sz w:val="24"/>
          <w:szCs w:val="27"/>
          <w:lang w:eastAsia="tr-TR"/>
        </w:rPr>
        <w:t xml:space="preserve"> 6., 7., 8., 123. ve 127. maddelerine aykırı olduğu ileri sürülmüştür.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2. Anayasa’ya Aykırılık Sorunu</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B7478">
        <w:rPr>
          <w:rFonts w:ascii="Times New Roman" w:eastAsia="Times New Roman" w:hAnsi="Times New Roman" w:cs="Times New Roman"/>
          <w:color w:val="000000"/>
          <w:sz w:val="24"/>
          <w:szCs w:val="27"/>
          <w:lang w:eastAsia="tr-TR"/>
        </w:rPr>
        <w:t>27. Dava konusu kuralda; savunma, güvenlik, adalet ve istihbarat hizmetlerini yürüten personel tarafından kullanılanlar hariç olmak üzere genel yönetim kapsamındaki kamu idarelerinin, döner sermayelerin, fonların, kamu kurumu niteliğindeki meslek kuruluşları hariç özel kanunla kurulmuş diğer kamu idarelerinin, kamu iktisadi teşebbüsleri ve bunların bağlı ortaklıkları ile müesseselerinin ve sermayesinin yüzde ellisinden fazlası kamuya ait diğer ortaklıklar ve şirketlerin mülkiyetinde veya tasarrufunda bulunan kamu konutlarının ekonomiye kazandırılacağı, buna ilişkin her türlü iş ve işlemin yürütülmesinde mahallî idarelere ait konutlar için ilgili idareler, diğerleri için Maliye Bakanlığının yetkili olduğu öngörülmektedir.</w:t>
      </w:r>
      <w:proofErr w:type="gramEnd"/>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28. Anayasa’nın 2. maddesinde belirtilen hukuk devletinin ön koşulları arasında hukuki güvenlik ile belirlilik ilkeleri bulunmaktadır.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keyfî uygulamalarına karşı koruyucu önlem içermesini ifade etmektedir.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29. Anayasa’nın 7. maddesinde “</w:t>
      </w:r>
      <w:r w:rsidRPr="004B7478">
        <w:rPr>
          <w:rFonts w:ascii="Times New Roman" w:eastAsia="Times New Roman" w:hAnsi="Times New Roman" w:cs="Times New Roman"/>
          <w:i/>
          <w:iCs/>
          <w:color w:val="000000"/>
          <w:sz w:val="24"/>
          <w:szCs w:val="27"/>
          <w:lang w:eastAsia="tr-TR"/>
        </w:rPr>
        <w:t>Yasama yetkisi Türk Milleti adına Türkiye Büyük Millet Meclisinindir. Bu yetki devredilemez.</w:t>
      </w:r>
      <w:r w:rsidRPr="004B7478">
        <w:rPr>
          <w:rFonts w:ascii="Times New Roman" w:eastAsia="Times New Roman" w:hAnsi="Times New Roman" w:cs="Times New Roman"/>
          <w:color w:val="000000"/>
          <w:sz w:val="24"/>
          <w:szCs w:val="27"/>
          <w:lang w:eastAsia="tr-TR"/>
        </w:rPr>
        <w:t>” denilmektedir. Yasama yetkisinin Türkiye Büyük Millet Meclisine ait olması ve bu yetkinin devredilememesi kuvvetler ayrılığı ilkesinin bir gereğidir. Anayasa’nın açıkça kanunla düzenlenmesini öngördüğü konularda yürütme organına genel ve sınırları belirsiz bir düzenleme yetkisi verilmesi mümkün değildir. Yürütme organına düzenleme yetkisi veren bir kanun hükmünün Anayasa’nın 7. maddesine uygun olabilmesi için temel ilkeleri koyması, çerçeveyi çizmesi, sınırsız, belirsiz, geniş bir alanı yürütmenin düzenlemesine bırakmaması gerekir.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 xml:space="preserve">30. Anayasa'nın 123. maddesinde, idarenin kuruluş ve görevleriyle bir bütün olduğu ve kanunla düzenleneceği öngörüldükten sonra idarenin kuruluş ve görevlerinin merkezden </w:t>
      </w:r>
      <w:r w:rsidRPr="004B7478">
        <w:rPr>
          <w:rFonts w:ascii="Times New Roman" w:eastAsia="Times New Roman" w:hAnsi="Times New Roman" w:cs="Times New Roman"/>
          <w:color w:val="000000"/>
          <w:sz w:val="24"/>
          <w:szCs w:val="27"/>
          <w:lang w:eastAsia="tr-TR"/>
        </w:rPr>
        <w:lastRenderedPageBreak/>
        <w:t>yönetim ve yerinden yönetim esaslarına dayandığı hükme bağlanarak kamu tüzel kişiliğinin ancak kanunla veya kanunun açıkça verdiği yetkiye dayanılarak kurulacağı belirtilmiştir.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 xml:space="preserve">31. İdarenin bütünlüğü, </w:t>
      </w:r>
      <w:proofErr w:type="spellStart"/>
      <w:r w:rsidRPr="004B7478">
        <w:rPr>
          <w:rFonts w:ascii="Times New Roman" w:eastAsia="Times New Roman" w:hAnsi="Times New Roman" w:cs="Times New Roman"/>
          <w:color w:val="000000"/>
          <w:sz w:val="24"/>
          <w:szCs w:val="27"/>
          <w:lang w:eastAsia="tr-TR"/>
        </w:rPr>
        <w:t>üniter</w:t>
      </w:r>
      <w:proofErr w:type="spellEnd"/>
      <w:r w:rsidRPr="004B7478">
        <w:rPr>
          <w:rFonts w:ascii="Times New Roman" w:eastAsia="Times New Roman" w:hAnsi="Times New Roman" w:cs="Times New Roman"/>
          <w:color w:val="000000"/>
          <w:sz w:val="24"/>
          <w:szCs w:val="27"/>
          <w:lang w:eastAsia="tr-TR"/>
        </w:rPr>
        <w:t xml:space="preserve"> devlet modelinin yönetim alanındaki temel ilkesidir. İdarenin bütünlüğü ilkesiyle idari görevleri yerine getiren kurumlar arasında birliğin sağlanması ve idari yapı içinde yer alan kurumların bir bütünlük içinde çalışması öngörülmektedir. Bu ilke, merkezin denetimi ve gözetimi ile hayata geçirilmekte ve yönetimde bütünlüğü sağlamak için başlıca iki hukuksal araç olan </w:t>
      </w:r>
      <w:r w:rsidRPr="004B7478">
        <w:rPr>
          <w:rFonts w:ascii="Times New Roman" w:eastAsia="Times New Roman" w:hAnsi="Times New Roman" w:cs="Times New Roman"/>
          <w:i/>
          <w:iCs/>
          <w:color w:val="000000"/>
          <w:sz w:val="24"/>
          <w:szCs w:val="27"/>
          <w:lang w:eastAsia="tr-TR"/>
        </w:rPr>
        <w:t>hiyerarşi </w:t>
      </w:r>
      <w:r w:rsidRPr="004B7478">
        <w:rPr>
          <w:rFonts w:ascii="Times New Roman" w:eastAsia="Times New Roman" w:hAnsi="Times New Roman" w:cs="Times New Roman"/>
          <w:color w:val="000000"/>
          <w:sz w:val="24"/>
          <w:szCs w:val="27"/>
          <w:lang w:eastAsia="tr-TR"/>
        </w:rPr>
        <w:t>ve</w:t>
      </w:r>
      <w:r w:rsidRPr="004B7478">
        <w:rPr>
          <w:rFonts w:ascii="Times New Roman" w:eastAsia="Times New Roman" w:hAnsi="Times New Roman" w:cs="Times New Roman"/>
          <w:i/>
          <w:iCs/>
          <w:color w:val="000000"/>
          <w:sz w:val="24"/>
          <w:szCs w:val="27"/>
          <w:lang w:eastAsia="tr-TR"/>
        </w:rPr>
        <w:t xml:space="preserve"> idari </w:t>
      </w:r>
      <w:proofErr w:type="spellStart"/>
      <w:r w:rsidRPr="004B7478">
        <w:rPr>
          <w:rFonts w:ascii="Times New Roman" w:eastAsia="Times New Roman" w:hAnsi="Times New Roman" w:cs="Times New Roman"/>
          <w:i/>
          <w:iCs/>
          <w:color w:val="000000"/>
          <w:sz w:val="24"/>
          <w:szCs w:val="27"/>
          <w:lang w:eastAsia="tr-TR"/>
        </w:rPr>
        <w:t>vesayet</w:t>
      </w:r>
      <w:r w:rsidRPr="004B7478">
        <w:rPr>
          <w:rFonts w:ascii="Times New Roman" w:eastAsia="Times New Roman" w:hAnsi="Times New Roman" w:cs="Times New Roman"/>
          <w:color w:val="000000"/>
          <w:sz w:val="24"/>
          <w:szCs w:val="27"/>
          <w:lang w:eastAsia="tr-TR"/>
        </w:rPr>
        <w:t>kullanılmaktadır</w:t>
      </w:r>
      <w:proofErr w:type="spellEnd"/>
      <w:r w:rsidRPr="004B7478">
        <w:rPr>
          <w:rFonts w:ascii="Times New Roman" w:eastAsia="Times New Roman" w:hAnsi="Times New Roman" w:cs="Times New Roman"/>
          <w:color w:val="000000"/>
          <w:sz w:val="24"/>
          <w:szCs w:val="27"/>
          <w:lang w:eastAsia="tr-TR"/>
        </w:rPr>
        <w:t>. Hiyerarşi, merkezî yönetim içinde yer alan örgütler ve bunlara bağlı birimler arasındaki, idari vesayet ise merkezî yönetim ile yerinden yönetim kuruluşları arasındaki bütünleşmeyi sağlamaktadır.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32. Yerinden yönetim kuruluşları, yerel ve hizmet yerinden yönetim kuruluşları olarak ikiye ayrılmaktadır. Yerel yerinden yönetim kuruluşları olan mahallî idareler, Anayasa’nın 127. maddesinde düzenlenmiş ve bunlara tanınan idari ve mali özerkliğin kapsamı gösterilmiştir. Anılan maddenin birinci fıkrasında; mahallî idarelerin il, belediye veya köy halkının mahallî müşterek ihtiyaçlarını karşılamak üzere kuruluş esasları kanunla belirtilen ve karar organları yine kanunda gösterilen seçmenler tarafından seçilerek oluşturulan kamu tüzel kişileri oldukları ifade edilmiştir.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B7478">
        <w:rPr>
          <w:rFonts w:ascii="Times New Roman" w:eastAsia="Times New Roman" w:hAnsi="Times New Roman" w:cs="Times New Roman"/>
          <w:color w:val="000000"/>
          <w:sz w:val="24"/>
          <w:szCs w:val="27"/>
          <w:lang w:eastAsia="tr-TR"/>
        </w:rPr>
        <w:t>33. Dava konusu kural uyarınca savunma, güvenlik, adalet ve istihbarat hizmetlerini yürüten personel tarafından kullanılanlar hariç olmak üzere genel yönetim kapsamındaki kamu idarelerinin, döner sermayelerin, fonların, kamu kurumu niteliğindeki meslek kuruluşları hariç özel kanunla kurulmuş diğer kamu idarelerinin, kamu iktisadi teşebbüsleri ve bunların bağlı ortaklıkları ile müesseselerinin ve sermayesinin yüzde ellisinden fazlası kamuya ait diğer ortaklıklar ve şirketlerin mülkiyetinde veya tasarrufunda bulunan kamu konutlarının ekonomiye kazandırılması zorunlu olup buna ilişkin her türlü iş ve işlemin yürütülmesinde mahallî idarelere ait konutlar için ilgili idareler, diğerleri için Maliye Bakanlığı yetkili kılınmıştır.</w:t>
      </w:r>
      <w:proofErr w:type="gramEnd"/>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34. Kuralda ekonomiye kazandırılacak kamu konutları açıkça belirtilmiştir. Bu kapsamda kuralda yer verilen </w:t>
      </w:r>
      <w:r w:rsidRPr="004B7478">
        <w:rPr>
          <w:rFonts w:ascii="Times New Roman" w:eastAsia="Times New Roman" w:hAnsi="Times New Roman" w:cs="Times New Roman"/>
          <w:i/>
          <w:iCs/>
          <w:color w:val="000000"/>
          <w:sz w:val="24"/>
          <w:szCs w:val="27"/>
          <w:lang w:eastAsia="tr-TR"/>
        </w:rPr>
        <w:t>“genel yönetim kapsamındaki kamu idarelerinin”</w:t>
      </w:r>
      <w:r w:rsidRPr="004B7478">
        <w:rPr>
          <w:rFonts w:ascii="Times New Roman" w:eastAsia="Times New Roman" w:hAnsi="Times New Roman" w:cs="Times New Roman"/>
          <w:color w:val="000000"/>
          <w:sz w:val="24"/>
          <w:szCs w:val="27"/>
          <w:lang w:eastAsia="tr-TR"/>
        </w:rPr>
        <w:t> </w:t>
      </w:r>
      <w:proofErr w:type="gramStart"/>
      <w:r w:rsidRPr="004B7478">
        <w:rPr>
          <w:rFonts w:ascii="Times New Roman" w:eastAsia="Times New Roman" w:hAnsi="Times New Roman" w:cs="Times New Roman"/>
          <w:color w:val="000000"/>
          <w:sz w:val="24"/>
          <w:szCs w:val="27"/>
          <w:lang w:eastAsia="tr-TR"/>
        </w:rPr>
        <w:t>10/12/2003</w:t>
      </w:r>
      <w:proofErr w:type="gramEnd"/>
      <w:r w:rsidRPr="004B7478">
        <w:rPr>
          <w:rFonts w:ascii="Times New Roman" w:eastAsia="Times New Roman" w:hAnsi="Times New Roman" w:cs="Times New Roman"/>
          <w:color w:val="000000"/>
          <w:sz w:val="24"/>
          <w:szCs w:val="27"/>
          <w:lang w:eastAsia="tr-TR"/>
        </w:rPr>
        <w:t xml:space="preserve"> tarihli ve 5018 sayılı Kamu Malî Yönetimi ve Kontrol Kanunu’nun 3. maddesinin birinci fıkrasının (a) bendine göre uluslararası sınıflandırmalara göre belirlenmiş olan merkezî yönetim kapsamındaki kamu idarelerini, sosyal güvenlik kurumlarını ve mahallî idareleri ifade ettiği açıktır. Yine kuralda yer alan </w:t>
      </w:r>
      <w:r w:rsidRPr="004B7478">
        <w:rPr>
          <w:rFonts w:ascii="Times New Roman" w:eastAsia="Times New Roman" w:hAnsi="Times New Roman" w:cs="Times New Roman"/>
          <w:i/>
          <w:iCs/>
          <w:color w:val="000000"/>
          <w:sz w:val="24"/>
          <w:szCs w:val="27"/>
          <w:lang w:eastAsia="tr-TR"/>
        </w:rPr>
        <w:t>“kamu kurumu niteliğindeki meslek kuruluşları hâriç özel kanunlarla kurulmuş diğer kamu idareleri”</w:t>
      </w:r>
      <w:r w:rsidRPr="004B7478">
        <w:rPr>
          <w:rFonts w:ascii="Times New Roman" w:eastAsia="Times New Roman" w:hAnsi="Times New Roman" w:cs="Times New Roman"/>
          <w:color w:val="000000"/>
          <w:sz w:val="24"/>
          <w:szCs w:val="27"/>
          <w:lang w:eastAsia="tr-TR"/>
        </w:rPr>
        <w:t xml:space="preserve"> kavramından kastedilenin kamu kurumu niteliğindeki meslek kuruluşları hâricindeki hizmet yerinden yönetim kuruluşları olduğu anlaşılmakta </w:t>
      </w:r>
      <w:proofErr w:type="spellStart"/>
      <w:r w:rsidRPr="004B7478">
        <w:rPr>
          <w:rFonts w:ascii="Times New Roman" w:eastAsia="Times New Roman" w:hAnsi="Times New Roman" w:cs="Times New Roman"/>
          <w:color w:val="000000"/>
          <w:sz w:val="24"/>
          <w:szCs w:val="27"/>
          <w:lang w:eastAsia="tr-TR"/>
        </w:rPr>
        <w:t>olup</w:t>
      </w:r>
      <w:r w:rsidRPr="004B7478">
        <w:rPr>
          <w:rFonts w:ascii="Times New Roman" w:eastAsia="Times New Roman" w:hAnsi="Times New Roman" w:cs="Times New Roman"/>
          <w:i/>
          <w:iCs/>
          <w:color w:val="000000"/>
          <w:sz w:val="24"/>
          <w:szCs w:val="27"/>
          <w:lang w:eastAsia="tr-TR"/>
        </w:rPr>
        <w:t>“kamu</w:t>
      </w:r>
      <w:proofErr w:type="spellEnd"/>
      <w:r w:rsidRPr="004B7478">
        <w:rPr>
          <w:rFonts w:ascii="Times New Roman" w:eastAsia="Times New Roman" w:hAnsi="Times New Roman" w:cs="Times New Roman"/>
          <w:i/>
          <w:iCs/>
          <w:color w:val="000000"/>
          <w:sz w:val="24"/>
          <w:szCs w:val="27"/>
          <w:lang w:eastAsia="tr-TR"/>
        </w:rPr>
        <w:t xml:space="preserve"> iktisadi teşebbüsleri ve bunların bağlı ortaklıkları ile müesseseleri”</w:t>
      </w:r>
      <w:r w:rsidRPr="004B7478">
        <w:rPr>
          <w:rFonts w:ascii="Times New Roman" w:eastAsia="Times New Roman" w:hAnsi="Times New Roman" w:cs="Times New Roman"/>
          <w:color w:val="000000"/>
          <w:sz w:val="24"/>
          <w:szCs w:val="27"/>
          <w:lang w:eastAsia="tr-TR"/>
        </w:rPr>
        <w:t xml:space="preserve"> 233 sayılı Kamu İktisadi Teşebbüsleri Hakkında Kanun Hükmünde Kararname’de düzenlenmiştir. Kuralda </w:t>
      </w:r>
      <w:proofErr w:type="spellStart"/>
      <w:r w:rsidRPr="004B7478">
        <w:rPr>
          <w:rFonts w:ascii="Times New Roman" w:eastAsia="Times New Roman" w:hAnsi="Times New Roman" w:cs="Times New Roman"/>
          <w:color w:val="000000"/>
          <w:sz w:val="24"/>
          <w:szCs w:val="27"/>
          <w:lang w:eastAsia="tr-TR"/>
        </w:rPr>
        <w:t>bulunan</w:t>
      </w:r>
      <w:r w:rsidRPr="004B7478">
        <w:rPr>
          <w:rFonts w:ascii="Times New Roman" w:eastAsia="Times New Roman" w:hAnsi="Times New Roman" w:cs="Times New Roman"/>
          <w:i/>
          <w:iCs/>
          <w:color w:val="000000"/>
          <w:sz w:val="24"/>
          <w:szCs w:val="27"/>
          <w:lang w:eastAsia="tr-TR"/>
        </w:rPr>
        <w:t>“döner</w:t>
      </w:r>
      <w:proofErr w:type="spellEnd"/>
      <w:r w:rsidRPr="004B7478">
        <w:rPr>
          <w:rFonts w:ascii="Times New Roman" w:eastAsia="Times New Roman" w:hAnsi="Times New Roman" w:cs="Times New Roman"/>
          <w:i/>
          <w:iCs/>
          <w:color w:val="000000"/>
          <w:sz w:val="24"/>
          <w:szCs w:val="27"/>
          <w:lang w:eastAsia="tr-TR"/>
        </w:rPr>
        <w:t xml:space="preserve"> sermaye”</w:t>
      </w:r>
      <w:r w:rsidRPr="004B7478">
        <w:rPr>
          <w:rFonts w:ascii="Times New Roman" w:eastAsia="Times New Roman" w:hAnsi="Times New Roman" w:cs="Times New Roman"/>
          <w:color w:val="000000"/>
          <w:sz w:val="24"/>
          <w:szCs w:val="27"/>
          <w:lang w:eastAsia="tr-TR"/>
        </w:rPr>
        <w:t>, </w:t>
      </w:r>
      <w:r w:rsidRPr="004B7478">
        <w:rPr>
          <w:rFonts w:ascii="Times New Roman" w:eastAsia="Times New Roman" w:hAnsi="Times New Roman" w:cs="Times New Roman"/>
          <w:i/>
          <w:iCs/>
          <w:color w:val="000000"/>
          <w:sz w:val="24"/>
          <w:szCs w:val="27"/>
          <w:lang w:eastAsia="tr-TR"/>
        </w:rPr>
        <w:t>“fon”</w:t>
      </w:r>
      <w:r w:rsidRPr="004B7478">
        <w:rPr>
          <w:rFonts w:ascii="Times New Roman" w:eastAsia="Times New Roman" w:hAnsi="Times New Roman" w:cs="Times New Roman"/>
          <w:color w:val="000000"/>
          <w:sz w:val="24"/>
          <w:szCs w:val="27"/>
          <w:lang w:eastAsia="tr-TR"/>
        </w:rPr>
        <w:t>, ve </w:t>
      </w:r>
      <w:r w:rsidRPr="004B7478">
        <w:rPr>
          <w:rFonts w:ascii="Times New Roman" w:eastAsia="Times New Roman" w:hAnsi="Times New Roman" w:cs="Times New Roman"/>
          <w:i/>
          <w:iCs/>
          <w:color w:val="000000"/>
          <w:sz w:val="24"/>
          <w:szCs w:val="27"/>
          <w:lang w:eastAsia="tr-TR"/>
        </w:rPr>
        <w:t xml:space="preserve">“sermayesinin yüzde ellisinden fazlası kamuya ait diğer ortaklıklar ve </w:t>
      </w:r>
      <w:proofErr w:type="spellStart"/>
      <w:r w:rsidRPr="004B7478">
        <w:rPr>
          <w:rFonts w:ascii="Times New Roman" w:eastAsia="Times New Roman" w:hAnsi="Times New Roman" w:cs="Times New Roman"/>
          <w:i/>
          <w:iCs/>
          <w:color w:val="000000"/>
          <w:sz w:val="24"/>
          <w:szCs w:val="27"/>
          <w:lang w:eastAsia="tr-TR"/>
        </w:rPr>
        <w:t>şirketler”</w:t>
      </w:r>
      <w:r w:rsidRPr="004B7478">
        <w:rPr>
          <w:rFonts w:ascii="Times New Roman" w:eastAsia="Times New Roman" w:hAnsi="Times New Roman" w:cs="Times New Roman"/>
          <w:color w:val="000000"/>
          <w:sz w:val="24"/>
          <w:szCs w:val="27"/>
          <w:lang w:eastAsia="tr-TR"/>
        </w:rPr>
        <w:t>in</w:t>
      </w:r>
      <w:proofErr w:type="spellEnd"/>
      <w:r w:rsidRPr="004B7478">
        <w:rPr>
          <w:rFonts w:ascii="Times New Roman" w:eastAsia="Times New Roman" w:hAnsi="Times New Roman" w:cs="Times New Roman"/>
          <w:color w:val="000000"/>
          <w:sz w:val="24"/>
          <w:szCs w:val="27"/>
          <w:lang w:eastAsia="tr-TR"/>
        </w:rPr>
        <w:t xml:space="preserve"> de uygulamada ve mevzuatta yerleşik, bütçe ve muhasebe diline girmiş, yoruma ihtiyaç bırakmayacak derecede açık ve net kavramlar olduğu gözetildiğinde kuralın belirsiz olduğu söylenemez.</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35. Öte yandan kuralın 4706 sayılı Kanun’un Hazineye ait taşınmaz malların doğrudan satışının düzenlendiği </w:t>
      </w:r>
      <w:r w:rsidRPr="004B7478">
        <w:rPr>
          <w:rFonts w:ascii="Times New Roman" w:eastAsia="Times New Roman" w:hAnsi="Times New Roman" w:cs="Times New Roman"/>
          <w:i/>
          <w:iCs/>
          <w:color w:val="000000"/>
          <w:sz w:val="24"/>
          <w:szCs w:val="27"/>
          <w:lang w:eastAsia="tr-TR"/>
        </w:rPr>
        <w:t>“Doğrudan satış”</w:t>
      </w:r>
      <w:r w:rsidRPr="004B7478">
        <w:rPr>
          <w:rFonts w:ascii="Times New Roman" w:eastAsia="Times New Roman" w:hAnsi="Times New Roman" w:cs="Times New Roman"/>
          <w:color w:val="000000"/>
          <w:sz w:val="24"/>
          <w:szCs w:val="27"/>
          <w:lang w:eastAsia="tr-TR"/>
        </w:rPr>
        <w:t> başlıklı 4. maddesinde yer aldığı, kuralın devamında yer alan fıkralarda satış usulünün ne şekilde gerçekleştirileceği ve satıştan elde edilen gelirin hangi idarenin hesabına aktarılacağı hususlarının düzenlendiği ve kuralın gerekçesinde bulunan </w:t>
      </w:r>
      <w:r w:rsidRPr="004B7478">
        <w:rPr>
          <w:rFonts w:ascii="Times New Roman" w:eastAsia="Times New Roman" w:hAnsi="Times New Roman" w:cs="Times New Roman"/>
          <w:i/>
          <w:iCs/>
          <w:color w:val="000000"/>
          <w:sz w:val="24"/>
          <w:szCs w:val="27"/>
          <w:lang w:eastAsia="tr-TR"/>
        </w:rPr>
        <w:t xml:space="preserve">“…ihale yoluyla satılarak ekonomiye </w:t>
      </w:r>
      <w:proofErr w:type="gramStart"/>
      <w:r w:rsidRPr="004B7478">
        <w:rPr>
          <w:rFonts w:ascii="Times New Roman" w:eastAsia="Times New Roman" w:hAnsi="Times New Roman" w:cs="Times New Roman"/>
          <w:i/>
          <w:iCs/>
          <w:color w:val="000000"/>
          <w:sz w:val="24"/>
          <w:szCs w:val="27"/>
          <w:lang w:eastAsia="tr-TR"/>
        </w:rPr>
        <w:t>kazandırılması …</w:t>
      </w:r>
      <w:proofErr w:type="gramEnd"/>
      <w:r w:rsidRPr="004B7478">
        <w:rPr>
          <w:rFonts w:ascii="Times New Roman" w:eastAsia="Times New Roman" w:hAnsi="Times New Roman" w:cs="Times New Roman"/>
          <w:i/>
          <w:iCs/>
          <w:color w:val="000000"/>
          <w:sz w:val="24"/>
          <w:szCs w:val="27"/>
          <w:lang w:eastAsia="tr-TR"/>
        </w:rPr>
        <w:t xml:space="preserve"> </w:t>
      </w:r>
      <w:proofErr w:type="gramStart"/>
      <w:r w:rsidRPr="004B7478">
        <w:rPr>
          <w:rFonts w:ascii="Times New Roman" w:eastAsia="Times New Roman" w:hAnsi="Times New Roman" w:cs="Times New Roman"/>
          <w:i/>
          <w:iCs/>
          <w:color w:val="000000"/>
          <w:sz w:val="24"/>
          <w:szCs w:val="27"/>
          <w:lang w:eastAsia="tr-TR"/>
        </w:rPr>
        <w:t>amaçlanmaktadır</w:t>
      </w:r>
      <w:proofErr w:type="gramEnd"/>
      <w:r w:rsidRPr="004B7478">
        <w:rPr>
          <w:rFonts w:ascii="Times New Roman" w:eastAsia="Times New Roman" w:hAnsi="Times New Roman" w:cs="Times New Roman"/>
          <w:i/>
          <w:iCs/>
          <w:color w:val="000000"/>
          <w:sz w:val="24"/>
          <w:szCs w:val="27"/>
          <w:lang w:eastAsia="tr-TR"/>
        </w:rPr>
        <w:t>.” </w:t>
      </w:r>
      <w:r w:rsidRPr="004B7478">
        <w:rPr>
          <w:rFonts w:ascii="Times New Roman" w:eastAsia="Times New Roman" w:hAnsi="Times New Roman" w:cs="Times New Roman"/>
          <w:color w:val="000000"/>
          <w:sz w:val="24"/>
          <w:szCs w:val="27"/>
          <w:lang w:eastAsia="tr-TR"/>
        </w:rPr>
        <w:t>biçimindeki ifade dikkate alındığında kuralda yer alan </w:t>
      </w:r>
      <w:r w:rsidRPr="004B7478">
        <w:rPr>
          <w:rFonts w:ascii="Times New Roman" w:eastAsia="Times New Roman" w:hAnsi="Times New Roman" w:cs="Times New Roman"/>
          <w:i/>
          <w:iCs/>
          <w:color w:val="000000"/>
          <w:sz w:val="24"/>
          <w:szCs w:val="27"/>
          <w:lang w:eastAsia="tr-TR"/>
        </w:rPr>
        <w:t xml:space="preserve">“ekonomiye </w:t>
      </w:r>
      <w:proofErr w:type="spellStart"/>
      <w:r w:rsidRPr="004B7478">
        <w:rPr>
          <w:rFonts w:ascii="Times New Roman" w:eastAsia="Times New Roman" w:hAnsi="Times New Roman" w:cs="Times New Roman"/>
          <w:i/>
          <w:iCs/>
          <w:color w:val="000000"/>
          <w:sz w:val="24"/>
          <w:szCs w:val="27"/>
          <w:lang w:eastAsia="tr-TR"/>
        </w:rPr>
        <w:t>kazandırma”</w:t>
      </w:r>
      <w:r w:rsidRPr="004B7478">
        <w:rPr>
          <w:rFonts w:ascii="Times New Roman" w:eastAsia="Times New Roman" w:hAnsi="Times New Roman" w:cs="Times New Roman"/>
          <w:color w:val="000000"/>
          <w:sz w:val="24"/>
          <w:szCs w:val="27"/>
          <w:lang w:eastAsia="tr-TR"/>
        </w:rPr>
        <w:t>kavramından</w:t>
      </w:r>
      <w:proofErr w:type="spellEnd"/>
      <w:r w:rsidRPr="004B7478">
        <w:rPr>
          <w:rFonts w:ascii="Times New Roman" w:eastAsia="Times New Roman" w:hAnsi="Times New Roman" w:cs="Times New Roman"/>
          <w:color w:val="000000"/>
          <w:sz w:val="24"/>
          <w:szCs w:val="27"/>
          <w:lang w:eastAsia="tr-TR"/>
        </w:rPr>
        <w:t xml:space="preserve"> kamu konutlarının satışının amaçlandığı ve </w:t>
      </w:r>
      <w:r w:rsidRPr="004B7478">
        <w:rPr>
          <w:rFonts w:ascii="Times New Roman" w:eastAsia="Times New Roman" w:hAnsi="Times New Roman" w:cs="Times New Roman"/>
          <w:i/>
          <w:iCs/>
          <w:color w:val="000000"/>
          <w:sz w:val="24"/>
          <w:szCs w:val="27"/>
          <w:lang w:eastAsia="tr-TR"/>
        </w:rPr>
        <w:t xml:space="preserve">“Buna ilişkin her türlü </w:t>
      </w:r>
      <w:r w:rsidRPr="004B7478">
        <w:rPr>
          <w:rFonts w:ascii="Times New Roman" w:eastAsia="Times New Roman" w:hAnsi="Times New Roman" w:cs="Times New Roman"/>
          <w:i/>
          <w:iCs/>
          <w:color w:val="000000"/>
          <w:sz w:val="24"/>
          <w:szCs w:val="27"/>
          <w:lang w:eastAsia="tr-TR"/>
        </w:rPr>
        <w:lastRenderedPageBreak/>
        <w:t>iş ve işlem”</w:t>
      </w:r>
      <w:r w:rsidRPr="004B7478">
        <w:rPr>
          <w:rFonts w:ascii="Times New Roman" w:eastAsia="Times New Roman" w:hAnsi="Times New Roman" w:cs="Times New Roman"/>
          <w:color w:val="000000"/>
          <w:sz w:val="24"/>
          <w:szCs w:val="27"/>
          <w:lang w:eastAsia="tr-TR"/>
        </w:rPr>
        <w:t> ibaresinin de kamu konutlarının satılmasıyla ilgili iş ve işlemleri ifade ettiği anlaşılmaktadır.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 xml:space="preserve">36. Bu itibarla hangi kuruluşlara ait kamu konutlarının ekonomiye kazandırılacağının, ekonomiye kazandırma şeklinin ve anılan süreçte hangi idarelerin yetkili olduğunun açıkça anlaşıldığı kuralda belirsizlik bulunmamakta olup bu yönüyle kural, hukuki güvenlik ve yasama yetkisinin </w:t>
      </w:r>
      <w:proofErr w:type="spellStart"/>
      <w:r w:rsidRPr="004B7478">
        <w:rPr>
          <w:rFonts w:ascii="Times New Roman" w:eastAsia="Times New Roman" w:hAnsi="Times New Roman" w:cs="Times New Roman"/>
          <w:color w:val="000000"/>
          <w:sz w:val="24"/>
          <w:szCs w:val="27"/>
          <w:lang w:eastAsia="tr-TR"/>
        </w:rPr>
        <w:t>devredilmezliği</w:t>
      </w:r>
      <w:proofErr w:type="spellEnd"/>
      <w:r w:rsidRPr="004B7478">
        <w:rPr>
          <w:rFonts w:ascii="Times New Roman" w:eastAsia="Times New Roman" w:hAnsi="Times New Roman" w:cs="Times New Roman"/>
          <w:color w:val="000000"/>
          <w:sz w:val="24"/>
          <w:szCs w:val="27"/>
          <w:lang w:eastAsia="tr-TR"/>
        </w:rPr>
        <w:t xml:space="preserve"> ilkelerine aykırılık teşkil etmemektedir.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37. Anayasa'da öngörülen ilke ve kurallara uyulmak kaydıyla  kamu konutlarının tahsis ve kullanımını yaygınlaştırma veya azaltma, bu konuda belirli hizmetleri gözeterek farklı düzenlemeler öngörme kanun koyucunun takdir yetkisindedir. Bu hususta yapılacak düzenlemelerin Anayasa'ya aykırılık sorunu çözümlenirken </w:t>
      </w:r>
      <w:r w:rsidRPr="004B7478">
        <w:rPr>
          <w:rFonts w:ascii="Times New Roman" w:eastAsia="Times New Roman" w:hAnsi="Times New Roman" w:cs="Times New Roman"/>
          <w:i/>
          <w:iCs/>
          <w:color w:val="000000"/>
          <w:sz w:val="24"/>
          <w:szCs w:val="27"/>
          <w:lang w:eastAsia="tr-TR"/>
        </w:rPr>
        <w:t>kamu yararı </w:t>
      </w:r>
      <w:r w:rsidRPr="004B7478">
        <w:rPr>
          <w:rFonts w:ascii="Times New Roman" w:eastAsia="Times New Roman" w:hAnsi="Times New Roman" w:cs="Times New Roman"/>
          <w:color w:val="000000"/>
          <w:sz w:val="24"/>
          <w:szCs w:val="27"/>
          <w:lang w:eastAsia="tr-TR"/>
        </w:rPr>
        <w:t>konusunda Anayasa Mahkemesinin yapacağı inceleme, kuralın kamu yararı amacıyla yapılıp yapılmadığını araştırmakla sınırlıdır.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38. Dava konusu kuralın amacının, madde gerekçesinde </w:t>
      </w:r>
      <w:r w:rsidRPr="004B7478">
        <w:rPr>
          <w:rFonts w:ascii="Times New Roman" w:eastAsia="Times New Roman" w:hAnsi="Times New Roman" w:cs="Times New Roman"/>
          <w:i/>
          <w:iCs/>
          <w:color w:val="000000"/>
          <w:sz w:val="24"/>
          <w:szCs w:val="27"/>
          <w:lang w:eastAsia="tr-TR"/>
        </w:rPr>
        <w:t xml:space="preserve">“- Savunma, güvenlik, adalet ve istihbarat hizmetleri hariç tüm kamu kurum ve kuruluşlarına ait olan ve on yılını doldurmuş bulunan kamu konutlarından; kat mülkiyeti tesis edilmemiş olanların zemini ve üzerindeki yapılarla birlikte bir bütün olarak, kat mülkiyeti tesis edilenlerin ise bağımsız bölümler halinde ve içinde oturana öncelik tanınmak suretiyle ihale yoluyla satılarak ekonomiye kazandırılması, tahsis kaldırma da </w:t>
      </w:r>
      <w:proofErr w:type="gramStart"/>
      <w:r w:rsidRPr="004B7478">
        <w:rPr>
          <w:rFonts w:ascii="Times New Roman" w:eastAsia="Times New Roman" w:hAnsi="Times New Roman" w:cs="Times New Roman"/>
          <w:i/>
          <w:iCs/>
          <w:color w:val="000000"/>
          <w:sz w:val="24"/>
          <w:szCs w:val="27"/>
          <w:lang w:eastAsia="tr-TR"/>
        </w:rPr>
        <w:t>dahil</w:t>
      </w:r>
      <w:proofErr w:type="gramEnd"/>
      <w:r w:rsidRPr="004B7478">
        <w:rPr>
          <w:rFonts w:ascii="Times New Roman" w:eastAsia="Times New Roman" w:hAnsi="Times New Roman" w:cs="Times New Roman"/>
          <w:i/>
          <w:iCs/>
          <w:color w:val="000000"/>
          <w:sz w:val="24"/>
          <w:szCs w:val="27"/>
          <w:lang w:eastAsia="tr-TR"/>
        </w:rPr>
        <w:t xml:space="preserve"> bu kapsamda kalan her türlü iş ve işlemin mahalli idarelere ait kamu konutları için ilgili mahalli idarelerce, diğerlerinde Maliye Bakanlığınca yürütülmesi,/   … </w:t>
      </w:r>
      <w:proofErr w:type="gramStart"/>
      <w:r w:rsidRPr="004B7478">
        <w:rPr>
          <w:rFonts w:ascii="Times New Roman" w:eastAsia="Times New Roman" w:hAnsi="Times New Roman" w:cs="Times New Roman"/>
          <w:i/>
          <w:iCs/>
          <w:color w:val="000000"/>
          <w:sz w:val="24"/>
          <w:szCs w:val="27"/>
          <w:lang w:eastAsia="tr-TR"/>
        </w:rPr>
        <w:t>/ -Elde edilen gelirlerin, kamu konutu yapılabilmesi amacıyla ilgili kamu idaresinin yatırım bütçesine kaydedilmesi,/ - Böylece on yılını doldurmuş bulunan ve çoğunluğu ilgili mevzuatı uyarınca gerekli koşulları sağlayamadığı için kat mülkiyetine geçememiş ve konut olarak kullanımı riskli olan bu konutların dönüşümünün sağlanması, kamu konutlarında ikamet eden personele sağlıklı ve güvenli yaşama alanları oluşturulması,/ amaçlanmaktadır.” </w:t>
      </w:r>
      <w:r w:rsidRPr="004B7478">
        <w:rPr>
          <w:rFonts w:ascii="Times New Roman" w:eastAsia="Times New Roman" w:hAnsi="Times New Roman" w:cs="Times New Roman"/>
          <w:color w:val="000000"/>
          <w:sz w:val="24"/>
          <w:szCs w:val="27"/>
          <w:lang w:eastAsia="tr-TR"/>
        </w:rPr>
        <w:t>şeklinde ifade edilmesi karşısında kuralla kamu yararı dışında özel bir amaç güdüldüğü söylenemez.</w:t>
      </w:r>
      <w:proofErr w:type="gramEnd"/>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39. Buna karşılık kamu konutlarının ekonomiye kazandırılmasının kamu sektörünün gereksinimlerine uygun olup olmadığı, kamu yararını gerçekleştirip gerçekleştirmediği bir siyasi tercih sorunu olarak kanun koyucunun takdirinde bulunduğundan bu husus, yerindelik denetimi kapsamında olup anayasa yargısının denetiminin konusu dışında kalmaktadır.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40. Anayasa'da merkezî yönetim-yerel yönetim ayrımının yapılması, yerel yönetimlerin organlarının seçimle göreve gelmesinin öngörülmesi, seçimlerinin süreli olması, kararlarını kendi organları eliyle alması ve uygulatması, kendilerine özgü bütçelerinin bulunması, görevleri ile orantılı gelir kaynakları sağlanması gibi yetki ve ayrıcalıkların tanınmış olması mahallî idarelerin özerkliklerinin göstergeleridir.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41. Özerklik, kişi ve kuruluşların kendi faaliyetlerine ilişkin kararları alma ve uygulama konusunda gerekli yetkiyle donatılmış olması anlamına gelmektedir. Bu aynı zamanda kurumların dış etkilere karşı korunmasını ifade eder. Kamu kuruluşlarına özerklik tanınmasının nedeni faaliyetlerini hizmetin gereklerine ve kamu yararına uygun bir şekilde sürdürmelerini güvence altına almaktır.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42. Anayasa’nın 127. maddesinde öngörülen </w:t>
      </w:r>
      <w:r w:rsidRPr="004B7478">
        <w:rPr>
          <w:rFonts w:ascii="Times New Roman" w:eastAsia="Times New Roman" w:hAnsi="Times New Roman" w:cs="Times New Roman"/>
          <w:i/>
          <w:iCs/>
          <w:color w:val="000000"/>
          <w:sz w:val="24"/>
          <w:szCs w:val="27"/>
          <w:lang w:eastAsia="tr-TR"/>
        </w:rPr>
        <w:t>yerel yönetimlerin özerkliği</w:t>
      </w:r>
      <w:r w:rsidRPr="004B7478">
        <w:rPr>
          <w:rFonts w:ascii="Times New Roman" w:eastAsia="Times New Roman" w:hAnsi="Times New Roman" w:cs="Times New Roman"/>
          <w:color w:val="000000"/>
          <w:sz w:val="24"/>
          <w:szCs w:val="27"/>
          <w:lang w:eastAsia="tr-TR"/>
        </w:rPr>
        <w:t> </w:t>
      </w:r>
      <w:r w:rsidRPr="004B7478">
        <w:rPr>
          <w:rFonts w:ascii="Times New Roman" w:eastAsia="Times New Roman" w:hAnsi="Times New Roman" w:cs="Times New Roman"/>
          <w:i/>
          <w:iCs/>
          <w:color w:val="000000"/>
          <w:sz w:val="24"/>
          <w:szCs w:val="27"/>
          <w:lang w:eastAsia="tr-TR"/>
        </w:rPr>
        <w:t>ilkesi</w:t>
      </w:r>
      <w:r w:rsidRPr="004B7478">
        <w:rPr>
          <w:rFonts w:ascii="Times New Roman" w:eastAsia="Times New Roman" w:hAnsi="Times New Roman" w:cs="Times New Roman"/>
          <w:color w:val="000000"/>
          <w:sz w:val="24"/>
          <w:szCs w:val="27"/>
          <w:lang w:eastAsia="tr-TR"/>
        </w:rPr>
        <w:t xml:space="preserve">, yerinden yönetimin varlık şartlarından olan mali özerkliği de kapsamaktadır. Mali özerklik kavramı ise mahallî idarelerin mali kaynaklarının bir bölümünü yerel vergi ve harçlardan oluşturmalarını, gelirlerini ve varlıklarını kendi amaçlarına uygun bir biçimde </w:t>
      </w:r>
      <w:r w:rsidRPr="004B7478">
        <w:rPr>
          <w:rFonts w:ascii="Times New Roman" w:eastAsia="Times New Roman" w:hAnsi="Times New Roman" w:cs="Times New Roman"/>
          <w:color w:val="000000"/>
          <w:sz w:val="24"/>
          <w:szCs w:val="27"/>
          <w:lang w:eastAsia="tr-TR"/>
        </w:rPr>
        <w:lastRenderedPageBreak/>
        <w:t>kullanabilmelerini ve esnek bir bütçe sistemine sahip olmalarını ifade etmektedir. Diğer bir deyişle mahallî idarelerin mali özerkliği, merkezî yönetimin mal varlığından ayrı mal varlığı, bağımsız gelir kaynakları ve bütçeleri olması esasına dayanır. Nitekim anılan maddenin altıncı fıkrasının son cümlesinde de "</w:t>
      </w:r>
      <w:r w:rsidRPr="004B7478">
        <w:rPr>
          <w:rFonts w:ascii="Times New Roman" w:eastAsia="Times New Roman" w:hAnsi="Times New Roman" w:cs="Times New Roman"/>
          <w:i/>
          <w:iCs/>
          <w:color w:val="000000"/>
          <w:sz w:val="24"/>
          <w:szCs w:val="27"/>
          <w:lang w:eastAsia="tr-TR"/>
        </w:rPr>
        <w:t>Bu idarelere görevleri ile orantılı gelir kaynakları sağlanır.</w:t>
      </w:r>
      <w:r w:rsidRPr="004B7478">
        <w:rPr>
          <w:rFonts w:ascii="Times New Roman" w:eastAsia="Times New Roman" w:hAnsi="Times New Roman" w:cs="Times New Roman"/>
          <w:color w:val="000000"/>
          <w:sz w:val="24"/>
          <w:szCs w:val="27"/>
          <w:lang w:eastAsia="tr-TR"/>
        </w:rPr>
        <w:t>" hükmüne yer verilmek suretiyle mahallî idarelerin mali özerkliği teminat altına alınmıştır.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43. Mahallî idarelerin o yöre halkının mahallî müşterek nitelikteki ihtiyaçlarını karşılamak üzere kurulmuş kamu tüzel kişileri olması nedeniyle bunlara tanınan mali özerkliğin kapsamı da görevleri gereği yerine getirmekle yükümlü oldukları mahallî hizmetlere tahsis edilmiş ayni ve nakdi mal varlığı ile sınırlıdır. Bu çerçevede dava konusu kuralla görevleri gereği yükümlü oldukları mahallî hizmetlerin yerine getirilmesiyle doğrudan bir ilgisi bulunmayan ve personele tanınmış ayni imkân konumundaki kamu konutlarının ekonomiye kazandırılmasının mahallî idarelerin mali özerkliğine bir müdahale teşkil ettiği söylenemez. Kaldı ki 4706 sayılı Kanun’un 4. maddesinin yedinci fıkrasında anılan kamu konutlarının satılması suretiyle elde edilen gelirin ilgili idarenin bütçesine gelir olarak kaydedileceğinin belirtilmiş olması karşısında kuralın mahallî idarelerin mal varlığında herhangi bir eksilmeye yol açmadığı anlaşılmaktadır. Getirilen düzenlemenin sonucu, ayni mal varlığının nakde dönüştürülmesinden ibaret bulunmaktadır.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44. Öte yandan yükseköğretim kurumları, Yükseköğretim Kurulu, Radyo ve Televizyon Üst Kurulu, Türkiye Radyo ve Televizyon Kurumu, Atatürk Kültür, Dil ve Tarih Yüksek Kurumu, kamu kurumu niteliğindeki meslek kuruluşları ve kamu iktisadi teşebbüsleri hâricinde hizmet yerinden yönetim kuruluşlarını genel olarak düzenleyen herhangi bir hükme Anayasa'da yer verilmemiştir. Anayasa’da belirtilenler dışında kalan hizmet yerinden yönetim kuruluşları, Anayasa'nın 123. maddesine dayanılarak kamu tüzel kişiliği biçiminde kurulmaktadır. Kamu tüzel kişiliğinin haiz olunması, idari ve mali özerkliğe sahip olmayı zorunlu kılmaktadır. Zira tüzel kişilik, özünde, merkezî idareden bağımsız karar alabilmeyi gerektirmektedir. Ancak Anayasa'da, yerel yerinden yönetim kuruluşları olan mahallî idarelerden farklı olarak hizmet yerinden yönetim kuruluşlarının mali özerkliğinin ölçüsüyle ilgili herhangi bir hüküm yer almamaktadır. Bu nedenle hizmet yerinden yönetim kuruluşlarına tanınacak mali özerkliğin kapsamının belirlenmesi, kamu tüzel kişiliği tanınmasının doğal sonucu olan iş ve işlemleri yapabilmesini sağlaması kaydıyla kanun koyucunun takdirindedir.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45. Hizmet </w:t>
      </w:r>
      <w:r w:rsidRPr="004B7478">
        <w:rPr>
          <w:rFonts w:ascii="Times New Roman" w:eastAsia="Times New Roman" w:hAnsi="Times New Roman" w:cs="Times New Roman"/>
          <w:color w:val="000000"/>
          <w:sz w:val="24"/>
          <w:szCs w:val="27"/>
          <w:shd w:val="clear" w:color="auto" w:fill="FFFFFF"/>
          <w:lang w:eastAsia="tr-TR"/>
        </w:rPr>
        <w:t>yerinden yönetim kuruluşlarının mali özerkliklerinin unsurları konusunda Anayasa'da açık bir kural yer almadığı gibi ilgili kanunlarda da her duruma uyan genel ve tek bir özerklik tanımlaması da bulunmamaktadır. Bu kurumların mali özerkliklerine yönelik düzenlemeler kanunlarda yer almaktadır.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shd w:val="clear" w:color="auto" w:fill="FFFFFF"/>
          <w:lang w:eastAsia="tr-TR"/>
        </w:rPr>
        <w:t>46. Özerk kamu kurumlarının kuruluş ve işleyişlerinin düzenlenmesi hususunda anayasal sınırlar içinde kanun koyucunun takdir yetkisi bulunmaktadır. Bu bağlamda </w:t>
      </w:r>
      <w:r w:rsidRPr="004B7478">
        <w:rPr>
          <w:rFonts w:ascii="Times New Roman" w:eastAsia="Times New Roman" w:hAnsi="Times New Roman" w:cs="Times New Roman"/>
          <w:color w:val="000000"/>
          <w:sz w:val="24"/>
          <w:szCs w:val="27"/>
          <w:lang w:eastAsia="tr-TR"/>
        </w:rPr>
        <w:t>hizmet yerinden yönetim kuruluşlarının mülkiyetinde veya tasarrufunda bulunan kamu konutlarının ekonomiye kazandırılması </w:t>
      </w:r>
      <w:r w:rsidRPr="004B7478">
        <w:rPr>
          <w:rFonts w:ascii="Times New Roman" w:eastAsia="Times New Roman" w:hAnsi="Times New Roman" w:cs="Times New Roman"/>
          <w:color w:val="000000"/>
          <w:sz w:val="24"/>
          <w:szCs w:val="27"/>
          <w:shd w:val="clear" w:color="auto" w:fill="FFFFFF"/>
          <w:lang w:eastAsia="tr-TR"/>
        </w:rPr>
        <w:t>hususu da kanun koyucunun takdirinde olduğundan kamu konutlarının ekonomiye kazandırılmasını öngören kuralın</w:t>
      </w:r>
      <w:r w:rsidRPr="004B7478">
        <w:rPr>
          <w:rFonts w:ascii="Times New Roman" w:eastAsia="Times New Roman" w:hAnsi="Times New Roman" w:cs="Times New Roman"/>
          <w:color w:val="000000"/>
          <w:sz w:val="24"/>
          <w:szCs w:val="27"/>
          <w:lang w:eastAsia="tr-TR"/>
        </w:rPr>
        <w:t> söz konusu </w:t>
      </w:r>
      <w:r w:rsidRPr="004B7478">
        <w:rPr>
          <w:rFonts w:ascii="Times New Roman" w:eastAsia="Times New Roman" w:hAnsi="Times New Roman" w:cs="Times New Roman"/>
          <w:color w:val="000000"/>
          <w:sz w:val="24"/>
          <w:szCs w:val="27"/>
          <w:shd w:val="clear" w:color="auto" w:fill="FFFFFF"/>
          <w:lang w:eastAsia="tr-TR"/>
        </w:rPr>
        <w:t>kuruluşların özerkliğini etkilemediği ve Anayasa'ya aykırı bir yönünün bulunmadığı açıktır. Kaldı ki Kanun’un 4. maddesinin yedinci fıkrasında bu tür kuruluşların mülkiyetinde veya tasarrufunda bulunan kamu konutlarının satışından elde edilen gelirin de ilgili kuruluşların bütçelerine gelir olarak kaydedileceği hüküm altına alınmıştır.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B7478">
        <w:rPr>
          <w:rFonts w:ascii="Times New Roman" w:eastAsia="Times New Roman" w:hAnsi="Times New Roman" w:cs="Times New Roman"/>
          <w:color w:val="000000"/>
          <w:sz w:val="24"/>
          <w:szCs w:val="27"/>
          <w:shd w:val="clear" w:color="auto" w:fill="FFFFFF"/>
          <w:lang w:eastAsia="tr-TR"/>
        </w:rPr>
        <w:t>47. </w:t>
      </w:r>
      <w:r w:rsidRPr="004B7478">
        <w:rPr>
          <w:rFonts w:ascii="Times New Roman" w:eastAsia="Times New Roman" w:hAnsi="Times New Roman" w:cs="Times New Roman"/>
          <w:color w:val="000000"/>
          <w:sz w:val="24"/>
          <w:szCs w:val="27"/>
          <w:lang w:eastAsia="tr-TR"/>
        </w:rPr>
        <w:t xml:space="preserve">Diğer yandan kuralın, merkezî idare ile yerinden yönetim kuruluşları arasındaki ilişkileri ve merkezî idarenin bu kapsamda sahip olduğu yetkileri ifade eden idarenin bütünlüğü </w:t>
      </w:r>
      <w:r w:rsidRPr="004B7478">
        <w:rPr>
          <w:rFonts w:ascii="Times New Roman" w:eastAsia="Times New Roman" w:hAnsi="Times New Roman" w:cs="Times New Roman"/>
          <w:color w:val="000000"/>
          <w:sz w:val="24"/>
          <w:szCs w:val="27"/>
          <w:lang w:eastAsia="tr-TR"/>
        </w:rPr>
        <w:lastRenderedPageBreak/>
        <w:t>ilkesine aykırı olduğu ileri sürülmüş ise de merkezî idareye bu konuda herhangi bir yetki tanımayan ve birtakım istisnalar hâricinde gerek merkezî idarenin gerekse yerinden yönetim kuruluşlarının mülkiyetinde veya tasarrufunda bulunan kamu konutlarının ekonomiye kazandırılmasını öngören kuralın Anayasa’nın 123. maddesinde belirtilen idarenin bütünlüğü ilkesine bir aykırılık taşımadığı açıktır.</w:t>
      </w:r>
      <w:proofErr w:type="gramEnd"/>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shd w:val="clear" w:color="auto" w:fill="FFFFFF"/>
          <w:lang w:eastAsia="tr-TR"/>
        </w:rPr>
        <w:t>48. </w:t>
      </w:r>
      <w:r w:rsidRPr="004B7478">
        <w:rPr>
          <w:rFonts w:ascii="Times New Roman" w:eastAsia="Times New Roman" w:hAnsi="Times New Roman" w:cs="Times New Roman"/>
          <w:color w:val="000000"/>
          <w:sz w:val="24"/>
          <w:szCs w:val="27"/>
          <w:lang w:eastAsia="tr-TR"/>
        </w:rPr>
        <w:t>Açıklanan nedenlerle kural, Anayasa’nın 2</w:t>
      </w:r>
      <w:proofErr w:type="gramStart"/>
      <w:r w:rsidRPr="004B7478">
        <w:rPr>
          <w:rFonts w:ascii="Times New Roman" w:eastAsia="Times New Roman" w:hAnsi="Times New Roman" w:cs="Times New Roman"/>
          <w:color w:val="000000"/>
          <w:sz w:val="24"/>
          <w:szCs w:val="27"/>
          <w:lang w:eastAsia="tr-TR"/>
        </w:rPr>
        <w:t>.,</w:t>
      </w:r>
      <w:proofErr w:type="gramEnd"/>
      <w:r w:rsidRPr="004B7478">
        <w:rPr>
          <w:rFonts w:ascii="Times New Roman" w:eastAsia="Times New Roman" w:hAnsi="Times New Roman" w:cs="Times New Roman"/>
          <w:color w:val="000000"/>
          <w:sz w:val="24"/>
          <w:szCs w:val="27"/>
          <w:lang w:eastAsia="tr-TR"/>
        </w:rPr>
        <w:t xml:space="preserve"> 7., 123. ve 127. maddelerine aykırı değildir. İptal talebinin reddi gerekir.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49. Kuralın Anayasa’nın 6. ve 8. maddeleriyle ilgisi görülmemiştir.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C. Kanun’un 71. Maddesiyle 4749 Sayılı Kanun’a Eklenen Geçici 29. Maddenin İncelenmesi</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1. İptal Taleplerinin Gerekçeleri</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50. Dava dilekçesinde özetle; dava konusu kuralla bütçenin gelir ve gider rakamlarıyla ilişkilendirilmeksizin yürütme organına ek borçlanma imkânının verildiği, yürütme organına ilave borçlanma yetkisinin ek bütçe kanunu ile tanınması gerektiği hâlde alelade bir kanunla verildiği, bu suretle bütçe disiplininin dışına çıkıldığı, hesap verilebilirliğin önlendiği, keyfî harcamaların teşvik edildiği ve Türkiye Büyük Millet Meclisine (TBMM) ait olan bütçe hakkının TBMM’nin elinden alındığı belirtilerek kuralın Anayasa’nın 2</w:t>
      </w:r>
      <w:proofErr w:type="gramStart"/>
      <w:r w:rsidRPr="004B7478">
        <w:rPr>
          <w:rFonts w:ascii="Times New Roman" w:eastAsia="Times New Roman" w:hAnsi="Times New Roman" w:cs="Times New Roman"/>
          <w:color w:val="000000"/>
          <w:sz w:val="24"/>
          <w:szCs w:val="27"/>
          <w:lang w:eastAsia="tr-TR"/>
        </w:rPr>
        <w:t>.,</w:t>
      </w:r>
      <w:proofErr w:type="gramEnd"/>
      <w:r w:rsidRPr="004B7478">
        <w:rPr>
          <w:rFonts w:ascii="Times New Roman" w:eastAsia="Times New Roman" w:hAnsi="Times New Roman" w:cs="Times New Roman"/>
          <w:color w:val="000000"/>
          <w:sz w:val="24"/>
          <w:szCs w:val="27"/>
          <w:lang w:eastAsia="tr-TR"/>
        </w:rPr>
        <w:t xml:space="preserve"> 87., 161. ve 163. maddelerine aykırı olduğu ileri sürülmüştür.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2. Anayasa’ya Aykırılık Sorunu</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51. Dava konusu kural, 2017 yılı için net borç kullanımı tutarının -</w:t>
      </w:r>
      <w:proofErr w:type="gramStart"/>
      <w:r w:rsidRPr="004B7478">
        <w:rPr>
          <w:rFonts w:ascii="Times New Roman" w:eastAsia="Times New Roman" w:hAnsi="Times New Roman" w:cs="Times New Roman"/>
          <w:color w:val="000000"/>
          <w:sz w:val="24"/>
          <w:szCs w:val="27"/>
          <w:lang w:eastAsia="tr-TR"/>
        </w:rPr>
        <w:t>1/1/2017</w:t>
      </w:r>
      <w:proofErr w:type="gramEnd"/>
      <w:r w:rsidRPr="004B7478">
        <w:rPr>
          <w:rFonts w:ascii="Times New Roman" w:eastAsia="Times New Roman" w:hAnsi="Times New Roman" w:cs="Times New Roman"/>
          <w:color w:val="000000"/>
          <w:sz w:val="24"/>
          <w:szCs w:val="27"/>
          <w:lang w:eastAsia="tr-TR"/>
        </w:rPr>
        <w:t xml:space="preserve"> tarihinden geçerli olmak üzere- Hazine Müsteşarlığının bağlı bulunduğu bakan (Bakan) ve Bakanlar Kurulu tarafından artırılan net borç kullanım tutarına otuz yedi milyar Türk lirasının ilave edilerek uygulanmasını öngörmektedir.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52. Anayasa'nın 87. maddesinde TBMM'nin görev ve yetkileri kanun koymak, değiştirmek ve kaldırmak yanında bütçe kanun tasarısını görüşmek ve kabul etmek olarak belirtilmiştir.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53. Anayasa'nın 88. ve 89. maddelerinde de kanun tasarı ve tekliflerinin TBMM'ce görüşülme usul ve esasları ile yayımlanması düzenlenirken bütçe kanun tasarılarının görüşülme usul ve esasları 162. maddede ayrıca belirtilmiştir. Bu maddeye göre bütçe kanun tasarılarının görüşülmesinde ayrı bir yöntem kabul edilmiş, TBMM Genel Kurulunda üyelerin gider artırıcı veya gelir azaltıcı tekliflerde bulunmaları önlenmiştir. Anayasa'nın 89. maddesinde de Cumhurbaşkanına bütçe kanunlarını bir daha görüşülmek üzere TBMM'ye geri gönderme yetkisi tanınmamıştır.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54. Öte yandan Anayasa'nın 161. maddesinde bütçe kanununa bütçe ile ilgili hükümler dışında hiçbir hüküm konulamayacağı ifade edilmiştir. </w:t>
      </w:r>
      <w:r w:rsidRPr="004B7478">
        <w:rPr>
          <w:rFonts w:ascii="Times New Roman" w:eastAsia="Times New Roman" w:hAnsi="Times New Roman" w:cs="Times New Roman"/>
          <w:i/>
          <w:iCs/>
          <w:color w:val="000000"/>
          <w:sz w:val="24"/>
          <w:szCs w:val="27"/>
          <w:lang w:eastAsia="tr-TR"/>
        </w:rPr>
        <w:t>Bütçe ile ilgili hüküm </w:t>
      </w:r>
      <w:r w:rsidRPr="004B7478">
        <w:rPr>
          <w:rFonts w:ascii="Times New Roman" w:eastAsia="Times New Roman" w:hAnsi="Times New Roman" w:cs="Times New Roman"/>
          <w:color w:val="000000"/>
          <w:sz w:val="24"/>
          <w:szCs w:val="27"/>
          <w:lang w:eastAsia="tr-TR"/>
        </w:rPr>
        <w:t>kavramı, mali nitelikteki hükümleri değil kanun konusu olabilecek bir kuralı kapsamaması koşuluyla bütçenin uygulanması ile ilgili, uygulamayı kolaylaştırıcı ve açıklayıcı nitelikte hükümleri ifade etmektedir. Anayasa’nın 161. maddesinin getiriliş amacı bütçe kanunlarında yıllık bütçe kavramı dışındaki konulara yer vermemek, böylece bütçe kanunlarını ilgisiz kurallardan uzak tutarak kendi yapısı içinde bütünleştirmektir. </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lastRenderedPageBreak/>
        <w:t>55. Anayasa'nın 163. maddesinde ise merkezî yönetim bütçesiyle verilen ödeneğin harcanabilecek miktarın sınırını gösterdiği, harcanabilecek miktar sınırının Bakanlar Kurulu kararıyla aşılabileceğine dair bütçelere hüküm konulamayacağı belirtilmiş ve Bakanlar Kuruluna kanun hükmünde kararname ile bütçede değişiklik yapmak yetkisi verilemeyeceği kurala bağlanmıştır.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56. Bütçe kanunlarıyla diğer kanunlar arasında yapılan bu ayrım karşısında herhangi bir kanun ile düzenlenmesi gereken bir konunun bütçe kanunu ile düzenlenmesine veya herhangi bir kanunda yer alan hükmün bütçe kanunları ile değiştirilmesine ve kaldırılmasına imkân bulunmamaktadır.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57. 4749 sayılı Kanun’un 3. maddesinde, yıl içinde yapılan iç ve dış borçlanmalardan yıl içinde vadesi gelen anapara ödemelerinin düşülmesi ile elde edilen tutar olarak tanımlanan </w:t>
      </w:r>
      <w:r w:rsidRPr="004B7478">
        <w:rPr>
          <w:rFonts w:ascii="Times New Roman" w:eastAsia="Times New Roman" w:hAnsi="Times New Roman" w:cs="Times New Roman"/>
          <w:i/>
          <w:iCs/>
          <w:color w:val="000000"/>
          <w:sz w:val="24"/>
          <w:szCs w:val="27"/>
          <w:lang w:eastAsia="tr-TR"/>
        </w:rPr>
        <w:t>net borç kullanımı</w:t>
      </w:r>
      <w:r w:rsidRPr="004B7478">
        <w:rPr>
          <w:rFonts w:ascii="Times New Roman" w:eastAsia="Times New Roman" w:hAnsi="Times New Roman" w:cs="Times New Roman"/>
          <w:color w:val="000000"/>
          <w:sz w:val="24"/>
          <w:szCs w:val="27"/>
          <w:lang w:eastAsia="tr-TR"/>
        </w:rPr>
        <w:t>nın limiti anılan Kanun’un 5. maddesinin birinci fıkrasında hükme bağlanmıştır. Buna göre yılı bütçe kanununda belirtilen başlangıç ödenekleri toplamı ile tahmin edilen gelirler arasındaki fark miktarı kadar net borç kullanımı yapılabilmektedir.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58. Söz konusu maddenin ikinci fıkrası uyarınca da bu limitin yıl içinde en fazla yüzde beş oranında Bakan kararıyla artırılabilmesi mümkündür. Bu miktarın da yeterli olmadığı durumlarda, ilave yüzde beş oranında bir tutar, ancak Hazine Müsteşarlığının görüşü ve Bakanın teklifi üzerine Bakanlar Kurulu kararı ile artırılabilmektedir.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 xml:space="preserve">59. Dava konusu kural, yalnızca 2017 yılı için ve </w:t>
      </w:r>
      <w:proofErr w:type="gramStart"/>
      <w:r w:rsidRPr="004B7478">
        <w:rPr>
          <w:rFonts w:ascii="Times New Roman" w:eastAsia="Times New Roman" w:hAnsi="Times New Roman" w:cs="Times New Roman"/>
          <w:color w:val="000000"/>
          <w:sz w:val="24"/>
          <w:szCs w:val="27"/>
          <w:lang w:eastAsia="tr-TR"/>
        </w:rPr>
        <w:t>1/1/2017</w:t>
      </w:r>
      <w:proofErr w:type="gramEnd"/>
      <w:r w:rsidRPr="004B7478">
        <w:rPr>
          <w:rFonts w:ascii="Times New Roman" w:eastAsia="Times New Roman" w:hAnsi="Times New Roman" w:cs="Times New Roman"/>
          <w:color w:val="000000"/>
          <w:sz w:val="24"/>
          <w:szCs w:val="27"/>
          <w:lang w:eastAsia="tr-TR"/>
        </w:rPr>
        <w:t xml:space="preserve"> tarihinden itibaren geçerli olmak üzere 5. maddenin ikinci fıkrası uyarınca Bakan ve Bakanlar Kurulu kararı ile artırılmış olan net borç kullanımı tutarına otuz yedi milyar Türk lirası ilave edilmesini öngörmek suretiyle net borç kullanımı limitini artırmaktadır.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60. Net borç kullanımı limiti, o yılki bütçe kanununda yer alan başlangıç ödenekleri ile tahmin edilen gelirlere göre belirlenmekle beraber doğrudan bütçe kanununda yer alan bir husus değildir. Nitekim anılan limitin o yılki bütçe kanununa göre belirleneceği, genel ve sürekli nitelikte olan 4749 sayılı Kanun’un 5. maddesinin birinci fıkrası hükmünün gereğidir.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61. Anayasa koyucu bütçe kanunlarında yer alamayacak hususları belirtmiş olup bir kuralın uygulanması sonucu gelir elde edilecek ya da harcama yapılacak olması o kuralın bütçe kanunu kapsamında yer alması zorunluluğunu doğurmamaktadır. Bu çerçevede net borç kullanımı limitinin yeniden belirlenmesine ilişkin kuralların kanun konusu yapılabilmesine bir engel bulunmamaktadır. Bütçe kanunlarında o yıla ait başlangıç ödenek miktarları ile tahmin edilen gelirler düzenlenmekle birlikte, gelir elde edilmesi sonucunu doğurduğu gerekçesiyle net borç kullanımı limitinin belirlenmesine ilişkin genel ve soyut nitelikteki kuralların bütçe kanununda yer alması zorunlu değildir. Bu itibarla 2017 yılı için geçerli olmak üzere net borç kullanımı tutarının artırılmasını öngören kuralın Anayasa'nın bütçe ile ilgili kurallarına aykırılığından söz edilemez.</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 xml:space="preserve">62. Diğer yandan kamu idareleri tarafından yapılan her türlü iç ve dış borçlanma, </w:t>
      </w:r>
      <w:proofErr w:type="gramStart"/>
      <w:r w:rsidRPr="004B7478">
        <w:rPr>
          <w:rFonts w:ascii="Times New Roman" w:eastAsia="Times New Roman" w:hAnsi="Times New Roman" w:cs="Times New Roman"/>
          <w:color w:val="000000"/>
          <w:sz w:val="24"/>
          <w:szCs w:val="27"/>
          <w:lang w:eastAsia="tr-TR"/>
        </w:rPr>
        <w:t>3/12/2010</w:t>
      </w:r>
      <w:proofErr w:type="gramEnd"/>
      <w:r w:rsidRPr="004B7478">
        <w:rPr>
          <w:rFonts w:ascii="Times New Roman" w:eastAsia="Times New Roman" w:hAnsi="Times New Roman" w:cs="Times New Roman"/>
          <w:color w:val="000000"/>
          <w:sz w:val="24"/>
          <w:szCs w:val="27"/>
          <w:lang w:eastAsia="tr-TR"/>
        </w:rPr>
        <w:t xml:space="preserve"> tarihli ve 6085 sayılı Sayıştay Kanunu’nun 4. maddesinin (1) numaralı fıkrasının (c) bendi uyarınca Sayıştay denetimine tabi olup kuralla bu konuda herhangi bir değişikliğe gidilmediğinden kuralın hesap verilebilirliği önlediği ve keyfî harcamaları teşvik ettiği de söylenemez.</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lastRenderedPageBreak/>
        <w:t>63. Açıklanan nedenlerle kural, Anayasa’nın 2</w:t>
      </w:r>
      <w:proofErr w:type="gramStart"/>
      <w:r w:rsidRPr="004B7478">
        <w:rPr>
          <w:rFonts w:ascii="Times New Roman" w:eastAsia="Times New Roman" w:hAnsi="Times New Roman" w:cs="Times New Roman"/>
          <w:color w:val="000000"/>
          <w:sz w:val="24"/>
          <w:szCs w:val="27"/>
          <w:lang w:eastAsia="tr-TR"/>
        </w:rPr>
        <w:t>.,</w:t>
      </w:r>
      <w:proofErr w:type="gramEnd"/>
      <w:r w:rsidRPr="004B7478">
        <w:rPr>
          <w:rFonts w:ascii="Times New Roman" w:eastAsia="Times New Roman" w:hAnsi="Times New Roman" w:cs="Times New Roman"/>
          <w:color w:val="000000"/>
          <w:sz w:val="24"/>
          <w:szCs w:val="27"/>
          <w:lang w:eastAsia="tr-TR"/>
        </w:rPr>
        <w:t xml:space="preserve"> 87., 161. ve 163. maddelerine aykırı değildir. İptal talebinin reddi gerekir.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6"/>
          <w:lang w:eastAsia="tr-TR"/>
        </w:rPr>
        <w:t>IV. YÜRÜRLÜĞÜN DURDURULMASI TALEBİ</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6"/>
          <w:lang w:eastAsia="tr-TR"/>
        </w:rPr>
        <w:t>64. </w:t>
      </w:r>
      <w:r w:rsidRPr="004B7478">
        <w:rPr>
          <w:rFonts w:ascii="Times New Roman" w:eastAsia="Times New Roman" w:hAnsi="Times New Roman" w:cs="Times New Roman"/>
          <w:color w:val="000000"/>
          <w:sz w:val="24"/>
          <w:szCs w:val="27"/>
          <w:lang w:eastAsia="tr-TR"/>
        </w:rPr>
        <w:t>Dava dilekçesinde özetle,</w:t>
      </w:r>
      <w:r w:rsidRPr="004B7478">
        <w:rPr>
          <w:rFonts w:ascii="Times New Roman" w:eastAsia="Times New Roman" w:hAnsi="Times New Roman" w:cs="Times New Roman"/>
          <w:color w:val="000000"/>
          <w:spacing w:val="-1"/>
          <w:sz w:val="24"/>
          <w:szCs w:val="27"/>
          <w:lang w:eastAsia="tr-TR"/>
        </w:rPr>
        <w:t> </w:t>
      </w:r>
      <w:r w:rsidRPr="004B7478">
        <w:rPr>
          <w:rFonts w:ascii="Times New Roman" w:eastAsia="Times New Roman" w:hAnsi="Times New Roman" w:cs="Times New Roman"/>
          <w:color w:val="000000"/>
          <w:sz w:val="24"/>
          <w:szCs w:val="27"/>
          <w:lang w:eastAsia="tr-TR"/>
        </w:rPr>
        <w:t>dava konusu kuralların </w:t>
      </w:r>
      <w:r w:rsidRPr="004B7478">
        <w:rPr>
          <w:rFonts w:ascii="Times New Roman" w:eastAsia="Times New Roman" w:hAnsi="Times New Roman" w:cs="Times New Roman"/>
          <w:color w:val="000000"/>
          <w:spacing w:val="-1"/>
          <w:sz w:val="24"/>
          <w:szCs w:val="27"/>
          <w:lang w:eastAsia="tr-TR"/>
        </w:rPr>
        <w:t>uygulanması hâlinde telafisi güç veya imkânsız zararlar doğabileceği belirtilerek yürürlüklerinin durdurulmasına karar verilmesi talep edilmiştir.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B7478">
        <w:rPr>
          <w:rFonts w:ascii="Times New Roman" w:eastAsia="Times New Roman" w:hAnsi="Times New Roman" w:cs="Times New Roman"/>
          <w:color w:val="000000"/>
          <w:sz w:val="24"/>
          <w:szCs w:val="27"/>
          <w:lang w:eastAsia="tr-TR"/>
        </w:rPr>
        <w:t>28/11/2017</w:t>
      </w:r>
      <w:proofErr w:type="gramEnd"/>
      <w:r w:rsidRPr="004B7478">
        <w:rPr>
          <w:rFonts w:ascii="Times New Roman" w:eastAsia="Times New Roman" w:hAnsi="Times New Roman" w:cs="Times New Roman"/>
          <w:color w:val="000000"/>
          <w:sz w:val="24"/>
          <w:szCs w:val="27"/>
          <w:lang w:eastAsia="tr-TR"/>
        </w:rPr>
        <w:t xml:space="preserve"> tarihli ve 7061 sayılı Bazı Vergi Kanunları ile Diğer Bazı Kanunlarda Değişiklik Yapılmasına Dair Kanun’un;</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A.</w:t>
      </w:r>
      <w:r w:rsidRPr="004B7478">
        <w:rPr>
          <w:rFonts w:ascii="Times New Roman" w:eastAsia="Times New Roman" w:hAnsi="Times New Roman" w:cs="Times New Roman"/>
          <w:color w:val="000000"/>
          <w:sz w:val="24"/>
          <w:szCs w:val="27"/>
          <w:lang w:eastAsia="tr-TR"/>
        </w:rPr>
        <w:t> 47. maddesiyle </w:t>
      </w:r>
      <w:proofErr w:type="gramStart"/>
      <w:r w:rsidRPr="004B7478">
        <w:rPr>
          <w:rFonts w:ascii="Times New Roman" w:eastAsia="Times New Roman" w:hAnsi="Times New Roman" w:cs="Times New Roman"/>
          <w:color w:val="000000"/>
          <w:sz w:val="24"/>
          <w:szCs w:val="27"/>
          <w:lang w:eastAsia="tr-TR"/>
        </w:rPr>
        <w:t>4/6/1985</w:t>
      </w:r>
      <w:proofErr w:type="gramEnd"/>
      <w:r w:rsidRPr="004B7478">
        <w:rPr>
          <w:rFonts w:ascii="Times New Roman" w:eastAsia="Times New Roman" w:hAnsi="Times New Roman" w:cs="Times New Roman"/>
          <w:color w:val="000000"/>
          <w:sz w:val="24"/>
          <w:szCs w:val="27"/>
          <w:lang w:eastAsia="tr-TR"/>
        </w:rPr>
        <w:t> tarihli ve 3213 sayılı Maden Kanunu’nun 9. maddesine eklenen fıkralara,</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B. </w:t>
      </w:r>
      <w:r w:rsidRPr="004B7478">
        <w:rPr>
          <w:rFonts w:ascii="Times New Roman" w:eastAsia="Times New Roman" w:hAnsi="Times New Roman" w:cs="Times New Roman"/>
          <w:color w:val="000000"/>
          <w:sz w:val="24"/>
          <w:szCs w:val="27"/>
          <w:lang w:eastAsia="tr-TR"/>
        </w:rPr>
        <w:t xml:space="preserve">58. maddesiyle </w:t>
      </w:r>
      <w:proofErr w:type="gramStart"/>
      <w:r w:rsidRPr="004B7478">
        <w:rPr>
          <w:rFonts w:ascii="Times New Roman" w:eastAsia="Times New Roman" w:hAnsi="Times New Roman" w:cs="Times New Roman"/>
          <w:color w:val="000000"/>
          <w:sz w:val="24"/>
          <w:szCs w:val="27"/>
          <w:lang w:eastAsia="tr-TR"/>
        </w:rPr>
        <w:t>29/6/2001</w:t>
      </w:r>
      <w:proofErr w:type="gramEnd"/>
      <w:r w:rsidRPr="004B7478">
        <w:rPr>
          <w:rFonts w:ascii="Times New Roman" w:eastAsia="Times New Roman" w:hAnsi="Times New Roman" w:cs="Times New Roman"/>
          <w:color w:val="000000"/>
          <w:sz w:val="24"/>
          <w:szCs w:val="27"/>
          <w:lang w:eastAsia="tr-TR"/>
        </w:rPr>
        <w:t xml:space="preserve"> tarihli ve 4706 sayılı Hazineye Ait Taşınmaz Malların Değerlendirilmesi ve Katma Değer Vergisi Kanununda Değişiklik Yapılması Hakkında Kanun’un 4. maddesine eklenen beşinci fıkraya,</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C. </w:t>
      </w:r>
      <w:r w:rsidRPr="004B7478">
        <w:rPr>
          <w:rFonts w:ascii="Times New Roman" w:eastAsia="Times New Roman" w:hAnsi="Times New Roman" w:cs="Times New Roman"/>
          <w:color w:val="000000"/>
          <w:sz w:val="24"/>
          <w:szCs w:val="27"/>
          <w:lang w:eastAsia="tr-TR"/>
        </w:rPr>
        <w:t>71. maddesiyle</w:t>
      </w:r>
      <w:r w:rsidRPr="004B7478">
        <w:rPr>
          <w:rFonts w:ascii="Times New Roman" w:eastAsia="Times New Roman" w:hAnsi="Times New Roman" w:cs="Times New Roman"/>
          <w:b/>
          <w:bCs/>
          <w:color w:val="000000"/>
          <w:sz w:val="24"/>
          <w:szCs w:val="27"/>
          <w:lang w:eastAsia="tr-TR"/>
        </w:rPr>
        <w:t> </w:t>
      </w:r>
      <w:proofErr w:type="gramStart"/>
      <w:r w:rsidRPr="004B7478">
        <w:rPr>
          <w:rFonts w:ascii="Times New Roman" w:eastAsia="Times New Roman" w:hAnsi="Times New Roman" w:cs="Times New Roman"/>
          <w:color w:val="000000"/>
          <w:sz w:val="24"/>
          <w:szCs w:val="27"/>
          <w:lang w:eastAsia="tr-TR"/>
        </w:rPr>
        <w:t>28/3/2002</w:t>
      </w:r>
      <w:proofErr w:type="gramEnd"/>
      <w:r w:rsidRPr="004B7478">
        <w:rPr>
          <w:rFonts w:ascii="Times New Roman" w:eastAsia="Times New Roman" w:hAnsi="Times New Roman" w:cs="Times New Roman"/>
          <w:color w:val="000000"/>
          <w:sz w:val="24"/>
          <w:szCs w:val="27"/>
          <w:lang w:eastAsia="tr-TR"/>
        </w:rPr>
        <w:t xml:space="preserve"> tarihli ve 4749 sayılı Kamu Finansmanı ve Borç Yönetiminin Düzenlenmesi Hakkında Kanun’a eklenen geçici 29. maddeye,</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B7478">
        <w:rPr>
          <w:rFonts w:ascii="Times New Roman" w:eastAsia="Times New Roman" w:hAnsi="Times New Roman" w:cs="Times New Roman"/>
          <w:color w:val="000000"/>
          <w:sz w:val="24"/>
          <w:szCs w:val="27"/>
          <w:lang w:eastAsia="tr-TR"/>
        </w:rPr>
        <w:t>yönelik</w:t>
      </w:r>
      <w:proofErr w:type="gramEnd"/>
      <w:r w:rsidRPr="004B7478">
        <w:rPr>
          <w:rFonts w:ascii="Times New Roman" w:eastAsia="Times New Roman" w:hAnsi="Times New Roman" w:cs="Times New Roman"/>
          <w:color w:val="000000"/>
          <w:sz w:val="24"/>
          <w:szCs w:val="27"/>
          <w:lang w:eastAsia="tr-TR"/>
        </w:rPr>
        <w:t xml:space="preserve"> iptal talepleri, 5/7/2018 tarihli, E.2018/7, K.2018/80 sayılı kararla reddedildiğinden bu madde ve fıkralara ilişkin yürürlüğün durdurulması taleplerinin</w:t>
      </w:r>
      <w:r w:rsidRPr="004B7478">
        <w:rPr>
          <w:rFonts w:ascii="Times New Roman" w:eastAsia="Times New Roman" w:hAnsi="Times New Roman" w:cs="Times New Roman"/>
          <w:b/>
          <w:bCs/>
          <w:color w:val="000000"/>
          <w:sz w:val="24"/>
          <w:szCs w:val="27"/>
          <w:lang w:eastAsia="tr-TR"/>
        </w:rPr>
        <w:t> </w:t>
      </w:r>
      <w:r w:rsidRPr="004B7478">
        <w:rPr>
          <w:rFonts w:ascii="Times New Roman" w:eastAsia="Times New Roman" w:hAnsi="Times New Roman" w:cs="Times New Roman"/>
          <w:color w:val="000000"/>
          <w:sz w:val="24"/>
          <w:szCs w:val="27"/>
          <w:lang w:eastAsia="tr-TR"/>
        </w:rPr>
        <w:t>REDDİNE, 5/7/2018 tarihinde OYBİRLİĞİYLE</w:t>
      </w:r>
      <w:r w:rsidRPr="004B7478">
        <w:rPr>
          <w:rFonts w:ascii="Times New Roman" w:eastAsia="Times New Roman" w:hAnsi="Times New Roman" w:cs="Times New Roman"/>
          <w:b/>
          <w:bCs/>
          <w:color w:val="000000"/>
          <w:sz w:val="24"/>
          <w:szCs w:val="27"/>
          <w:lang w:eastAsia="tr-TR"/>
        </w:rPr>
        <w:t> </w:t>
      </w:r>
      <w:r w:rsidRPr="004B7478">
        <w:rPr>
          <w:rFonts w:ascii="Times New Roman" w:eastAsia="Times New Roman" w:hAnsi="Times New Roman" w:cs="Times New Roman"/>
          <w:color w:val="000000"/>
          <w:sz w:val="24"/>
          <w:szCs w:val="27"/>
          <w:lang w:eastAsia="tr-TR"/>
        </w:rPr>
        <w:t>karar verilmiştir.</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V. HÜKÜM</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B7478">
        <w:rPr>
          <w:rFonts w:ascii="Times New Roman" w:eastAsia="Times New Roman" w:hAnsi="Times New Roman" w:cs="Times New Roman"/>
          <w:color w:val="000000"/>
          <w:sz w:val="24"/>
          <w:szCs w:val="27"/>
          <w:lang w:eastAsia="tr-TR"/>
        </w:rPr>
        <w:t>28/11/2017</w:t>
      </w:r>
      <w:proofErr w:type="gramEnd"/>
      <w:r w:rsidRPr="004B7478">
        <w:rPr>
          <w:rFonts w:ascii="Times New Roman" w:eastAsia="Times New Roman" w:hAnsi="Times New Roman" w:cs="Times New Roman"/>
          <w:color w:val="000000"/>
          <w:sz w:val="24"/>
          <w:szCs w:val="27"/>
          <w:lang w:eastAsia="tr-TR"/>
        </w:rPr>
        <w:t xml:space="preserve"> tarihli ve 7061 sayılı Bazı Vergi Kanunları ile Diğer Bazı Kanunlarda Değişiklik Yapılmasına Dair Kanun’un;</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A.</w:t>
      </w:r>
      <w:r w:rsidRPr="004B7478">
        <w:rPr>
          <w:rFonts w:ascii="Times New Roman" w:eastAsia="Times New Roman" w:hAnsi="Times New Roman" w:cs="Times New Roman"/>
          <w:color w:val="000000"/>
          <w:sz w:val="24"/>
          <w:szCs w:val="27"/>
          <w:lang w:eastAsia="tr-TR"/>
        </w:rPr>
        <w:t> 47. maddesiyle </w:t>
      </w:r>
      <w:proofErr w:type="gramStart"/>
      <w:r w:rsidRPr="004B7478">
        <w:rPr>
          <w:rFonts w:ascii="Times New Roman" w:eastAsia="Times New Roman" w:hAnsi="Times New Roman" w:cs="Times New Roman"/>
          <w:color w:val="000000"/>
          <w:sz w:val="24"/>
          <w:szCs w:val="27"/>
          <w:lang w:eastAsia="tr-TR"/>
        </w:rPr>
        <w:t>4/6/1985</w:t>
      </w:r>
      <w:proofErr w:type="gramEnd"/>
      <w:r w:rsidRPr="004B7478">
        <w:rPr>
          <w:rFonts w:ascii="Times New Roman" w:eastAsia="Times New Roman" w:hAnsi="Times New Roman" w:cs="Times New Roman"/>
          <w:color w:val="000000"/>
          <w:sz w:val="24"/>
          <w:szCs w:val="27"/>
          <w:lang w:eastAsia="tr-TR"/>
        </w:rPr>
        <w:t> tarihli ve 3213 sayılı Maden Kanunu’nun 9. maddesine eklenen fıkraların,</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B. </w:t>
      </w:r>
      <w:r w:rsidRPr="004B7478">
        <w:rPr>
          <w:rFonts w:ascii="Times New Roman" w:eastAsia="Times New Roman" w:hAnsi="Times New Roman" w:cs="Times New Roman"/>
          <w:color w:val="000000"/>
          <w:sz w:val="24"/>
          <w:szCs w:val="27"/>
          <w:lang w:eastAsia="tr-TR"/>
        </w:rPr>
        <w:t xml:space="preserve">58. maddesiyle </w:t>
      </w:r>
      <w:proofErr w:type="gramStart"/>
      <w:r w:rsidRPr="004B7478">
        <w:rPr>
          <w:rFonts w:ascii="Times New Roman" w:eastAsia="Times New Roman" w:hAnsi="Times New Roman" w:cs="Times New Roman"/>
          <w:color w:val="000000"/>
          <w:sz w:val="24"/>
          <w:szCs w:val="27"/>
          <w:lang w:eastAsia="tr-TR"/>
        </w:rPr>
        <w:t>29/6/2001</w:t>
      </w:r>
      <w:proofErr w:type="gramEnd"/>
      <w:r w:rsidRPr="004B7478">
        <w:rPr>
          <w:rFonts w:ascii="Times New Roman" w:eastAsia="Times New Roman" w:hAnsi="Times New Roman" w:cs="Times New Roman"/>
          <w:color w:val="000000"/>
          <w:sz w:val="24"/>
          <w:szCs w:val="27"/>
          <w:lang w:eastAsia="tr-TR"/>
        </w:rPr>
        <w:t xml:space="preserve"> tarihli ve 4706 sayılı Hazineye Ait Taşınmaz Malların Değerlendirilmesi ve Katma Değer Vergisi Kanununda Değişiklik Yapılması Hakkında Kanun’un 4. maddesine eklenen beşinci fıkranın,</w:t>
      </w:r>
    </w:p>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b/>
          <w:bCs/>
          <w:color w:val="000000"/>
          <w:sz w:val="24"/>
          <w:szCs w:val="27"/>
          <w:lang w:eastAsia="tr-TR"/>
        </w:rPr>
        <w:t>C. </w:t>
      </w:r>
      <w:r w:rsidRPr="004B7478">
        <w:rPr>
          <w:rFonts w:ascii="Times New Roman" w:eastAsia="Times New Roman" w:hAnsi="Times New Roman" w:cs="Times New Roman"/>
          <w:color w:val="000000"/>
          <w:sz w:val="24"/>
          <w:szCs w:val="27"/>
          <w:lang w:eastAsia="tr-TR"/>
        </w:rPr>
        <w:t>71. maddesiyle</w:t>
      </w:r>
      <w:r w:rsidRPr="004B7478">
        <w:rPr>
          <w:rFonts w:ascii="Times New Roman" w:eastAsia="Times New Roman" w:hAnsi="Times New Roman" w:cs="Times New Roman"/>
          <w:b/>
          <w:bCs/>
          <w:color w:val="000000"/>
          <w:sz w:val="24"/>
          <w:szCs w:val="27"/>
          <w:lang w:eastAsia="tr-TR"/>
        </w:rPr>
        <w:t> </w:t>
      </w:r>
      <w:proofErr w:type="gramStart"/>
      <w:r w:rsidRPr="004B7478">
        <w:rPr>
          <w:rFonts w:ascii="Times New Roman" w:eastAsia="Times New Roman" w:hAnsi="Times New Roman" w:cs="Times New Roman"/>
          <w:color w:val="000000"/>
          <w:sz w:val="24"/>
          <w:szCs w:val="27"/>
          <w:lang w:eastAsia="tr-TR"/>
        </w:rPr>
        <w:t>28/3/2002</w:t>
      </w:r>
      <w:proofErr w:type="gramEnd"/>
      <w:r w:rsidRPr="004B7478">
        <w:rPr>
          <w:rFonts w:ascii="Times New Roman" w:eastAsia="Times New Roman" w:hAnsi="Times New Roman" w:cs="Times New Roman"/>
          <w:color w:val="000000"/>
          <w:sz w:val="24"/>
          <w:szCs w:val="27"/>
          <w:lang w:eastAsia="tr-TR"/>
        </w:rPr>
        <w:t xml:space="preserve"> tarihli ve 4749 sayılı Kamu Finansmanı ve Borç Yönetiminin Düzenlenmesi Hakkında Kanun’a eklenen geçici 29. maddenin,</w:t>
      </w:r>
    </w:p>
    <w:p w:rsidR="004B7478" w:rsidRP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 xml:space="preserve">Anayasa’ya aykırı olmadıklarına ve iptal taleplerinin REDDİNE, </w:t>
      </w:r>
      <w:proofErr w:type="gramStart"/>
      <w:r w:rsidRPr="004B7478">
        <w:rPr>
          <w:rFonts w:ascii="Times New Roman" w:eastAsia="Times New Roman" w:hAnsi="Times New Roman" w:cs="Times New Roman"/>
          <w:color w:val="000000"/>
          <w:sz w:val="24"/>
          <w:szCs w:val="27"/>
          <w:lang w:eastAsia="tr-TR"/>
        </w:rPr>
        <w:t>5/7/2018</w:t>
      </w:r>
      <w:proofErr w:type="gramEnd"/>
      <w:r w:rsidRPr="004B7478">
        <w:rPr>
          <w:rFonts w:ascii="Times New Roman" w:eastAsia="Times New Roman" w:hAnsi="Times New Roman" w:cs="Times New Roman"/>
          <w:color w:val="000000"/>
          <w:sz w:val="24"/>
          <w:szCs w:val="27"/>
          <w:lang w:eastAsia="tr-TR"/>
        </w:rPr>
        <w:t xml:space="preserve"> tarihinde OYBİRLİĞİYLE karar verildi.</w:t>
      </w:r>
    </w:p>
    <w:p w:rsidR="004B7478" w:rsidRP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B7478" w:rsidRPr="004B7478" w:rsidTr="004B7478">
        <w:tc>
          <w:tcPr>
            <w:tcW w:w="1667" w:type="pct"/>
            <w:shd w:val="clear" w:color="auto" w:fill="FFFFFF"/>
            <w:tcMar>
              <w:top w:w="0" w:type="dxa"/>
              <w:left w:w="70" w:type="dxa"/>
              <w:bottom w:w="0" w:type="dxa"/>
              <w:right w:w="70" w:type="dxa"/>
            </w:tcMar>
            <w:hideMark/>
          </w:tcPr>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478">
              <w:rPr>
                <w:rFonts w:ascii="Times New Roman" w:eastAsia="Times New Roman" w:hAnsi="Times New Roman" w:cs="Times New Roman"/>
                <w:sz w:val="24"/>
                <w:szCs w:val="24"/>
                <w:lang w:eastAsia="tr-TR"/>
              </w:rPr>
              <w:t> </w:t>
            </w:r>
            <w:r w:rsidRPr="004B7478">
              <w:rPr>
                <w:rFonts w:ascii="Times New Roman" w:eastAsia="Times New Roman" w:hAnsi="Times New Roman" w:cs="Times New Roman"/>
                <w:color w:val="000000"/>
                <w:sz w:val="24"/>
                <w:szCs w:val="24"/>
                <w:lang w:eastAsia="tr-TR"/>
              </w:rPr>
              <w:t> </w:t>
            </w:r>
            <w:r w:rsidRPr="004B7478">
              <w:rPr>
                <w:rFonts w:ascii="Times New Roman" w:eastAsia="Times New Roman" w:hAnsi="Times New Roman" w:cs="Times New Roman"/>
                <w:sz w:val="24"/>
                <w:szCs w:val="24"/>
                <w:lang w:eastAsia="tr-TR"/>
              </w:rPr>
              <w:t>Başkan</w:t>
            </w:r>
          </w:p>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478">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478">
              <w:rPr>
                <w:rFonts w:ascii="Times New Roman" w:eastAsia="Times New Roman" w:hAnsi="Times New Roman" w:cs="Times New Roman"/>
                <w:sz w:val="24"/>
                <w:szCs w:val="24"/>
                <w:lang w:eastAsia="tr-TR"/>
              </w:rPr>
              <w:t>Başkanvekili</w:t>
            </w:r>
          </w:p>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478">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478">
              <w:rPr>
                <w:rFonts w:ascii="Times New Roman" w:eastAsia="Times New Roman" w:hAnsi="Times New Roman" w:cs="Times New Roman"/>
                <w:sz w:val="24"/>
                <w:szCs w:val="24"/>
                <w:lang w:eastAsia="tr-TR"/>
              </w:rPr>
              <w:t>Başkanvekili</w:t>
            </w:r>
          </w:p>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478">
              <w:rPr>
                <w:rFonts w:ascii="Times New Roman" w:eastAsia="Times New Roman" w:hAnsi="Times New Roman" w:cs="Times New Roman"/>
                <w:sz w:val="24"/>
                <w:szCs w:val="24"/>
                <w:lang w:eastAsia="tr-TR"/>
              </w:rPr>
              <w:t>Engin YILDIRIM</w:t>
            </w:r>
          </w:p>
        </w:tc>
      </w:tr>
    </w:tbl>
    <w:p w:rsidR="004B7478" w:rsidRDefault="004B7478" w:rsidP="004B74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lastRenderedPageBreak/>
        <w:t> </w:t>
      </w:r>
    </w:p>
    <w:p w:rsidR="004B7478" w:rsidRPr="004B7478" w:rsidRDefault="004B7478" w:rsidP="004B74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B7478" w:rsidRPr="004B7478" w:rsidTr="004B7478">
        <w:tc>
          <w:tcPr>
            <w:tcW w:w="1667" w:type="pct"/>
            <w:shd w:val="clear" w:color="auto" w:fill="FFFFFF"/>
            <w:tcMar>
              <w:top w:w="0" w:type="dxa"/>
              <w:left w:w="70" w:type="dxa"/>
              <w:bottom w:w="0" w:type="dxa"/>
              <w:right w:w="70" w:type="dxa"/>
            </w:tcMar>
            <w:hideMark/>
          </w:tcPr>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478">
              <w:rPr>
                <w:rFonts w:ascii="Times New Roman" w:eastAsia="Times New Roman" w:hAnsi="Times New Roman" w:cs="Times New Roman"/>
                <w:sz w:val="24"/>
                <w:szCs w:val="24"/>
                <w:lang w:eastAsia="tr-TR"/>
              </w:rPr>
              <w:t>Üye</w:t>
            </w:r>
          </w:p>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B7478">
              <w:rPr>
                <w:rFonts w:ascii="Times New Roman" w:eastAsia="Times New Roman" w:hAnsi="Times New Roman" w:cs="Times New Roman"/>
                <w:sz w:val="24"/>
                <w:szCs w:val="24"/>
                <w:lang w:eastAsia="tr-TR"/>
              </w:rPr>
              <w:t>Serruh</w:t>
            </w:r>
            <w:proofErr w:type="spellEnd"/>
            <w:r w:rsidRPr="004B7478">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478">
              <w:rPr>
                <w:rFonts w:ascii="Times New Roman" w:eastAsia="Times New Roman" w:hAnsi="Times New Roman" w:cs="Times New Roman"/>
                <w:sz w:val="24"/>
                <w:szCs w:val="24"/>
                <w:lang w:eastAsia="tr-TR"/>
              </w:rPr>
              <w:t>Üye</w:t>
            </w:r>
          </w:p>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478">
              <w:rPr>
                <w:rFonts w:ascii="Times New Roman" w:eastAsia="Times New Roman" w:hAnsi="Times New Roman" w:cs="Times New Roman"/>
                <w:sz w:val="24"/>
                <w:szCs w:val="24"/>
                <w:lang w:eastAsia="tr-TR"/>
              </w:rPr>
              <w:t xml:space="preserve"> Osman </w:t>
            </w:r>
            <w:proofErr w:type="spellStart"/>
            <w:r w:rsidRPr="004B7478">
              <w:rPr>
                <w:rFonts w:ascii="Times New Roman" w:eastAsia="Times New Roman" w:hAnsi="Times New Roman" w:cs="Times New Roman"/>
                <w:sz w:val="24"/>
                <w:szCs w:val="24"/>
                <w:lang w:eastAsia="tr-TR"/>
              </w:rPr>
              <w:t>Alifeyyaz</w:t>
            </w:r>
            <w:proofErr w:type="spellEnd"/>
            <w:r w:rsidRPr="004B7478">
              <w:rPr>
                <w:rFonts w:ascii="Times New Roman" w:eastAsia="Times New Roman" w:hAnsi="Times New Roman" w:cs="Times New Roman"/>
                <w:sz w:val="24"/>
                <w:szCs w:val="24"/>
                <w:lang w:eastAsia="tr-TR"/>
              </w:rPr>
              <w:t xml:space="preserve"> PAKSÜT</w:t>
            </w:r>
          </w:p>
        </w:tc>
        <w:tc>
          <w:tcPr>
            <w:tcW w:w="1667" w:type="pct"/>
            <w:shd w:val="clear" w:color="auto" w:fill="FFFFFF"/>
            <w:tcMar>
              <w:top w:w="0" w:type="dxa"/>
              <w:left w:w="70" w:type="dxa"/>
              <w:bottom w:w="0" w:type="dxa"/>
              <w:right w:w="70" w:type="dxa"/>
            </w:tcMar>
            <w:hideMark/>
          </w:tcPr>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478">
              <w:rPr>
                <w:rFonts w:ascii="Times New Roman" w:eastAsia="Times New Roman" w:hAnsi="Times New Roman" w:cs="Times New Roman"/>
                <w:sz w:val="24"/>
                <w:szCs w:val="24"/>
                <w:lang w:eastAsia="tr-TR"/>
              </w:rPr>
              <w:t>Üye</w:t>
            </w:r>
          </w:p>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B7478">
              <w:rPr>
                <w:rFonts w:ascii="Times New Roman" w:eastAsia="Times New Roman" w:hAnsi="Times New Roman" w:cs="Times New Roman"/>
                <w:sz w:val="24"/>
                <w:szCs w:val="24"/>
                <w:lang w:eastAsia="tr-TR"/>
              </w:rPr>
              <w:t>Hicabi</w:t>
            </w:r>
            <w:proofErr w:type="spellEnd"/>
            <w:r w:rsidRPr="004B7478">
              <w:rPr>
                <w:rFonts w:ascii="Times New Roman" w:eastAsia="Times New Roman" w:hAnsi="Times New Roman" w:cs="Times New Roman"/>
                <w:sz w:val="24"/>
                <w:szCs w:val="24"/>
                <w:lang w:eastAsia="tr-TR"/>
              </w:rPr>
              <w:t xml:space="preserve"> DURSUN</w:t>
            </w:r>
          </w:p>
        </w:tc>
      </w:tr>
    </w:tbl>
    <w:p w:rsidR="004B7478" w:rsidRDefault="004B7478" w:rsidP="004B74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 </w:t>
      </w:r>
    </w:p>
    <w:p w:rsidR="004B7478" w:rsidRPr="004B7478" w:rsidRDefault="004B7478" w:rsidP="004B74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B7478" w:rsidRPr="004B7478" w:rsidTr="004B7478">
        <w:tc>
          <w:tcPr>
            <w:tcW w:w="1667" w:type="pct"/>
            <w:shd w:val="clear" w:color="auto" w:fill="FFFFFF"/>
            <w:tcMar>
              <w:top w:w="0" w:type="dxa"/>
              <w:left w:w="70" w:type="dxa"/>
              <w:bottom w:w="0" w:type="dxa"/>
              <w:right w:w="70" w:type="dxa"/>
            </w:tcMar>
            <w:hideMark/>
          </w:tcPr>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478">
              <w:rPr>
                <w:rFonts w:ascii="Times New Roman" w:eastAsia="Times New Roman" w:hAnsi="Times New Roman" w:cs="Times New Roman"/>
                <w:sz w:val="24"/>
                <w:szCs w:val="24"/>
                <w:lang w:eastAsia="tr-TR"/>
              </w:rPr>
              <w:t>Üye</w:t>
            </w:r>
          </w:p>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478">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478">
              <w:rPr>
                <w:rFonts w:ascii="Times New Roman" w:eastAsia="Times New Roman" w:hAnsi="Times New Roman" w:cs="Times New Roman"/>
                <w:sz w:val="24"/>
                <w:szCs w:val="24"/>
                <w:lang w:eastAsia="tr-TR"/>
              </w:rPr>
              <w:t>Üye</w:t>
            </w:r>
          </w:p>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478">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478">
              <w:rPr>
                <w:rFonts w:ascii="Times New Roman" w:eastAsia="Times New Roman" w:hAnsi="Times New Roman" w:cs="Times New Roman"/>
                <w:sz w:val="24"/>
                <w:szCs w:val="24"/>
                <w:lang w:eastAsia="tr-TR"/>
              </w:rPr>
              <w:t>Üye</w:t>
            </w:r>
          </w:p>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478">
              <w:rPr>
                <w:rFonts w:ascii="Times New Roman" w:eastAsia="Times New Roman" w:hAnsi="Times New Roman" w:cs="Times New Roman"/>
                <w:sz w:val="24"/>
                <w:szCs w:val="24"/>
                <w:lang w:eastAsia="tr-TR"/>
              </w:rPr>
              <w:t>M. Emin KUZ</w:t>
            </w:r>
          </w:p>
        </w:tc>
      </w:tr>
    </w:tbl>
    <w:p w:rsidR="004B7478" w:rsidRDefault="004B7478" w:rsidP="004B74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 </w:t>
      </w:r>
    </w:p>
    <w:p w:rsidR="004B7478" w:rsidRPr="004B7478" w:rsidRDefault="004B7478" w:rsidP="004B74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B7478" w:rsidRPr="004B7478" w:rsidTr="004B7478">
        <w:tc>
          <w:tcPr>
            <w:tcW w:w="1667" w:type="pct"/>
            <w:shd w:val="clear" w:color="auto" w:fill="FFFFFF"/>
            <w:tcMar>
              <w:top w:w="0" w:type="dxa"/>
              <w:left w:w="70" w:type="dxa"/>
              <w:bottom w:w="0" w:type="dxa"/>
              <w:right w:w="70" w:type="dxa"/>
            </w:tcMar>
            <w:hideMark/>
          </w:tcPr>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478">
              <w:rPr>
                <w:rFonts w:ascii="Times New Roman" w:eastAsia="Times New Roman" w:hAnsi="Times New Roman" w:cs="Times New Roman"/>
                <w:sz w:val="24"/>
                <w:szCs w:val="24"/>
                <w:lang w:eastAsia="tr-TR"/>
              </w:rPr>
              <w:t>Üye</w:t>
            </w:r>
          </w:p>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478">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478">
              <w:rPr>
                <w:rFonts w:ascii="Times New Roman" w:eastAsia="Times New Roman" w:hAnsi="Times New Roman" w:cs="Times New Roman"/>
                <w:sz w:val="24"/>
                <w:szCs w:val="24"/>
                <w:lang w:eastAsia="tr-TR"/>
              </w:rPr>
              <w:t>Üye</w:t>
            </w:r>
          </w:p>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478">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70" w:type="dxa"/>
              <w:bottom w:w="0" w:type="dxa"/>
              <w:right w:w="70" w:type="dxa"/>
            </w:tcMar>
            <w:hideMark/>
          </w:tcPr>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478">
              <w:rPr>
                <w:rFonts w:ascii="Times New Roman" w:eastAsia="Times New Roman" w:hAnsi="Times New Roman" w:cs="Times New Roman"/>
                <w:sz w:val="24"/>
                <w:szCs w:val="24"/>
                <w:lang w:eastAsia="tr-TR"/>
              </w:rPr>
              <w:t>Üye</w:t>
            </w:r>
          </w:p>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478">
              <w:rPr>
                <w:rFonts w:ascii="Times New Roman" w:eastAsia="Times New Roman" w:hAnsi="Times New Roman" w:cs="Times New Roman"/>
                <w:sz w:val="24"/>
                <w:szCs w:val="24"/>
                <w:lang w:eastAsia="tr-TR"/>
              </w:rPr>
              <w:t>Rıdvan GÜLEÇ</w:t>
            </w:r>
          </w:p>
        </w:tc>
      </w:tr>
    </w:tbl>
    <w:p w:rsidR="004B7478" w:rsidRDefault="004B7478" w:rsidP="004B74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 </w:t>
      </w:r>
    </w:p>
    <w:p w:rsidR="004B7478" w:rsidRPr="004B7478" w:rsidRDefault="004B7478" w:rsidP="004B74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B7478" w:rsidRPr="004B7478" w:rsidTr="004B7478">
        <w:tc>
          <w:tcPr>
            <w:tcW w:w="2500" w:type="pct"/>
            <w:shd w:val="clear" w:color="auto" w:fill="FFFFFF"/>
            <w:tcMar>
              <w:top w:w="0" w:type="dxa"/>
              <w:left w:w="70" w:type="dxa"/>
              <w:bottom w:w="0" w:type="dxa"/>
              <w:right w:w="70" w:type="dxa"/>
            </w:tcMar>
            <w:hideMark/>
          </w:tcPr>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478">
              <w:rPr>
                <w:rFonts w:ascii="Times New Roman" w:eastAsia="Times New Roman" w:hAnsi="Times New Roman" w:cs="Times New Roman"/>
                <w:sz w:val="24"/>
                <w:szCs w:val="24"/>
                <w:lang w:eastAsia="tr-TR"/>
              </w:rPr>
              <w:t>Üye</w:t>
            </w:r>
          </w:p>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478">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478">
              <w:rPr>
                <w:rFonts w:ascii="Times New Roman" w:eastAsia="Times New Roman" w:hAnsi="Times New Roman" w:cs="Times New Roman"/>
                <w:sz w:val="24"/>
                <w:szCs w:val="24"/>
                <w:lang w:eastAsia="tr-TR"/>
              </w:rPr>
              <w:t>Üye</w:t>
            </w:r>
          </w:p>
          <w:p w:rsidR="004B7478" w:rsidRPr="004B7478" w:rsidRDefault="004B7478" w:rsidP="004B74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478">
              <w:rPr>
                <w:rFonts w:ascii="Times New Roman" w:eastAsia="Times New Roman" w:hAnsi="Times New Roman" w:cs="Times New Roman"/>
                <w:sz w:val="24"/>
                <w:szCs w:val="24"/>
                <w:lang w:eastAsia="tr-TR"/>
              </w:rPr>
              <w:t>Yusuf Şevki HAKYEMEZ</w:t>
            </w:r>
          </w:p>
        </w:tc>
      </w:tr>
    </w:tbl>
    <w:p w:rsidR="004B7478" w:rsidRDefault="004B7478" w:rsidP="004B74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478">
        <w:rPr>
          <w:rFonts w:ascii="Times New Roman" w:eastAsia="Times New Roman" w:hAnsi="Times New Roman" w:cs="Times New Roman"/>
          <w:color w:val="000000"/>
          <w:sz w:val="24"/>
          <w:szCs w:val="27"/>
          <w:lang w:eastAsia="tr-TR"/>
        </w:rPr>
        <w:t> </w:t>
      </w:r>
    </w:p>
    <w:p w:rsidR="001D02E4" w:rsidRPr="004B7478" w:rsidRDefault="001D02E4" w:rsidP="004B7478">
      <w:pPr>
        <w:spacing w:before="100" w:beforeAutospacing="1" w:after="100" w:afterAutospacing="1" w:line="240" w:lineRule="auto"/>
        <w:ind w:firstLine="709"/>
        <w:jc w:val="both"/>
        <w:rPr>
          <w:rFonts w:ascii="Times New Roman" w:hAnsi="Times New Roman" w:cs="Times New Roman"/>
          <w:sz w:val="24"/>
        </w:rPr>
      </w:pPr>
    </w:p>
    <w:sectPr w:rsidR="001D02E4" w:rsidRPr="004B7478" w:rsidSect="004B74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4DF" w:rsidRDefault="000754DF" w:rsidP="004B7478">
      <w:pPr>
        <w:spacing w:after="0" w:line="240" w:lineRule="auto"/>
      </w:pPr>
      <w:r>
        <w:separator/>
      </w:r>
    </w:p>
  </w:endnote>
  <w:endnote w:type="continuationSeparator" w:id="0">
    <w:p w:rsidR="000754DF" w:rsidRDefault="000754DF" w:rsidP="004B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478" w:rsidRDefault="004B7478" w:rsidP="0068226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B7478" w:rsidRDefault="004B7478" w:rsidP="004B747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478" w:rsidRPr="004B7478" w:rsidRDefault="004B7478" w:rsidP="00682269">
    <w:pPr>
      <w:pStyle w:val="Altbilgi"/>
      <w:framePr w:wrap="around" w:vAnchor="text" w:hAnchor="margin" w:xAlign="right" w:y="1"/>
      <w:rPr>
        <w:rStyle w:val="SayfaNumaras"/>
        <w:rFonts w:ascii="Times New Roman" w:hAnsi="Times New Roman" w:cs="Times New Roman"/>
      </w:rPr>
    </w:pPr>
    <w:r w:rsidRPr="004B7478">
      <w:rPr>
        <w:rStyle w:val="SayfaNumaras"/>
        <w:rFonts w:ascii="Times New Roman" w:hAnsi="Times New Roman" w:cs="Times New Roman"/>
      </w:rPr>
      <w:fldChar w:fldCharType="begin"/>
    </w:r>
    <w:r w:rsidRPr="004B7478">
      <w:rPr>
        <w:rStyle w:val="SayfaNumaras"/>
        <w:rFonts w:ascii="Times New Roman" w:hAnsi="Times New Roman" w:cs="Times New Roman"/>
      </w:rPr>
      <w:instrText xml:space="preserve">PAGE  </w:instrText>
    </w:r>
    <w:r w:rsidRPr="004B7478">
      <w:rPr>
        <w:rStyle w:val="SayfaNumaras"/>
        <w:rFonts w:ascii="Times New Roman" w:hAnsi="Times New Roman" w:cs="Times New Roman"/>
      </w:rPr>
      <w:fldChar w:fldCharType="separate"/>
    </w:r>
    <w:r>
      <w:rPr>
        <w:rStyle w:val="SayfaNumaras"/>
        <w:rFonts w:ascii="Times New Roman" w:hAnsi="Times New Roman" w:cs="Times New Roman"/>
        <w:noProof/>
      </w:rPr>
      <w:t>19</w:t>
    </w:r>
    <w:r w:rsidRPr="004B7478">
      <w:rPr>
        <w:rStyle w:val="SayfaNumaras"/>
        <w:rFonts w:ascii="Times New Roman" w:hAnsi="Times New Roman" w:cs="Times New Roman"/>
      </w:rPr>
      <w:fldChar w:fldCharType="end"/>
    </w:r>
  </w:p>
  <w:p w:rsidR="004B7478" w:rsidRPr="004B7478" w:rsidRDefault="004B7478" w:rsidP="004B747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478" w:rsidRDefault="004B747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4DF" w:rsidRDefault="000754DF" w:rsidP="004B7478">
      <w:pPr>
        <w:spacing w:after="0" w:line="240" w:lineRule="auto"/>
      </w:pPr>
      <w:r>
        <w:separator/>
      </w:r>
    </w:p>
  </w:footnote>
  <w:footnote w:type="continuationSeparator" w:id="0">
    <w:p w:rsidR="000754DF" w:rsidRDefault="000754DF" w:rsidP="004B74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478" w:rsidRDefault="004B747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478" w:rsidRDefault="004B747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/7</w:t>
    </w:r>
  </w:p>
  <w:p w:rsidR="004B7478" w:rsidRDefault="004B747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/80</w:t>
    </w:r>
  </w:p>
  <w:p w:rsidR="004B7478" w:rsidRPr="004B7478" w:rsidRDefault="004B747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478" w:rsidRDefault="004B74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C8"/>
    <w:rsid w:val="000754DF"/>
    <w:rsid w:val="001D02E4"/>
    <w:rsid w:val="004B7478"/>
    <w:rsid w:val="006459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1BB02-EED4-4B1A-84A7-A99EA1F5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B7478"/>
    <w:rPr>
      <w:color w:val="0000FF"/>
      <w:u w:val="single"/>
    </w:rPr>
  </w:style>
  <w:style w:type="character" w:customStyle="1" w:styleId="apple-style-span">
    <w:name w:val="apple-style-span"/>
    <w:basedOn w:val="VarsaylanParagrafYazTipi"/>
    <w:rsid w:val="004B7478"/>
  </w:style>
  <w:style w:type="paragraph" w:styleId="stbilgi">
    <w:name w:val="header"/>
    <w:basedOn w:val="Normal"/>
    <w:link w:val="stbilgiChar"/>
    <w:uiPriority w:val="99"/>
    <w:unhideWhenUsed/>
    <w:rsid w:val="004B74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B7478"/>
  </w:style>
  <w:style w:type="paragraph" w:styleId="Altbilgi">
    <w:name w:val="footer"/>
    <w:basedOn w:val="Normal"/>
    <w:link w:val="AltbilgiChar"/>
    <w:uiPriority w:val="99"/>
    <w:unhideWhenUsed/>
    <w:rsid w:val="004B74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B7478"/>
  </w:style>
  <w:style w:type="character" w:styleId="SayfaNumaras">
    <w:name w:val="page number"/>
    <w:basedOn w:val="VarsaylanParagrafYazTipi"/>
    <w:uiPriority w:val="99"/>
    <w:semiHidden/>
    <w:unhideWhenUsed/>
    <w:rsid w:val="004B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89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8755</Words>
  <Characters>49910</Characters>
  <Application>Microsoft Office Word</Application>
  <DocSecurity>0</DocSecurity>
  <Lines>415</Lines>
  <Paragraphs>117</Paragraphs>
  <ScaleCrop>false</ScaleCrop>
  <Company/>
  <LinksUpToDate>false</LinksUpToDate>
  <CharactersWithSpaces>58548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2019-05-14T07:04:00Z</dcterms:created>
  <dcterms:modified xsi:type="dcterms:W3CDTF">2019-05-14T07:06:00Z</dcterms:modified>
</cp:coreProperties>
</file>