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30"/>
          <w:lang w:eastAsia="tr-TR"/>
        </w:rPr>
        <w:t>ANAYASA MAHKEMESİ KARARI</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19"/>
          <w:lang w:eastAsia="tr-TR"/>
        </w:rPr>
        <w:t>                                           </w:t>
      </w:r>
    </w:p>
    <w:p w:rsidR="00BB5712" w:rsidRPr="00BB5712" w:rsidRDefault="00BB5712" w:rsidP="00BB5712">
      <w:pPr>
        <w:shd w:val="clear" w:color="auto" w:fill="FFFFFF"/>
        <w:spacing w:after="0" w:line="240" w:lineRule="auto"/>
        <w:jc w:val="both"/>
        <w:rPr>
          <w:rFonts w:ascii="Times New Roman" w:eastAsia="Times New Roman" w:hAnsi="Times New Roman" w:cs="Times New Roman"/>
          <w:b/>
          <w:color w:val="000000"/>
          <w:sz w:val="24"/>
          <w:lang w:eastAsia="tr-TR"/>
        </w:rPr>
      </w:pPr>
      <w:r w:rsidRPr="00BB5712">
        <w:rPr>
          <w:rFonts w:ascii="Times New Roman" w:eastAsia="Times New Roman" w:hAnsi="Times New Roman" w:cs="Times New Roman"/>
          <w:b/>
          <w:color w:val="000000"/>
          <w:sz w:val="24"/>
          <w:lang w:eastAsia="tr-TR"/>
        </w:rPr>
        <w:t xml:space="preserve">Esas </w:t>
      </w:r>
      <w:proofErr w:type="gramStart"/>
      <w:r w:rsidRPr="00BB5712">
        <w:rPr>
          <w:rFonts w:ascii="Times New Roman" w:eastAsia="Times New Roman" w:hAnsi="Times New Roman" w:cs="Times New Roman"/>
          <w:b/>
          <w:color w:val="000000"/>
          <w:sz w:val="24"/>
          <w:lang w:eastAsia="tr-TR"/>
        </w:rPr>
        <w:t>Sayısı       :  2018</w:t>
      </w:r>
      <w:proofErr w:type="gramEnd"/>
      <w:r w:rsidRPr="00BB5712">
        <w:rPr>
          <w:rFonts w:ascii="Times New Roman" w:eastAsia="Times New Roman" w:hAnsi="Times New Roman" w:cs="Times New Roman"/>
          <w:b/>
          <w:color w:val="000000"/>
          <w:sz w:val="24"/>
          <w:lang w:eastAsia="tr-TR"/>
        </w:rPr>
        <w:t>/50</w:t>
      </w:r>
    </w:p>
    <w:p w:rsidR="00BB5712" w:rsidRPr="00BB5712" w:rsidRDefault="00BB5712" w:rsidP="00BB5712">
      <w:pPr>
        <w:shd w:val="clear" w:color="auto" w:fill="FFFFFF"/>
        <w:spacing w:after="0" w:line="240" w:lineRule="auto"/>
        <w:jc w:val="both"/>
        <w:rPr>
          <w:rFonts w:ascii="Times New Roman" w:eastAsia="Times New Roman" w:hAnsi="Times New Roman" w:cs="Times New Roman"/>
          <w:b/>
          <w:color w:val="000000"/>
          <w:sz w:val="24"/>
          <w:lang w:eastAsia="tr-TR"/>
        </w:rPr>
      </w:pPr>
      <w:r w:rsidRPr="00BB5712">
        <w:rPr>
          <w:rFonts w:ascii="Times New Roman" w:eastAsia="Times New Roman" w:hAnsi="Times New Roman" w:cs="Times New Roman"/>
          <w:b/>
          <w:color w:val="000000"/>
          <w:sz w:val="24"/>
          <w:lang w:eastAsia="tr-TR"/>
        </w:rPr>
        <w:t xml:space="preserve">Karar </w:t>
      </w:r>
      <w:proofErr w:type="gramStart"/>
      <w:r w:rsidRPr="00BB5712">
        <w:rPr>
          <w:rFonts w:ascii="Times New Roman" w:eastAsia="Times New Roman" w:hAnsi="Times New Roman" w:cs="Times New Roman"/>
          <w:b/>
          <w:color w:val="000000"/>
          <w:sz w:val="24"/>
          <w:lang w:eastAsia="tr-TR"/>
        </w:rPr>
        <w:t>Sayısı    :  2018</w:t>
      </w:r>
      <w:proofErr w:type="gramEnd"/>
      <w:r w:rsidRPr="00BB5712">
        <w:rPr>
          <w:rFonts w:ascii="Times New Roman" w:eastAsia="Times New Roman" w:hAnsi="Times New Roman" w:cs="Times New Roman"/>
          <w:b/>
          <w:color w:val="000000"/>
          <w:sz w:val="24"/>
          <w:lang w:eastAsia="tr-TR"/>
        </w:rPr>
        <w:t>/69</w:t>
      </w:r>
    </w:p>
    <w:p w:rsidR="00BB5712" w:rsidRPr="00BB5712" w:rsidRDefault="00BB5712" w:rsidP="00BB5712">
      <w:pPr>
        <w:shd w:val="clear" w:color="auto" w:fill="FFFFFF"/>
        <w:spacing w:after="0" w:line="240" w:lineRule="auto"/>
        <w:jc w:val="both"/>
        <w:rPr>
          <w:rFonts w:ascii="Times New Roman" w:eastAsia="Times New Roman" w:hAnsi="Times New Roman" w:cs="Times New Roman"/>
          <w:b/>
          <w:color w:val="000000"/>
          <w:sz w:val="24"/>
          <w:lang w:eastAsia="tr-TR"/>
        </w:rPr>
      </w:pPr>
      <w:r w:rsidRPr="00BB5712">
        <w:rPr>
          <w:rFonts w:ascii="Times New Roman" w:eastAsia="Times New Roman" w:hAnsi="Times New Roman" w:cs="Times New Roman"/>
          <w:b/>
          <w:color w:val="000000"/>
          <w:sz w:val="24"/>
          <w:lang w:eastAsia="tr-TR"/>
        </w:rPr>
        <w:t xml:space="preserve">Karar </w:t>
      </w:r>
      <w:proofErr w:type="gramStart"/>
      <w:r w:rsidRPr="00BB5712">
        <w:rPr>
          <w:rFonts w:ascii="Times New Roman" w:eastAsia="Times New Roman" w:hAnsi="Times New Roman" w:cs="Times New Roman"/>
          <w:b/>
          <w:color w:val="000000"/>
          <w:sz w:val="24"/>
          <w:lang w:eastAsia="tr-TR"/>
        </w:rPr>
        <w:t>Tarihi   :  31</w:t>
      </w:r>
      <w:proofErr w:type="gramEnd"/>
      <w:r w:rsidRPr="00BB5712">
        <w:rPr>
          <w:rFonts w:ascii="Times New Roman" w:eastAsia="Times New Roman" w:hAnsi="Times New Roman" w:cs="Times New Roman"/>
          <w:b/>
          <w:color w:val="000000"/>
          <w:sz w:val="24"/>
          <w:lang w:eastAsia="tr-TR"/>
        </w:rPr>
        <w:t>/5/2018</w:t>
      </w:r>
    </w:p>
    <w:p w:rsidR="00BB5712" w:rsidRDefault="00BB5712" w:rsidP="00BB5712">
      <w:pPr>
        <w:shd w:val="clear" w:color="auto" w:fill="FFFFFF"/>
        <w:spacing w:after="0" w:line="240" w:lineRule="auto"/>
        <w:jc w:val="both"/>
        <w:rPr>
          <w:rFonts w:ascii="Times New Roman" w:eastAsia="Times New Roman" w:hAnsi="Times New Roman" w:cs="Times New Roman"/>
          <w:b/>
          <w:color w:val="000000"/>
          <w:sz w:val="24"/>
          <w:lang w:eastAsia="tr-TR"/>
        </w:rPr>
      </w:pPr>
      <w:r w:rsidRPr="00BB5712">
        <w:rPr>
          <w:rFonts w:ascii="Times New Roman" w:eastAsia="Times New Roman" w:hAnsi="Times New Roman" w:cs="Times New Roman"/>
          <w:b/>
          <w:color w:val="000000"/>
          <w:sz w:val="24"/>
          <w:lang w:eastAsia="tr-TR"/>
        </w:rPr>
        <w:t xml:space="preserve">R.G. Tarih- </w:t>
      </w:r>
      <w:proofErr w:type="gramStart"/>
      <w:r w:rsidRPr="00BB5712">
        <w:rPr>
          <w:rFonts w:ascii="Times New Roman" w:eastAsia="Times New Roman" w:hAnsi="Times New Roman" w:cs="Times New Roman"/>
          <w:b/>
          <w:color w:val="000000"/>
          <w:sz w:val="24"/>
          <w:lang w:eastAsia="tr-TR"/>
        </w:rPr>
        <w:t>Sayı :  30</w:t>
      </w:r>
      <w:proofErr w:type="gramEnd"/>
      <w:r w:rsidRPr="00BB5712">
        <w:rPr>
          <w:rFonts w:ascii="Times New Roman" w:eastAsia="Times New Roman" w:hAnsi="Times New Roman" w:cs="Times New Roman"/>
          <w:b/>
          <w:color w:val="000000"/>
          <w:sz w:val="24"/>
          <w:lang w:eastAsia="tr-TR"/>
        </w:rPr>
        <w:t>/6/2018 – 30464 (2. Mükerrer)</w:t>
      </w:r>
    </w:p>
    <w:p w:rsidR="00BB5712" w:rsidRDefault="00BB5712" w:rsidP="00BB5712">
      <w:pPr>
        <w:shd w:val="clear" w:color="auto" w:fill="FFFFFF"/>
        <w:spacing w:after="0" w:line="240" w:lineRule="auto"/>
        <w:jc w:val="both"/>
        <w:rPr>
          <w:rFonts w:ascii="Times New Roman" w:eastAsia="Times New Roman" w:hAnsi="Times New Roman" w:cs="Times New Roman"/>
          <w:b/>
          <w:color w:val="000000"/>
          <w:sz w:val="24"/>
          <w:lang w:eastAsia="tr-TR"/>
        </w:rPr>
      </w:pP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İPTAL DAVASINI AÇAN:</w:t>
      </w:r>
      <w:r w:rsidRPr="00BB5712">
        <w:rPr>
          <w:rFonts w:ascii="Times New Roman" w:eastAsia="Times New Roman" w:hAnsi="Times New Roman" w:cs="Times New Roman"/>
          <w:b/>
          <w:bCs/>
          <w:color w:val="000000"/>
          <w:sz w:val="24"/>
          <w:szCs w:val="19"/>
          <w:lang w:eastAsia="tr-TR"/>
        </w:rPr>
        <w:t> </w:t>
      </w:r>
      <w:r w:rsidRPr="00BB5712">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İPTAL DAVASININ KONUSU:</w:t>
      </w:r>
      <w:r w:rsidRPr="00BB5712">
        <w:rPr>
          <w:rFonts w:ascii="Times New Roman" w:eastAsia="Times New Roman" w:hAnsi="Times New Roman" w:cs="Times New Roman"/>
          <w:b/>
          <w:bCs/>
          <w:color w:val="000000"/>
          <w:sz w:val="24"/>
          <w:szCs w:val="19"/>
          <w:lang w:eastAsia="tr-TR"/>
        </w:rPr>
        <w:t> </w:t>
      </w:r>
      <w:proofErr w:type="gramStart"/>
      <w:r w:rsidRPr="00BB5712">
        <w:rPr>
          <w:rFonts w:ascii="Times New Roman" w:eastAsia="Times New Roman" w:hAnsi="Times New Roman" w:cs="Times New Roman"/>
          <w:color w:val="000000"/>
          <w:sz w:val="24"/>
          <w:szCs w:val="19"/>
          <w:lang w:eastAsia="tr-TR"/>
        </w:rPr>
        <w:t>6/2/2018</w:t>
      </w:r>
      <w:proofErr w:type="gramEnd"/>
      <w:r w:rsidRPr="00BB5712">
        <w:rPr>
          <w:rFonts w:ascii="Times New Roman" w:eastAsia="Times New Roman" w:hAnsi="Times New Roman" w:cs="Times New Roman"/>
          <w:color w:val="000000"/>
          <w:sz w:val="24"/>
          <w:szCs w:val="19"/>
          <w:lang w:eastAsia="tr-TR"/>
        </w:rPr>
        <w:t xml:space="preserve"> tarihli ve 7084 sayılı Olağanüstü Hal  Kapsamında Bazı Tedbirler Alınması Hakkında Kanun Hükmünde Kararnamenin Kabul Edilmesine Dair Kanun’un;</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19"/>
          <w:lang w:eastAsia="tr-TR"/>
        </w:rPr>
        <w:t>A.</w:t>
      </w:r>
      <w:r w:rsidRPr="00BB5712">
        <w:rPr>
          <w:rFonts w:ascii="Times New Roman" w:eastAsia="Times New Roman" w:hAnsi="Times New Roman" w:cs="Times New Roman"/>
          <w:color w:val="000000"/>
          <w:sz w:val="24"/>
          <w:szCs w:val="19"/>
          <w:lang w:eastAsia="tr-TR"/>
        </w:rPr>
        <w:t> Yok hükmünde olduğunun, Anayasa’nın Başlangıç’ı ile 2</w:t>
      </w:r>
      <w:proofErr w:type="gramStart"/>
      <w:r w:rsidRPr="00BB5712">
        <w:rPr>
          <w:rFonts w:ascii="Times New Roman" w:eastAsia="Times New Roman" w:hAnsi="Times New Roman" w:cs="Times New Roman"/>
          <w:color w:val="000000"/>
          <w:sz w:val="24"/>
          <w:szCs w:val="19"/>
          <w:lang w:eastAsia="tr-TR"/>
        </w:rPr>
        <w:t>.,</w:t>
      </w:r>
      <w:proofErr w:type="gramEnd"/>
      <w:r w:rsidRPr="00BB5712">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19"/>
          <w:lang w:eastAsia="tr-TR"/>
        </w:rPr>
        <w:t>B.</w:t>
      </w:r>
      <w:r w:rsidRPr="00BB5712">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color w:val="000000"/>
          <w:sz w:val="24"/>
          <w:szCs w:val="19"/>
          <w:lang w:eastAsia="tr-TR"/>
        </w:rPr>
        <w:t>karar</w:t>
      </w:r>
      <w:proofErr w:type="gramEnd"/>
      <w:r w:rsidRPr="00BB5712">
        <w:rPr>
          <w:rFonts w:ascii="Times New Roman" w:eastAsia="Times New Roman" w:hAnsi="Times New Roman" w:cs="Times New Roman"/>
          <w:color w:val="000000"/>
          <w:sz w:val="24"/>
          <w:szCs w:val="19"/>
          <w:lang w:eastAsia="tr-TR"/>
        </w:rPr>
        <w:t xml:space="preserve"> verilmesi talebidir.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I. İPTALİ İSTENEN KANUN</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İptali talep edilen 7084 sayılı Kanun şöyledir: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w:t>
      </w:r>
      <w:r w:rsidRPr="00BB5712">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u w:val="single"/>
          <w:lang w:eastAsia="tr-TR"/>
        </w:rPr>
        <w:t>Kanun No. 7084</w:t>
      </w:r>
      <w:r w:rsidRPr="00BB5712">
        <w:rPr>
          <w:rFonts w:ascii="Times New Roman" w:eastAsia="Times New Roman" w:hAnsi="Times New Roman" w:cs="Times New Roman"/>
          <w:b/>
          <w:bCs/>
          <w:i/>
          <w:iCs/>
          <w:color w:val="000000"/>
          <w:sz w:val="24"/>
          <w:szCs w:val="19"/>
          <w:lang w:eastAsia="tr-TR"/>
        </w:rPr>
        <w:t>                                                        </w:t>
      </w:r>
      <w:r w:rsidRPr="00BB5712">
        <w:rPr>
          <w:rFonts w:ascii="Times New Roman" w:eastAsia="Times New Roman" w:hAnsi="Times New Roman" w:cs="Times New Roman"/>
          <w:b/>
          <w:bCs/>
          <w:i/>
          <w:iCs/>
          <w:color w:val="000000"/>
          <w:sz w:val="24"/>
          <w:szCs w:val="19"/>
          <w:u w:val="single"/>
          <w:lang w:eastAsia="tr-TR"/>
        </w:rPr>
        <w:t xml:space="preserve">Kabul Tarihi: </w:t>
      </w:r>
      <w:proofErr w:type="gramStart"/>
      <w:r w:rsidRPr="00BB5712">
        <w:rPr>
          <w:rFonts w:ascii="Times New Roman" w:eastAsia="Times New Roman" w:hAnsi="Times New Roman" w:cs="Times New Roman"/>
          <w:b/>
          <w:bCs/>
          <w:i/>
          <w:iCs/>
          <w:color w:val="000000"/>
          <w:sz w:val="24"/>
          <w:szCs w:val="19"/>
          <w:u w:val="single"/>
          <w:lang w:eastAsia="tr-TR"/>
        </w:rPr>
        <w:t>6/2/2018</w:t>
      </w:r>
      <w:proofErr w:type="gramEnd"/>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Kamu personeline ilişkin tedbirler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1-</w:t>
      </w:r>
      <w:r w:rsidRPr="00BB5712">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üyeliği, mensubiyeti veya </w:t>
      </w:r>
      <w:proofErr w:type="spellStart"/>
      <w:r w:rsidRPr="00BB5712">
        <w:rPr>
          <w:rFonts w:ascii="Times New Roman" w:eastAsia="Times New Roman" w:hAnsi="Times New Roman" w:cs="Times New Roman"/>
          <w:i/>
          <w:iCs/>
          <w:color w:val="000000"/>
          <w:sz w:val="24"/>
          <w:szCs w:val="19"/>
          <w:lang w:eastAsia="tr-TR"/>
        </w:rPr>
        <w:t>iltisakı</w:t>
      </w:r>
      <w:proofErr w:type="spellEnd"/>
      <w:r w:rsidRPr="00BB5712">
        <w:rPr>
          <w:rFonts w:ascii="Times New Roman" w:eastAsia="Times New Roman" w:hAnsi="Times New Roman" w:cs="Times New Roman"/>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BB5712">
        <w:rPr>
          <w:rFonts w:ascii="Times New Roman" w:eastAsia="Times New Roman" w:hAnsi="Times New Roman" w:cs="Times New Roman"/>
          <w:i/>
          <w:iCs/>
          <w:color w:val="000000"/>
          <w:sz w:val="24"/>
          <w:szCs w:val="19"/>
          <w:lang w:eastAsia="tr-TR"/>
        </w:rPr>
        <w:t xml:space="preserve">Bunların silah ruhsatları, gemi adamlığına ilişkin belgeleri ve pilot lisansları iptal </w:t>
      </w:r>
      <w:r w:rsidRPr="00BB5712">
        <w:rPr>
          <w:rFonts w:ascii="Times New Roman" w:eastAsia="Times New Roman" w:hAnsi="Times New Roman" w:cs="Times New Roman"/>
          <w:i/>
          <w:iCs/>
          <w:color w:val="000000"/>
          <w:sz w:val="24"/>
          <w:szCs w:val="19"/>
          <w:lang w:eastAsia="tr-TR"/>
        </w:rPr>
        <w:lastRenderedPageBreak/>
        <w:t xml:space="preserve">edilir ve bu kişiler oturdukları kamu konutlarından veya vakıf lojmanlarından </w:t>
      </w:r>
      <w:proofErr w:type="spellStart"/>
      <w:r w:rsidRPr="00BB5712">
        <w:rPr>
          <w:rFonts w:ascii="Times New Roman" w:eastAsia="Times New Roman" w:hAnsi="Times New Roman" w:cs="Times New Roman"/>
          <w:i/>
          <w:iCs/>
          <w:color w:val="000000"/>
          <w:sz w:val="24"/>
          <w:szCs w:val="19"/>
          <w:lang w:eastAsia="tr-TR"/>
        </w:rPr>
        <w:t>onbeş</w:t>
      </w:r>
      <w:proofErr w:type="spellEnd"/>
      <w:r w:rsidRPr="00BB5712">
        <w:rPr>
          <w:rFonts w:ascii="Times New Roman" w:eastAsia="Times New Roman" w:hAnsi="Times New Roman" w:cs="Times New Roman"/>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Emekli Emniyet Teşkilatı personeline ilişkin tedbirler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2- </w:t>
      </w:r>
      <w:r w:rsidRPr="00BB5712">
        <w:rPr>
          <w:rFonts w:ascii="Times New Roman" w:eastAsia="Times New Roman" w:hAnsi="Times New Roman" w:cs="Times New Roman"/>
          <w:i/>
          <w:iCs/>
          <w:color w:val="000000"/>
          <w:sz w:val="24"/>
          <w:szCs w:val="19"/>
          <w:lang w:eastAsia="tr-TR"/>
        </w:rPr>
        <w:t xml:space="preserve">(1) </w:t>
      </w:r>
      <w:proofErr w:type="gramStart"/>
      <w:r w:rsidRPr="00BB5712">
        <w:rPr>
          <w:rFonts w:ascii="Times New Roman" w:eastAsia="Times New Roman" w:hAnsi="Times New Roman" w:cs="Times New Roman"/>
          <w:i/>
          <w:iCs/>
          <w:color w:val="000000"/>
          <w:sz w:val="24"/>
          <w:szCs w:val="19"/>
          <w:lang w:eastAsia="tr-TR"/>
        </w:rPr>
        <w:t>4/6/1937</w:t>
      </w:r>
      <w:proofErr w:type="gramEnd"/>
      <w:r w:rsidRPr="00BB5712">
        <w:rPr>
          <w:rFonts w:ascii="Times New Roman" w:eastAsia="Times New Roman" w:hAnsi="Times New Roman" w:cs="Times New Roman"/>
          <w:i/>
          <w:iCs/>
          <w:color w:val="000000"/>
          <w:sz w:val="24"/>
          <w:szCs w:val="19"/>
          <w:lang w:eastAsia="tr-TR"/>
        </w:rPr>
        <w:t xml:space="preserve"> tarihli ve 3201 sayılı Emniyet Teşkilat Kanununun 55 inci maddesinin </w:t>
      </w:r>
      <w:proofErr w:type="spellStart"/>
      <w:r w:rsidRPr="00BB5712">
        <w:rPr>
          <w:rFonts w:ascii="Times New Roman" w:eastAsia="Times New Roman" w:hAnsi="Times New Roman" w:cs="Times New Roman"/>
          <w:i/>
          <w:iCs/>
          <w:color w:val="000000"/>
          <w:sz w:val="24"/>
          <w:szCs w:val="19"/>
          <w:lang w:eastAsia="tr-TR"/>
        </w:rPr>
        <w:t>ondokuzuncu</w:t>
      </w:r>
      <w:proofErr w:type="spellEnd"/>
      <w:r w:rsidRPr="00BB5712">
        <w:rPr>
          <w:rFonts w:ascii="Times New Roman" w:eastAsia="Times New Roman" w:hAnsi="Times New Roman" w:cs="Times New Roman"/>
          <w:i/>
          <w:iCs/>
          <w:color w:val="000000"/>
          <w:sz w:val="24"/>
          <w:szCs w:val="19"/>
          <w:lang w:eastAsia="tr-TR"/>
        </w:rPr>
        <w:t xml:space="preserve"> ve yirminci fıkraları ile geçici 27 </w:t>
      </w:r>
      <w:proofErr w:type="spellStart"/>
      <w:r w:rsidRPr="00BB5712">
        <w:rPr>
          <w:rFonts w:ascii="Times New Roman" w:eastAsia="Times New Roman" w:hAnsi="Times New Roman" w:cs="Times New Roman"/>
          <w:i/>
          <w:iCs/>
          <w:color w:val="000000"/>
          <w:sz w:val="24"/>
          <w:szCs w:val="19"/>
          <w:lang w:eastAsia="tr-TR"/>
        </w:rPr>
        <w:t>nci</w:t>
      </w:r>
      <w:proofErr w:type="spellEnd"/>
      <w:r w:rsidRPr="00BB5712">
        <w:rPr>
          <w:rFonts w:ascii="Times New Roman" w:eastAsia="Times New Roman" w:hAnsi="Times New Roman" w:cs="Times New Roman"/>
          <w:i/>
          <w:iCs/>
          <w:color w:val="000000"/>
          <w:sz w:val="24"/>
          <w:szCs w:val="19"/>
          <w:lang w:eastAsia="tr-TR"/>
        </w:rPr>
        <w:t xml:space="preserve">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w:t>
      </w:r>
      <w:proofErr w:type="spellStart"/>
      <w:r w:rsidRPr="00BB5712">
        <w:rPr>
          <w:rFonts w:ascii="Times New Roman" w:eastAsia="Times New Roman" w:hAnsi="Times New Roman" w:cs="Times New Roman"/>
          <w:i/>
          <w:iCs/>
          <w:color w:val="000000"/>
          <w:sz w:val="24"/>
          <w:szCs w:val="19"/>
          <w:lang w:eastAsia="tr-TR"/>
        </w:rPr>
        <w:t>iltisakı</w:t>
      </w:r>
      <w:proofErr w:type="spellEnd"/>
      <w:r w:rsidRPr="00BB5712">
        <w:rPr>
          <w:rFonts w:ascii="Times New Roman" w:eastAsia="Times New Roman" w:hAnsi="Times New Roman" w:cs="Times New Roman"/>
          <w:i/>
          <w:iCs/>
          <w:color w:val="000000"/>
          <w:sz w:val="24"/>
          <w:szCs w:val="19"/>
          <w:lang w:eastAsia="tr-TR"/>
        </w:rPr>
        <w:t xml:space="preserve"> veya irtibatı olan ve ekli (2)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İade hükümleri</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3-</w:t>
      </w:r>
      <w:r w:rsidRPr="00BB5712">
        <w:rPr>
          <w:rFonts w:ascii="Times New Roman" w:eastAsia="Times New Roman" w:hAnsi="Times New Roman" w:cs="Times New Roman"/>
          <w:i/>
          <w:iCs/>
          <w:color w:val="000000"/>
          <w:sz w:val="24"/>
          <w:szCs w:val="19"/>
          <w:lang w:eastAsia="tr-TR"/>
        </w:rPr>
        <w:t> (1) Ekli (3) sayılı listede yer alan kamu görevlileri, ilgili kanun hükmünde kararnamenin eki listelerin ilgili sıralarından çıkarılmıştır.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Yurtdışında öğrenim görenler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4</w:t>
      </w:r>
      <w:r w:rsidRPr="00BB5712">
        <w:rPr>
          <w:rFonts w:ascii="Times New Roman" w:eastAsia="Times New Roman" w:hAnsi="Times New Roman" w:cs="Times New Roman"/>
          <w:i/>
          <w:iCs/>
          <w:color w:val="000000"/>
          <w:sz w:val="24"/>
          <w:szCs w:val="19"/>
          <w:lang w:eastAsia="tr-TR"/>
        </w:rPr>
        <w:t xml:space="preserve">- (1) </w:t>
      </w:r>
      <w:proofErr w:type="gramStart"/>
      <w:r w:rsidRPr="00BB5712">
        <w:rPr>
          <w:rFonts w:ascii="Times New Roman" w:eastAsia="Times New Roman" w:hAnsi="Times New Roman" w:cs="Times New Roman"/>
          <w:i/>
          <w:iCs/>
          <w:color w:val="000000"/>
          <w:sz w:val="24"/>
          <w:szCs w:val="19"/>
          <w:lang w:eastAsia="tr-TR"/>
        </w:rPr>
        <w:t>3/10/2016</w:t>
      </w:r>
      <w:proofErr w:type="gramEnd"/>
      <w:r w:rsidRPr="00BB5712">
        <w:rPr>
          <w:rFonts w:ascii="Times New Roman" w:eastAsia="Times New Roman" w:hAnsi="Times New Roman" w:cs="Times New Roman"/>
          <w:i/>
          <w:iCs/>
          <w:color w:val="000000"/>
          <w:sz w:val="24"/>
          <w:szCs w:val="19"/>
          <w:lang w:eastAsia="tr-TR"/>
        </w:rPr>
        <w:t xml:space="preserve"> tarihli ve 675 sayılı Olağanüstü Hal Kapsamında Bazı Tedbirler Alınması Hakkında Kanun Hükmünde Kararname gereği öğrencilikle ilişikleri kesilmiş olanlardan bu Kanuna ekli (4) sayılı listede yer alan kişi, 675 sayılı Kanun Hükmünde Kararnamenin eki (5) sayılı listenin ilgili sırasından çıkarılmıştır. 675 sayılı Kanun Hükmünde </w:t>
      </w:r>
      <w:r w:rsidRPr="00BB5712">
        <w:rPr>
          <w:rFonts w:ascii="Times New Roman" w:eastAsia="Times New Roman" w:hAnsi="Times New Roman" w:cs="Times New Roman"/>
          <w:i/>
          <w:iCs/>
          <w:color w:val="000000"/>
          <w:sz w:val="24"/>
          <w:szCs w:val="19"/>
          <w:lang w:eastAsia="tr-TR"/>
        </w:rPr>
        <w:lastRenderedPageBreak/>
        <w:t>Kararnamenin 4 üncü maddesinin birinci fıkrası, bu kişi bakımından tüm hüküm ve sonuçlarıyla birlikte söz konusu Kanun Hükmünde Kararnamenin yayımı tarihinden itibaren ortadan kalkmış sayılır.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Kapatılan ve kapsamdan çıkarılan kurum ve kuruluşlar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5-</w:t>
      </w:r>
      <w:r w:rsidRPr="00BB5712">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aidiyeti, </w:t>
      </w:r>
      <w:proofErr w:type="spellStart"/>
      <w:r w:rsidRPr="00BB5712">
        <w:rPr>
          <w:rFonts w:ascii="Times New Roman" w:eastAsia="Times New Roman" w:hAnsi="Times New Roman" w:cs="Times New Roman"/>
          <w:i/>
          <w:iCs/>
          <w:color w:val="000000"/>
          <w:sz w:val="24"/>
          <w:szCs w:val="19"/>
          <w:lang w:eastAsia="tr-TR"/>
        </w:rPr>
        <w:t>iltisakı</w:t>
      </w:r>
      <w:proofErr w:type="spellEnd"/>
      <w:r w:rsidRPr="00BB5712">
        <w:rPr>
          <w:rFonts w:ascii="Times New Roman" w:eastAsia="Times New Roman" w:hAnsi="Times New Roman" w:cs="Times New Roman"/>
          <w:i/>
          <w:iCs/>
          <w:color w:val="000000"/>
          <w:sz w:val="24"/>
          <w:szCs w:val="19"/>
          <w:lang w:eastAsia="tr-TR"/>
        </w:rPr>
        <w:t xml:space="preserve"> veya bunlarla irtibatı olan ve ekli (5) sayılı listede yer alan dernekler kapatılmıştır.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(2) Birinci fıkra kapsamında kapatılan derneklere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kurumlardan gerekli yardımı almak suretiyle Maliye Bakanlığı tarafından yerine getirilir.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(3) Ekli (6) sayılı listede yer alan dernekler, ilgisine göre </w:t>
      </w:r>
      <w:proofErr w:type="gramStart"/>
      <w:r w:rsidRPr="00BB5712">
        <w:rPr>
          <w:rFonts w:ascii="Times New Roman" w:eastAsia="Times New Roman" w:hAnsi="Times New Roman" w:cs="Times New Roman"/>
          <w:i/>
          <w:iCs/>
          <w:color w:val="000000"/>
          <w:sz w:val="24"/>
          <w:szCs w:val="19"/>
          <w:lang w:eastAsia="tr-TR"/>
        </w:rPr>
        <w:t>18/10/2016</w:t>
      </w:r>
      <w:proofErr w:type="gramEnd"/>
      <w:r w:rsidRPr="00BB5712">
        <w:rPr>
          <w:rFonts w:ascii="Times New Roman" w:eastAsia="Times New Roman" w:hAnsi="Times New Roman" w:cs="Times New Roman"/>
          <w:i/>
          <w:iCs/>
          <w:color w:val="000000"/>
          <w:sz w:val="24"/>
          <w:szCs w:val="19"/>
          <w:lang w:eastAsia="tr-TR"/>
        </w:rPr>
        <w:t xml:space="preserve"> tarihli ve 6749 sayılı Olağanüstü Hal Kapsamında Alınan Tedbirlere İlişkin Kanun Hükmünde Kararnamenin Değiştirilerek Kabul Edilmesine Dair Kanunun eki (III) sayılı listenin ilgili sıralarından ve 31/10/2016 tarihli ve 677 sayılı Olağanüstü Hal Kapsamında Bazı Tedbirler Alınması Hakkında Kanun Hükmünde Kararnamenin eki (6) sayılı listenin ilgili sıralarından çıkarılmıştır. 6749 sayılı Kanunun 2 </w:t>
      </w:r>
      <w:proofErr w:type="spellStart"/>
      <w:r w:rsidRPr="00BB5712">
        <w:rPr>
          <w:rFonts w:ascii="Times New Roman" w:eastAsia="Times New Roman" w:hAnsi="Times New Roman" w:cs="Times New Roman"/>
          <w:i/>
          <w:iCs/>
          <w:color w:val="000000"/>
          <w:sz w:val="24"/>
          <w:szCs w:val="19"/>
          <w:lang w:eastAsia="tr-TR"/>
        </w:rPr>
        <w:t>nci</w:t>
      </w:r>
      <w:proofErr w:type="spellEnd"/>
      <w:r w:rsidRPr="00BB5712">
        <w:rPr>
          <w:rFonts w:ascii="Times New Roman" w:eastAsia="Times New Roman" w:hAnsi="Times New Roman" w:cs="Times New Roman"/>
          <w:i/>
          <w:iCs/>
          <w:color w:val="000000"/>
          <w:sz w:val="24"/>
          <w:szCs w:val="19"/>
          <w:lang w:eastAsia="tr-TR"/>
        </w:rPr>
        <w:t xml:space="preserve"> maddesi hükümleri ile 677 sayılı Kanun Hükmünde Kararnamenin 3 üncü maddesinin ikinci fıkrası hükümleri, söz konusu dernekler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(4) Ekli (7) sayılı listede yer alan gazeteler, ilgisine göre </w:t>
      </w:r>
      <w:proofErr w:type="gramStart"/>
      <w:r w:rsidRPr="00BB5712">
        <w:rPr>
          <w:rFonts w:ascii="Times New Roman" w:eastAsia="Times New Roman" w:hAnsi="Times New Roman" w:cs="Times New Roman"/>
          <w:i/>
          <w:iCs/>
          <w:color w:val="000000"/>
          <w:sz w:val="24"/>
          <w:szCs w:val="19"/>
          <w:lang w:eastAsia="tr-TR"/>
        </w:rPr>
        <w:t>8/11/2016</w:t>
      </w:r>
      <w:proofErr w:type="gramEnd"/>
      <w:r w:rsidRPr="00BB5712">
        <w:rPr>
          <w:rFonts w:ascii="Times New Roman" w:eastAsia="Times New Roman" w:hAnsi="Times New Roman" w:cs="Times New Roman"/>
          <w:i/>
          <w:iCs/>
          <w:color w:val="000000"/>
          <w:sz w:val="24"/>
          <w:szCs w:val="19"/>
          <w:lang w:eastAsia="tr-TR"/>
        </w:rPr>
        <w:t xml:space="preserve"> tarihli ve 6755 sayılı Olağanüstü Hal Kapsamında Alınması Gereken Tedbirler ile Bazı Kurum ve Kuruluşlara Dair Düzenleme Yapılması Hakkında Kanun Hükmünde Kararnamenin Değiştirilerek Kabul Edilmesine Dair Kanunun eki (3) sayılı listenin ilgili sıralarından ve 3/10/2016 tarihli ve 675 sayılı Olağanüstü Hal Kapsamında Bazı Tedbirler Alınması Hakkında Kanun Hükmünde Kararnamenin eki (7) sayılı listenin ilgili sıralarından çıkarılmıştır. 6755 sayılı Kanunun 2 </w:t>
      </w:r>
      <w:proofErr w:type="spellStart"/>
      <w:r w:rsidRPr="00BB5712">
        <w:rPr>
          <w:rFonts w:ascii="Times New Roman" w:eastAsia="Times New Roman" w:hAnsi="Times New Roman" w:cs="Times New Roman"/>
          <w:i/>
          <w:iCs/>
          <w:color w:val="000000"/>
          <w:sz w:val="24"/>
          <w:szCs w:val="19"/>
          <w:lang w:eastAsia="tr-TR"/>
        </w:rPr>
        <w:t>nci</w:t>
      </w:r>
      <w:proofErr w:type="spellEnd"/>
      <w:r w:rsidRPr="00BB5712">
        <w:rPr>
          <w:rFonts w:ascii="Times New Roman" w:eastAsia="Times New Roman" w:hAnsi="Times New Roman" w:cs="Times New Roman"/>
          <w:i/>
          <w:iCs/>
          <w:color w:val="000000"/>
          <w:sz w:val="24"/>
          <w:szCs w:val="19"/>
          <w:lang w:eastAsia="tr-TR"/>
        </w:rPr>
        <w:t xml:space="preserve"> maddesinin üçüncü fıkrası hükümleri ile 675 sayılı Kanun Hükmünde Kararnamenin 5 inci maddesinin birinci fıkrası hükümleri, söz konusu gazeteler bakımından tüm hüküm ve sonuçlarıyla birlikte ilgili kanun hükmünde kararnamenin yürürlük tarihinden geçerli olmak üzere ortadan kalkmış sayılır.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Değişiklik hükümleri </w:t>
      </w:r>
      <w:r w:rsidRPr="00BB5712">
        <w:rPr>
          <w:rFonts w:ascii="Times New Roman" w:eastAsia="Times New Roman" w:hAnsi="Times New Roman" w:cs="Times New Roman"/>
          <w:b/>
          <w:bCs/>
          <w:i/>
          <w:iCs/>
          <w:color w:val="000000"/>
          <w:sz w:val="24"/>
          <w:szCs w:val="19"/>
          <w:vertAlign w:val="superscript"/>
          <w:lang w:eastAsia="tr-TR"/>
        </w:rPr>
        <w:t>(1)</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6-</w:t>
      </w:r>
      <w:r w:rsidRPr="00BB5712">
        <w:rPr>
          <w:rFonts w:ascii="Times New Roman" w:eastAsia="Times New Roman" w:hAnsi="Times New Roman" w:cs="Times New Roman"/>
          <w:i/>
          <w:iCs/>
          <w:color w:val="000000"/>
          <w:sz w:val="24"/>
          <w:szCs w:val="19"/>
          <w:lang w:eastAsia="tr-TR"/>
        </w:rPr>
        <w:t xml:space="preserve"> (1) </w:t>
      </w:r>
      <w:proofErr w:type="gramStart"/>
      <w:r w:rsidRPr="00BB5712">
        <w:rPr>
          <w:rFonts w:ascii="Times New Roman" w:eastAsia="Times New Roman" w:hAnsi="Times New Roman" w:cs="Times New Roman"/>
          <w:i/>
          <w:iCs/>
          <w:color w:val="000000"/>
          <w:sz w:val="24"/>
          <w:szCs w:val="19"/>
          <w:lang w:eastAsia="tr-TR"/>
        </w:rPr>
        <w:t>15/8/2016</w:t>
      </w:r>
      <w:proofErr w:type="gramEnd"/>
      <w:r w:rsidRPr="00BB5712">
        <w:rPr>
          <w:rFonts w:ascii="Times New Roman" w:eastAsia="Times New Roman" w:hAnsi="Times New Roman" w:cs="Times New Roman"/>
          <w:i/>
          <w:iCs/>
          <w:color w:val="000000"/>
          <w:sz w:val="24"/>
          <w:szCs w:val="19"/>
          <w:lang w:eastAsia="tr-TR"/>
        </w:rPr>
        <w:t xml:space="preserve"> tarihli ve 670 sayılı Olağanüstü Hal Kapsamında Alınması Gereken Tedbirler Hakkında Kanun Hükmünde Kararnamenin 5 inci maddesinin beşinci fıkrası aşağıdaki şekilde değiştirilmiştir;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“(5) Borçların ödenmesinde, kamu idarelerine ödenmesi gereken vergi, resim, harç, fon kesintisi, pay gibi borçlar, çalışanların sigorta primleri, rehinli alacaklar, enerji, iletişim ve su kullanım borçları, çeşidine bakılmaksızın </w:t>
      </w:r>
      <w:proofErr w:type="spellStart"/>
      <w:r w:rsidRPr="00BB5712">
        <w:rPr>
          <w:rFonts w:ascii="Times New Roman" w:eastAsia="Times New Roman" w:hAnsi="Times New Roman" w:cs="Times New Roman"/>
          <w:i/>
          <w:iCs/>
          <w:color w:val="000000"/>
          <w:sz w:val="24"/>
          <w:szCs w:val="19"/>
          <w:lang w:eastAsia="tr-TR"/>
        </w:rPr>
        <w:t>beşyüz</w:t>
      </w:r>
      <w:proofErr w:type="spellEnd"/>
      <w:r w:rsidRPr="00BB5712">
        <w:rPr>
          <w:rFonts w:ascii="Times New Roman" w:eastAsia="Times New Roman" w:hAnsi="Times New Roman" w:cs="Times New Roman"/>
          <w:i/>
          <w:iCs/>
          <w:color w:val="000000"/>
          <w:sz w:val="24"/>
          <w:szCs w:val="19"/>
          <w:lang w:eastAsia="tr-TR"/>
        </w:rPr>
        <w:t xml:space="preserve"> Türk Lirasını geçmeyen borçlar ve diğerleri şeklinde sıralama esas alınır. Kapatılan özel öğretim kurum ve kuruluşları, kurs, dershane, öğrenci yurtları ve pansiyonlara avans veya peşin ödeme şeklinde kapatma tarihinden sonraki </w:t>
      </w:r>
      <w:r w:rsidRPr="00BB5712">
        <w:rPr>
          <w:rFonts w:ascii="Times New Roman" w:eastAsia="Times New Roman" w:hAnsi="Times New Roman" w:cs="Times New Roman"/>
          <w:i/>
          <w:iCs/>
          <w:color w:val="000000"/>
          <w:sz w:val="24"/>
          <w:szCs w:val="19"/>
          <w:lang w:eastAsia="tr-TR"/>
        </w:rPr>
        <w:lastRenderedPageBreak/>
        <w:t>dönemler için ifa edilmiş olan öğrenim ve barınma bedelleri, yukarıda belirtilen sıraya tabi tutulmaksızın iade edilir.”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(2)</w:t>
      </w:r>
      <w:r w:rsidRPr="00BB5712">
        <w:rPr>
          <w:rFonts w:ascii="Times New Roman" w:eastAsia="Times New Roman" w:hAnsi="Times New Roman" w:cs="Times New Roman"/>
          <w:b/>
          <w:bCs/>
          <w:i/>
          <w:iCs/>
          <w:color w:val="000000"/>
          <w:sz w:val="24"/>
          <w:szCs w:val="19"/>
          <w:lang w:eastAsia="tr-TR"/>
        </w:rPr>
        <w:t> </w:t>
      </w:r>
      <w:proofErr w:type="gramStart"/>
      <w:r w:rsidRPr="00BB5712">
        <w:rPr>
          <w:rFonts w:ascii="Times New Roman" w:eastAsia="Times New Roman" w:hAnsi="Times New Roman" w:cs="Times New Roman"/>
          <w:i/>
          <w:iCs/>
          <w:color w:val="000000"/>
          <w:sz w:val="24"/>
          <w:szCs w:val="19"/>
          <w:lang w:eastAsia="tr-TR"/>
        </w:rPr>
        <w:t>15/8/2016</w:t>
      </w:r>
      <w:proofErr w:type="gramEnd"/>
      <w:r w:rsidRPr="00BB5712">
        <w:rPr>
          <w:rFonts w:ascii="Times New Roman" w:eastAsia="Times New Roman" w:hAnsi="Times New Roman" w:cs="Times New Roman"/>
          <w:i/>
          <w:iCs/>
          <w:color w:val="000000"/>
          <w:sz w:val="24"/>
          <w:szCs w:val="19"/>
          <w:lang w:eastAsia="tr-TR"/>
        </w:rPr>
        <w:t xml:space="preserve"> tarihli ve 672 sayılı Olağanüstü Hal Kapsamında Kamu Personeline İlişkin Alınan Tedbirlere Dair Kanun Hükmünde Kararnamenin eki (1) sayılı listenin Ulaştırma, Denizcilik ve Haberleşme Bakanlığı Merkez/Taşra Teşkilatı başlıklı bölümünün 55 inci sırasının sicil numaralarına ilişkin sütununda yer alan “12447803” ibaresi “13958213” şeklinde değiştirilmiştir.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(3)</w:t>
      </w:r>
      <w:r w:rsidRPr="00BB5712">
        <w:rPr>
          <w:rFonts w:ascii="Times New Roman" w:eastAsia="Times New Roman" w:hAnsi="Times New Roman" w:cs="Times New Roman"/>
          <w:b/>
          <w:bCs/>
          <w:i/>
          <w:iCs/>
          <w:color w:val="000000"/>
          <w:sz w:val="24"/>
          <w:szCs w:val="19"/>
          <w:lang w:eastAsia="tr-TR"/>
        </w:rPr>
        <w:t> </w:t>
      </w:r>
      <w:proofErr w:type="gramStart"/>
      <w:r w:rsidRPr="00BB5712">
        <w:rPr>
          <w:rFonts w:ascii="Times New Roman" w:eastAsia="Times New Roman" w:hAnsi="Times New Roman" w:cs="Times New Roman"/>
          <w:i/>
          <w:iCs/>
          <w:color w:val="000000"/>
          <w:sz w:val="24"/>
          <w:szCs w:val="19"/>
          <w:lang w:eastAsia="tr-TR"/>
        </w:rPr>
        <w:t>15/8/2016</w:t>
      </w:r>
      <w:proofErr w:type="gramEnd"/>
      <w:r w:rsidRPr="00BB5712">
        <w:rPr>
          <w:rFonts w:ascii="Times New Roman" w:eastAsia="Times New Roman" w:hAnsi="Times New Roman" w:cs="Times New Roman"/>
          <w:i/>
          <w:iCs/>
          <w:color w:val="000000"/>
          <w:sz w:val="24"/>
          <w:szCs w:val="19"/>
          <w:lang w:eastAsia="tr-TR"/>
        </w:rPr>
        <w:t xml:space="preserve"> tarihli ve 673 sayılı Olağanüstü Hal Kapsamında Bazı Tedbirler Alınması Hakkında Kanun Hükmünde Kararnamenin 5 inci maddesi aşağıdaki şekilde değiştirilmiştir.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“MADDE 5- (1) </w:t>
      </w:r>
      <w:proofErr w:type="gramStart"/>
      <w:r w:rsidRPr="00BB5712">
        <w:rPr>
          <w:rFonts w:ascii="Times New Roman" w:eastAsia="Times New Roman" w:hAnsi="Times New Roman" w:cs="Times New Roman"/>
          <w:i/>
          <w:iCs/>
          <w:color w:val="000000"/>
          <w:sz w:val="24"/>
          <w:szCs w:val="19"/>
          <w:lang w:eastAsia="tr-TR"/>
        </w:rPr>
        <w:t>21/3/2007</w:t>
      </w:r>
      <w:proofErr w:type="gramEnd"/>
      <w:r w:rsidRPr="00BB5712">
        <w:rPr>
          <w:rFonts w:ascii="Times New Roman" w:eastAsia="Times New Roman" w:hAnsi="Times New Roman" w:cs="Times New Roman"/>
          <w:i/>
          <w:iCs/>
          <w:color w:val="000000"/>
          <w:sz w:val="24"/>
          <w:szCs w:val="19"/>
          <w:lang w:eastAsia="tr-TR"/>
        </w:rPr>
        <w:t xml:space="preserve"> tarihli ve 5607 sayılı Kaçakçılıkla Mücadele Kanunu kapsamında ikramiye ödemesi yapılması gereken kişilerden; terör örgütlerine aidiyeti, </w:t>
      </w:r>
      <w:proofErr w:type="spellStart"/>
      <w:r w:rsidRPr="00BB5712">
        <w:rPr>
          <w:rFonts w:ascii="Times New Roman" w:eastAsia="Times New Roman" w:hAnsi="Times New Roman" w:cs="Times New Roman"/>
          <w:i/>
          <w:iCs/>
          <w:color w:val="000000"/>
          <w:sz w:val="24"/>
          <w:szCs w:val="19"/>
          <w:lang w:eastAsia="tr-TR"/>
        </w:rPr>
        <w:t>iltisakı</w:t>
      </w:r>
      <w:proofErr w:type="spellEnd"/>
      <w:r w:rsidRPr="00BB5712">
        <w:rPr>
          <w:rFonts w:ascii="Times New Roman" w:eastAsia="Times New Roman" w:hAnsi="Times New Roman" w:cs="Times New Roman"/>
          <w:i/>
          <w:iCs/>
          <w:color w:val="000000"/>
          <w:sz w:val="24"/>
          <w:szCs w:val="19"/>
          <w:lang w:eastAsia="tr-TR"/>
        </w:rPr>
        <w:t xml:space="preserve"> veya irtibatı olduğunun değerlendirilmesi üzerine kamu görevinden çıkarılanların paylarına düşen miktarlar ödenmez. Aynı nedenle haklarında adli veya idari soruşturma veya kovuşturma yürütülen kişilerin paylarına düşen miktarlar ise soruşturma veya kovuşturma sonuçlanıncaya kadar </w:t>
      </w:r>
      <w:proofErr w:type="gramStart"/>
      <w:r w:rsidRPr="00BB5712">
        <w:rPr>
          <w:rFonts w:ascii="Times New Roman" w:eastAsia="Times New Roman" w:hAnsi="Times New Roman" w:cs="Times New Roman"/>
          <w:i/>
          <w:iCs/>
          <w:color w:val="000000"/>
          <w:sz w:val="24"/>
          <w:szCs w:val="19"/>
          <w:lang w:eastAsia="tr-TR"/>
        </w:rPr>
        <w:t>10/12/2013</w:t>
      </w:r>
      <w:proofErr w:type="gramEnd"/>
      <w:r w:rsidRPr="00BB5712">
        <w:rPr>
          <w:rFonts w:ascii="Times New Roman" w:eastAsia="Times New Roman" w:hAnsi="Times New Roman" w:cs="Times New Roman"/>
          <w:i/>
          <w:iCs/>
          <w:color w:val="000000"/>
          <w:sz w:val="24"/>
          <w:szCs w:val="19"/>
          <w:lang w:eastAsia="tr-TR"/>
        </w:rPr>
        <w:t xml:space="preserve"> tarihli ve 5018 sayılı Kamu Malî Yönetimi ve Kontrol Kanunu kapsamında emanete alınır.”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(4)</w:t>
      </w:r>
      <w:r w:rsidRPr="00BB5712">
        <w:rPr>
          <w:rFonts w:ascii="Times New Roman" w:eastAsia="Times New Roman" w:hAnsi="Times New Roman" w:cs="Times New Roman"/>
          <w:b/>
          <w:bCs/>
          <w:i/>
          <w:iCs/>
          <w:color w:val="000000"/>
          <w:sz w:val="24"/>
          <w:szCs w:val="19"/>
          <w:lang w:eastAsia="tr-TR"/>
        </w:rPr>
        <w:t> </w:t>
      </w:r>
      <w:proofErr w:type="gramStart"/>
      <w:r w:rsidRPr="00BB5712">
        <w:rPr>
          <w:rFonts w:ascii="Times New Roman" w:eastAsia="Times New Roman" w:hAnsi="Times New Roman" w:cs="Times New Roman"/>
          <w:i/>
          <w:iCs/>
          <w:color w:val="000000"/>
          <w:sz w:val="24"/>
          <w:szCs w:val="19"/>
          <w:lang w:eastAsia="tr-TR"/>
        </w:rPr>
        <w:t>3/10/2016</w:t>
      </w:r>
      <w:proofErr w:type="gramEnd"/>
      <w:r w:rsidRPr="00BB5712">
        <w:rPr>
          <w:rFonts w:ascii="Times New Roman" w:eastAsia="Times New Roman" w:hAnsi="Times New Roman" w:cs="Times New Roman"/>
          <w:i/>
          <w:iCs/>
          <w:color w:val="000000"/>
          <w:sz w:val="24"/>
          <w:szCs w:val="19"/>
          <w:lang w:eastAsia="tr-TR"/>
        </w:rPr>
        <w:t xml:space="preserve"> tarihli ve 675 sayılı Olağanüstü Hal Kapsamında Bazı Tedbirler Alınması Hakkında Kanun Hükmünde Kararnamenin 10 uncu maddesinin ikinci fıkrasına aşağıdaki cümle eklenmiştir.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“Birinci fıkranın (b) bendi kapsamındaki borç yükümlülükleri çerçevesinde bu Kanun Hükmünde Kararnamenin yayımlandığı tarihe kadar tahsil edilmiş olan tutarlar geri ödenmez.”</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(5) </w:t>
      </w:r>
      <w:proofErr w:type="gramStart"/>
      <w:r w:rsidRPr="00BB5712">
        <w:rPr>
          <w:rFonts w:ascii="Times New Roman" w:eastAsia="Times New Roman" w:hAnsi="Times New Roman" w:cs="Times New Roman"/>
          <w:i/>
          <w:iCs/>
          <w:color w:val="000000"/>
          <w:sz w:val="24"/>
          <w:szCs w:val="19"/>
          <w:lang w:eastAsia="tr-TR"/>
        </w:rPr>
        <w:t>31/10/2016</w:t>
      </w:r>
      <w:proofErr w:type="gramEnd"/>
      <w:r w:rsidRPr="00BB5712">
        <w:rPr>
          <w:rFonts w:ascii="Times New Roman" w:eastAsia="Times New Roman" w:hAnsi="Times New Roman" w:cs="Times New Roman"/>
          <w:i/>
          <w:iCs/>
          <w:color w:val="000000"/>
          <w:sz w:val="24"/>
          <w:szCs w:val="19"/>
          <w:lang w:eastAsia="tr-TR"/>
        </w:rPr>
        <w:t xml:space="preserve"> tarihli ve 677 sayılı Olağanüstü Hal Kapsamında Bazı Tedbirler Alınması Hakkında Kanun Hükmünde Kararnamenin eki (4) numaralı listenin Yüksek Öğretim Kurumları-İdari Personel başlıklı bölümünün 469 uncu sırasının Unvan sütununda yer alan “Personel Dairesi Başkanı” ibaresi “Veri Hazırlama ve Kontrol İşletmeni” şeklinde, aynı listenin Hâkimler ve Savcılar Yüksek Kurulu başlıklı bölümünün 15 inci sırasının Sicil sütununda yer alan “400373” ibaresi “400185” şeklinde değiştirilmiştir.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(6) </w:t>
      </w:r>
      <w:proofErr w:type="gramStart"/>
      <w:r w:rsidRPr="00BB5712">
        <w:rPr>
          <w:rFonts w:ascii="Times New Roman" w:eastAsia="Times New Roman" w:hAnsi="Times New Roman" w:cs="Times New Roman"/>
          <w:i/>
          <w:iCs/>
          <w:color w:val="000000"/>
          <w:sz w:val="24"/>
          <w:szCs w:val="19"/>
          <w:lang w:eastAsia="tr-TR"/>
        </w:rPr>
        <w:t>31/10/2016</w:t>
      </w:r>
      <w:proofErr w:type="gramEnd"/>
      <w:r w:rsidRPr="00BB5712">
        <w:rPr>
          <w:rFonts w:ascii="Times New Roman" w:eastAsia="Times New Roman" w:hAnsi="Times New Roman" w:cs="Times New Roman"/>
          <w:i/>
          <w:iCs/>
          <w:color w:val="000000"/>
          <w:sz w:val="24"/>
          <w:szCs w:val="19"/>
          <w:lang w:eastAsia="tr-TR"/>
        </w:rPr>
        <w:t xml:space="preserve"> tarihli ve 678 sayılı Olağanüstü Hal Kapsamında Bazı Düzenlemeler Yapılması Hakkında Kanun Hükmünde Kararnamenin 37 </w:t>
      </w:r>
      <w:proofErr w:type="spellStart"/>
      <w:r w:rsidRPr="00BB5712">
        <w:rPr>
          <w:rFonts w:ascii="Times New Roman" w:eastAsia="Times New Roman" w:hAnsi="Times New Roman" w:cs="Times New Roman"/>
          <w:i/>
          <w:iCs/>
          <w:color w:val="000000"/>
          <w:sz w:val="24"/>
          <w:szCs w:val="19"/>
          <w:lang w:eastAsia="tr-TR"/>
        </w:rPr>
        <w:t>nci</w:t>
      </w:r>
      <w:proofErr w:type="spellEnd"/>
      <w:r w:rsidRPr="00BB5712">
        <w:rPr>
          <w:rFonts w:ascii="Times New Roman" w:eastAsia="Times New Roman" w:hAnsi="Times New Roman" w:cs="Times New Roman"/>
          <w:i/>
          <w:iCs/>
          <w:color w:val="000000"/>
          <w:sz w:val="24"/>
          <w:szCs w:val="19"/>
          <w:lang w:eastAsia="tr-TR"/>
        </w:rPr>
        <w:t xml:space="preserve"> maddesinin ikinci fıkrasında yer alan “alacaklıdan” ibaresi “borçludan” şeklinde değiştirilmiştir.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Yürürlük</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7-</w:t>
      </w:r>
      <w:r w:rsidRPr="00BB5712">
        <w:rPr>
          <w:rFonts w:ascii="Times New Roman" w:eastAsia="Times New Roman" w:hAnsi="Times New Roman" w:cs="Times New Roman"/>
          <w:i/>
          <w:iCs/>
          <w:color w:val="000000"/>
          <w:sz w:val="24"/>
          <w:szCs w:val="19"/>
          <w:lang w:eastAsia="tr-TR"/>
        </w:rPr>
        <w:t> (1) Bu Kanunun;</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 xml:space="preserve">a) 6 </w:t>
      </w:r>
      <w:proofErr w:type="spellStart"/>
      <w:r w:rsidRPr="00BB5712">
        <w:rPr>
          <w:rFonts w:ascii="Times New Roman" w:eastAsia="Times New Roman" w:hAnsi="Times New Roman" w:cs="Times New Roman"/>
          <w:i/>
          <w:iCs/>
          <w:color w:val="000000"/>
          <w:sz w:val="24"/>
          <w:szCs w:val="19"/>
          <w:lang w:eastAsia="tr-TR"/>
        </w:rPr>
        <w:t>ncı</w:t>
      </w:r>
      <w:proofErr w:type="spellEnd"/>
      <w:r w:rsidRPr="00BB5712">
        <w:rPr>
          <w:rFonts w:ascii="Times New Roman" w:eastAsia="Times New Roman" w:hAnsi="Times New Roman" w:cs="Times New Roman"/>
          <w:i/>
          <w:iCs/>
          <w:color w:val="000000"/>
          <w:sz w:val="24"/>
          <w:szCs w:val="19"/>
          <w:lang w:eastAsia="tr-TR"/>
        </w:rPr>
        <w:t xml:space="preserve"> maddesinin ikinci fıkrası </w:t>
      </w:r>
      <w:proofErr w:type="gramStart"/>
      <w:r w:rsidRPr="00BB5712">
        <w:rPr>
          <w:rFonts w:ascii="Times New Roman" w:eastAsia="Times New Roman" w:hAnsi="Times New Roman" w:cs="Times New Roman"/>
          <w:i/>
          <w:iCs/>
          <w:color w:val="000000"/>
          <w:sz w:val="24"/>
          <w:szCs w:val="19"/>
          <w:lang w:eastAsia="tr-TR"/>
        </w:rPr>
        <w:t>1/9/2016</w:t>
      </w:r>
      <w:proofErr w:type="gramEnd"/>
      <w:r w:rsidRPr="00BB5712">
        <w:rPr>
          <w:rFonts w:ascii="Times New Roman" w:eastAsia="Times New Roman" w:hAnsi="Times New Roman" w:cs="Times New Roman"/>
          <w:i/>
          <w:iCs/>
          <w:color w:val="000000"/>
          <w:sz w:val="24"/>
          <w:szCs w:val="19"/>
          <w:lang w:eastAsia="tr-TR"/>
        </w:rPr>
        <w:t xml:space="preserve"> tarihinden, beşinci ve altıncı fıkraları 22/11/2016 tarihinden geçerli olmak üzere yayımı tarihinde,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i/>
          <w:iCs/>
          <w:color w:val="000000"/>
          <w:sz w:val="24"/>
          <w:szCs w:val="19"/>
          <w:lang w:eastAsia="tr-TR"/>
        </w:rPr>
        <w:t>b) Diğer hükümleri yayımı tarihinde,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i/>
          <w:iCs/>
          <w:color w:val="000000"/>
          <w:sz w:val="24"/>
          <w:szCs w:val="19"/>
          <w:lang w:eastAsia="tr-TR"/>
        </w:rPr>
        <w:t>yürürlüğe</w:t>
      </w:r>
      <w:proofErr w:type="gramEnd"/>
      <w:r w:rsidRPr="00BB5712">
        <w:rPr>
          <w:rFonts w:ascii="Times New Roman" w:eastAsia="Times New Roman" w:hAnsi="Times New Roman" w:cs="Times New Roman"/>
          <w:i/>
          <w:iCs/>
          <w:color w:val="000000"/>
          <w:sz w:val="24"/>
          <w:szCs w:val="19"/>
          <w:lang w:eastAsia="tr-TR"/>
        </w:rPr>
        <w:t xml:space="preserve"> girer.</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lastRenderedPageBreak/>
        <w:t>Yürütme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i/>
          <w:iCs/>
          <w:color w:val="000000"/>
          <w:sz w:val="24"/>
          <w:szCs w:val="19"/>
          <w:lang w:eastAsia="tr-TR"/>
        </w:rPr>
        <w:t>MADDE 8-</w:t>
      </w:r>
      <w:r w:rsidRPr="00BB5712">
        <w:rPr>
          <w:rFonts w:ascii="Times New Roman" w:eastAsia="Times New Roman" w:hAnsi="Times New Roman" w:cs="Times New Roman"/>
          <w:i/>
          <w:iCs/>
          <w:color w:val="000000"/>
          <w:sz w:val="24"/>
          <w:szCs w:val="19"/>
          <w:lang w:eastAsia="tr-TR"/>
        </w:rPr>
        <w:t> (1) Bu Kanun hükümlerini Bakanlar Kurulu yürütür.</w:t>
      </w:r>
      <w:r w:rsidRPr="00BB5712">
        <w:rPr>
          <w:rFonts w:ascii="Times New Roman" w:eastAsia="Times New Roman" w:hAnsi="Times New Roman" w:cs="Times New Roman"/>
          <w:color w:val="000000"/>
          <w:sz w:val="24"/>
          <w:szCs w:val="19"/>
          <w:lang w:eastAsia="tr-TR"/>
        </w:rPr>
        <w:t>”</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II. İLK İNCELEME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BB5712">
        <w:rPr>
          <w:rFonts w:ascii="Times New Roman" w:eastAsia="Times New Roman" w:hAnsi="Times New Roman" w:cs="Times New Roman"/>
          <w:color w:val="000000"/>
          <w:sz w:val="24"/>
          <w:szCs w:val="19"/>
          <w:lang w:eastAsia="tr-TR"/>
        </w:rPr>
        <w:t>Serruh</w:t>
      </w:r>
      <w:proofErr w:type="spellEnd"/>
      <w:r w:rsidRPr="00BB5712">
        <w:rPr>
          <w:rFonts w:ascii="Times New Roman" w:eastAsia="Times New Roman" w:hAnsi="Times New Roman" w:cs="Times New Roman"/>
          <w:color w:val="000000"/>
          <w:sz w:val="24"/>
          <w:szCs w:val="19"/>
          <w:lang w:eastAsia="tr-TR"/>
        </w:rPr>
        <w:t xml:space="preserve"> KALELİ, Osman </w:t>
      </w:r>
      <w:proofErr w:type="spellStart"/>
      <w:r w:rsidRPr="00BB5712">
        <w:rPr>
          <w:rFonts w:ascii="Times New Roman" w:eastAsia="Times New Roman" w:hAnsi="Times New Roman" w:cs="Times New Roman"/>
          <w:color w:val="000000"/>
          <w:sz w:val="24"/>
          <w:szCs w:val="19"/>
          <w:lang w:eastAsia="tr-TR"/>
        </w:rPr>
        <w:t>Alifeyyaz</w:t>
      </w:r>
      <w:proofErr w:type="spellEnd"/>
      <w:r w:rsidRPr="00BB5712">
        <w:rPr>
          <w:rFonts w:ascii="Times New Roman" w:eastAsia="Times New Roman" w:hAnsi="Times New Roman" w:cs="Times New Roman"/>
          <w:color w:val="000000"/>
          <w:sz w:val="24"/>
          <w:szCs w:val="19"/>
          <w:lang w:eastAsia="tr-TR"/>
        </w:rPr>
        <w:t xml:space="preserve"> PAKSÜT, Recep KÖMÜRCÜ, </w:t>
      </w:r>
      <w:proofErr w:type="spellStart"/>
      <w:r w:rsidRPr="00BB5712">
        <w:rPr>
          <w:rFonts w:ascii="Times New Roman" w:eastAsia="Times New Roman" w:hAnsi="Times New Roman" w:cs="Times New Roman"/>
          <w:color w:val="000000"/>
          <w:sz w:val="24"/>
          <w:szCs w:val="19"/>
          <w:lang w:eastAsia="tr-TR"/>
        </w:rPr>
        <w:t>Hicabi</w:t>
      </w:r>
      <w:proofErr w:type="spellEnd"/>
      <w:r w:rsidRPr="00BB5712">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BB5712">
        <w:rPr>
          <w:rFonts w:ascii="Times New Roman" w:eastAsia="Times New Roman" w:hAnsi="Times New Roman" w:cs="Times New Roman"/>
          <w:color w:val="000000"/>
          <w:sz w:val="24"/>
          <w:szCs w:val="19"/>
          <w:lang w:eastAsia="tr-TR"/>
        </w:rPr>
        <w:t>HAKYEMEZ’in</w:t>
      </w:r>
      <w:proofErr w:type="spellEnd"/>
      <w:r w:rsidRPr="00BB5712">
        <w:rPr>
          <w:rFonts w:ascii="Times New Roman" w:eastAsia="Times New Roman" w:hAnsi="Times New Roman" w:cs="Times New Roman"/>
          <w:color w:val="000000"/>
          <w:sz w:val="24"/>
          <w:szCs w:val="19"/>
          <w:lang w:eastAsia="tr-TR"/>
        </w:rPr>
        <w:t xml:space="preserve"> katılımlarıyla </w:t>
      </w:r>
      <w:proofErr w:type="gramStart"/>
      <w:r w:rsidRPr="00BB5712">
        <w:rPr>
          <w:rFonts w:ascii="Times New Roman" w:eastAsia="Times New Roman" w:hAnsi="Times New Roman" w:cs="Times New Roman"/>
          <w:color w:val="000000"/>
          <w:sz w:val="24"/>
          <w:szCs w:val="19"/>
          <w:lang w:eastAsia="tr-TR"/>
        </w:rPr>
        <w:t>28/3/2018</w:t>
      </w:r>
      <w:proofErr w:type="gramEnd"/>
      <w:r w:rsidRPr="00BB5712">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hd w:val="clear" w:color="auto" w:fill="FFFFFF"/>
          <w:lang w:eastAsia="tr-TR"/>
        </w:rPr>
        <w:t>III. ESASIN İNCELENMESİ</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A. Kanun’un Yok Hükmünde Olduğunun Tespiti Talebinin İncelenmesi</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değişikliklerin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BB5712">
        <w:rPr>
          <w:rFonts w:ascii="Times New Roman" w:eastAsia="Times New Roman" w:hAnsi="Times New Roman" w:cs="Times New Roman"/>
          <w:color w:val="000000"/>
          <w:sz w:val="24"/>
          <w:szCs w:val="19"/>
          <w:lang w:eastAsia="tr-TR"/>
        </w:rPr>
        <w:t>İçtüzüğü’nün</w:t>
      </w:r>
      <w:proofErr w:type="spellEnd"/>
      <w:r w:rsidRPr="00BB5712">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w:t>
      </w:r>
      <w:r w:rsidRPr="00BB5712">
        <w:rPr>
          <w:rFonts w:ascii="Times New Roman" w:eastAsia="Times New Roman" w:hAnsi="Times New Roman" w:cs="Times New Roman"/>
          <w:color w:val="000000"/>
          <w:sz w:val="24"/>
          <w:szCs w:val="19"/>
          <w:lang w:eastAsia="tr-TR"/>
        </w:rPr>
        <w:lastRenderedPageBreak/>
        <w:t>görevlerinden uzaklaştırılmayacağını öngören Anayasa’nın 130. maddesini açıkça ihlal ettiği, bu itibarla yürütmeye ait yetkinin yasama organı tarafından gasp edildiği,  temel hak ve özgürlüklerin Anayasa’nın 15. maddesine aykırı olarak sınırlandırıldığı veya kullanımının durdurulduğu belirtilerek Kanun’un Anayasa’nın Başlangıç’ı ile 2</w:t>
      </w:r>
      <w:proofErr w:type="gramStart"/>
      <w:r w:rsidRPr="00BB5712">
        <w:rPr>
          <w:rFonts w:ascii="Times New Roman" w:eastAsia="Times New Roman" w:hAnsi="Times New Roman" w:cs="Times New Roman"/>
          <w:color w:val="000000"/>
          <w:sz w:val="24"/>
          <w:szCs w:val="19"/>
          <w:lang w:eastAsia="tr-TR"/>
        </w:rPr>
        <w:t>.,</w:t>
      </w:r>
      <w:proofErr w:type="gramEnd"/>
      <w:r w:rsidRPr="00BB5712">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BB5712">
        <w:rPr>
          <w:rFonts w:ascii="Times New Roman" w:eastAsia="Times New Roman" w:hAnsi="Times New Roman" w:cs="Times New Roman"/>
          <w:color w:val="000000"/>
          <w:sz w:val="24"/>
          <w:szCs w:val="19"/>
          <w:lang w:eastAsia="tr-TR"/>
        </w:rPr>
        <w:t>onbeş</w:t>
      </w:r>
      <w:proofErr w:type="spellEnd"/>
      <w:r w:rsidRPr="00BB5712">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BB5712">
        <w:rPr>
          <w:rFonts w:ascii="Times New Roman" w:eastAsia="Times New Roman" w:hAnsi="Times New Roman" w:cs="Times New Roman"/>
          <w:color w:val="000000"/>
          <w:sz w:val="24"/>
          <w:szCs w:val="19"/>
          <w:lang w:eastAsia="tr-TR"/>
        </w:rPr>
        <w:t>Gazete’de</w:t>
      </w:r>
      <w:proofErr w:type="spellEnd"/>
      <w:r w:rsidRPr="00BB5712">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BB5712">
        <w:rPr>
          <w:rFonts w:ascii="Times New Roman" w:eastAsia="Times New Roman" w:hAnsi="Times New Roman" w:cs="Times New Roman"/>
          <w:i/>
          <w:iCs/>
          <w:color w:val="000000"/>
          <w:sz w:val="24"/>
          <w:szCs w:val="19"/>
          <w:lang w:eastAsia="tr-TR"/>
        </w:rPr>
        <w:t>Varlık</w:t>
      </w:r>
      <w:r w:rsidRPr="00BB5712">
        <w:rPr>
          <w:rFonts w:ascii="Times New Roman" w:eastAsia="Times New Roman" w:hAnsi="Times New Roman" w:cs="Times New Roman"/>
          <w:color w:val="000000"/>
          <w:sz w:val="24"/>
          <w:szCs w:val="19"/>
          <w:lang w:eastAsia="tr-TR"/>
        </w:rPr>
        <w:t>, </w:t>
      </w:r>
      <w:r w:rsidRPr="00BB5712">
        <w:rPr>
          <w:rFonts w:ascii="Times New Roman" w:eastAsia="Times New Roman" w:hAnsi="Times New Roman" w:cs="Times New Roman"/>
          <w:i/>
          <w:iCs/>
          <w:color w:val="000000"/>
          <w:sz w:val="24"/>
          <w:szCs w:val="19"/>
          <w:lang w:eastAsia="tr-TR"/>
        </w:rPr>
        <w:t>yürürlük</w:t>
      </w:r>
      <w:r w:rsidRPr="00BB5712">
        <w:rPr>
          <w:rFonts w:ascii="Times New Roman" w:eastAsia="Times New Roman" w:hAnsi="Times New Roman" w:cs="Times New Roman"/>
          <w:color w:val="000000"/>
          <w:sz w:val="24"/>
          <w:szCs w:val="19"/>
          <w:lang w:eastAsia="tr-TR"/>
        </w:rPr>
        <w:t> ve </w:t>
      </w:r>
      <w:r w:rsidRPr="00BB5712">
        <w:rPr>
          <w:rFonts w:ascii="Times New Roman" w:eastAsia="Times New Roman" w:hAnsi="Times New Roman" w:cs="Times New Roman"/>
          <w:i/>
          <w:iCs/>
          <w:color w:val="000000"/>
          <w:sz w:val="24"/>
          <w:szCs w:val="19"/>
          <w:lang w:eastAsia="tr-TR"/>
        </w:rPr>
        <w:t>uygulanma</w:t>
      </w:r>
      <w:r w:rsidRPr="00BB5712">
        <w:rPr>
          <w:rFonts w:ascii="Times New Roman" w:eastAsia="Times New Roman" w:hAnsi="Times New Roman" w:cs="Times New Roman"/>
          <w:color w:val="000000"/>
          <w:sz w:val="24"/>
          <w:szCs w:val="19"/>
          <w:lang w:eastAsia="tr-TR"/>
        </w:rPr>
        <w:t> kavramları birbirinden farklı olup </w:t>
      </w:r>
      <w:r w:rsidRPr="00BB5712">
        <w:rPr>
          <w:rFonts w:ascii="Times New Roman" w:eastAsia="Times New Roman" w:hAnsi="Times New Roman" w:cs="Times New Roman"/>
          <w:i/>
          <w:iCs/>
          <w:color w:val="000000"/>
          <w:sz w:val="24"/>
          <w:szCs w:val="19"/>
          <w:lang w:eastAsia="tr-TR"/>
        </w:rPr>
        <w:t>varlık</w:t>
      </w:r>
      <w:r w:rsidRPr="00BB5712">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color w:val="000000"/>
          <w:sz w:val="24"/>
          <w:szCs w:val="19"/>
          <w:lang w:eastAsia="tr-TR"/>
        </w:rPr>
        <w:lastRenderedPageBreak/>
        <w:t xml:space="preserve">10. Dava dilekçesinde özetle; OHAL KHK’larının, TBMM’de görüşülmesi için </w:t>
      </w:r>
      <w:proofErr w:type="spellStart"/>
      <w:r w:rsidRPr="00BB5712">
        <w:rPr>
          <w:rFonts w:ascii="Times New Roman" w:eastAsia="Times New Roman" w:hAnsi="Times New Roman" w:cs="Times New Roman"/>
          <w:color w:val="000000"/>
          <w:sz w:val="24"/>
          <w:szCs w:val="19"/>
          <w:lang w:eastAsia="tr-TR"/>
        </w:rPr>
        <w:t>İçtüzük’te</w:t>
      </w:r>
      <w:proofErr w:type="spellEnd"/>
      <w:r w:rsidRPr="00BB5712">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BB5712">
        <w:rPr>
          <w:rFonts w:ascii="Times New Roman" w:eastAsia="Times New Roman" w:hAnsi="Times New Roman" w:cs="Times New Roman"/>
          <w:color w:val="000000"/>
          <w:sz w:val="24"/>
          <w:szCs w:val="19"/>
          <w:lang w:eastAsia="tr-TR"/>
        </w:rPr>
        <w:t>İçtüzük’ün</w:t>
      </w:r>
      <w:proofErr w:type="spellEnd"/>
      <w:r w:rsidRPr="00BB5712">
        <w:rPr>
          <w:rFonts w:ascii="Times New Roman" w:eastAsia="Times New Roman" w:hAnsi="Times New Roman" w:cs="Times New Roman"/>
          <w:color w:val="000000"/>
          <w:sz w:val="24"/>
          <w:szCs w:val="19"/>
          <w:lang w:eastAsia="tr-TR"/>
        </w:rPr>
        <w:t xml:space="preserve"> değiştirilmesine ilişkin Anayasa ve </w:t>
      </w:r>
      <w:proofErr w:type="spellStart"/>
      <w:r w:rsidRPr="00BB5712">
        <w:rPr>
          <w:rFonts w:ascii="Times New Roman" w:eastAsia="Times New Roman" w:hAnsi="Times New Roman" w:cs="Times New Roman"/>
          <w:color w:val="000000"/>
          <w:sz w:val="24"/>
          <w:szCs w:val="19"/>
          <w:lang w:eastAsia="tr-TR"/>
        </w:rPr>
        <w:t>İçtüzük’te</w:t>
      </w:r>
      <w:proofErr w:type="spellEnd"/>
      <w:r w:rsidRPr="00BB5712">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11. </w:t>
      </w:r>
      <w:proofErr w:type="gramStart"/>
      <w:r w:rsidRPr="00BB5712">
        <w:rPr>
          <w:rFonts w:ascii="Times New Roman" w:eastAsia="Times New Roman" w:hAnsi="Times New Roman" w:cs="Times New Roman"/>
          <w:color w:val="000000"/>
          <w:sz w:val="24"/>
          <w:szCs w:val="19"/>
          <w:lang w:eastAsia="tr-TR"/>
        </w:rPr>
        <w:t>30/3/2011</w:t>
      </w:r>
      <w:proofErr w:type="gramEnd"/>
      <w:r w:rsidRPr="00BB5712">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ilgisi nedeniyle Kanun Anayasa’nın 148. maddesi yönünden de incelenmiştir.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BB5712">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BB5712">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BB5712">
        <w:rPr>
          <w:rFonts w:ascii="Times New Roman" w:eastAsia="Times New Roman" w:hAnsi="Times New Roman" w:cs="Times New Roman"/>
          <w:color w:val="000000"/>
          <w:sz w:val="24"/>
          <w:szCs w:val="19"/>
          <w:lang w:eastAsia="tr-TR"/>
        </w:rPr>
        <w:t>denilmiştir.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16. Anayasa'nın </w:t>
      </w:r>
      <w:r w:rsidRPr="00BB5712">
        <w:rPr>
          <w:rFonts w:ascii="Times New Roman" w:eastAsia="Times New Roman" w:hAnsi="Times New Roman" w:cs="Times New Roman"/>
          <w:i/>
          <w:iCs/>
          <w:color w:val="000000"/>
          <w:sz w:val="24"/>
          <w:szCs w:val="19"/>
          <w:lang w:eastAsia="tr-TR"/>
        </w:rPr>
        <w:t>“Toplantı ve karar yeter sayısı”</w:t>
      </w:r>
      <w:r w:rsidRPr="00BB5712">
        <w:rPr>
          <w:rFonts w:ascii="Times New Roman" w:eastAsia="Times New Roman" w:hAnsi="Times New Roman" w:cs="Times New Roman"/>
          <w:color w:val="000000"/>
          <w:sz w:val="24"/>
          <w:szCs w:val="19"/>
          <w:lang w:eastAsia="tr-TR"/>
        </w:rPr>
        <w:t> başlıklı 96. maddesinde, </w:t>
      </w:r>
      <w:r w:rsidRPr="00BB5712">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BB5712">
        <w:rPr>
          <w:rFonts w:ascii="Times New Roman" w:eastAsia="Times New Roman" w:hAnsi="Times New Roman" w:cs="Times New Roman"/>
          <w:i/>
          <w:iCs/>
          <w:color w:val="000000"/>
          <w:sz w:val="24"/>
          <w:szCs w:val="19"/>
          <w:lang w:eastAsia="tr-TR"/>
        </w:rPr>
        <w:t>dahil</w:t>
      </w:r>
      <w:proofErr w:type="gramEnd"/>
      <w:r w:rsidRPr="00BB5712">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BB5712">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w:t>
      </w:r>
      <w:r w:rsidRPr="00BB5712">
        <w:rPr>
          <w:rFonts w:ascii="Times New Roman" w:eastAsia="Times New Roman" w:hAnsi="Times New Roman" w:cs="Times New Roman"/>
          <w:color w:val="000000"/>
          <w:sz w:val="24"/>
          <w:szCs w:val="19"/>
          <w:lang w:eastAsia="tr-TR"/>
        </w:rPr>
        <w:lastRenderedPageBreak/>
        <w:t xml:space="preserve">anlaşılmaktadır. </w:t>
      </w:r>
      <w:proofErr w:type="gramStart"/>
      <w:r w:rsidRPr="00BB5712">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BB5712">
        <w:rPr>
          <w:rFonts w:ascii="Times New Roman" w:eastAsia="Times New Roman" w:hAnsi="Times New Roman" w:cs="Times New Roman"/>
          <w:color w:val="000000"/>
          <w:sz w:val="24"/>
          <w:szCs w:val="19"/>
          <w:lang w:eastAsia="tr-TR"/>
        </w:rPr>
        <w:t>İçtüzük’ün</w:t>
      </w:r>
      <w:proofErr w:type="spellEnd"/>
      <w:r w:rsidRPr="00BB5712">
        <w:rPr>
          <w:rFonts w:ascii="Times New Roman" w:eastAsia="Times New Roman" w:hAnsi="Times New Roman" w:cs="Times New Roman"/>
          <w:color w:val="000000"/>
          <w:sz w:val="24"/>
          <w:szCs w:val="19"/>
          <w:lang w:eastAsia="tr-TR"/>
        </w:rPr>
        <w:t xml:space="preserve"> 141. maddesi uyarınca oturumu yöneten Başkan tarafından Genel Kurula “kabul edilmiştir” veya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eastAsia="tr-TR"/>
        </w:rPr>
        <w:t>IV. HÜKÜM</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color w:val="000000"/>
          <w:sz w:val="24"/>
          <w:szCs w:val="19"/>
          <w:lang w:eastAsia="tr-TR"/>
        </w:rPr>
        <w:t>6/2/2018</w:t>
      </w:r>
      <w:proofErr w:type="gramEnd"/>
      <w:r w:rsidRPr="00BB5712">
        <w:rPr>
          <w:rFonts w:ascii="Times New Roman" w:eastAsia="Times New Roman" w:hAnsi="Times New Roman" w:cs="Times New Roman"/>
          <w:color w:val="000000"/>
          <w:sz w:val="24"/>
          <w:szCs w:val="19"/>
          <w:lang w:eastAsia="tr-TR"/>
        </w:rPr>
        <w:t xml:space="preserve"> tarihli ve 7084 sayılı Olağanüstü Hal Kapsamında Bazı Tedbirler Alınması Hakkında Kanun Hükmünde Kararnamenin Kabul Edilmesine Dair Kanun’un;</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19"/>
          <w:lang w:eastAsia="tr-TR"/>
        </w:rPr>
        <w:t>A.</w:t>
      </w:r>
      <w:r w:rsidRPr="00BB5712">
        <w:rPr>
          <w:rFonts w:ascii="Times New Roman" w:eastAsia="Times New Roman" w:hAnsi="Times New Roman" w:cs="Times New Roman"/>
          <w:color w:val="000000"/>
          <w:sz w:val="24"/>
          <w:szCs w:val="19"/>
          <w:lang w:eastAsia="tr-TR"/>
        </w:rPr>
        <w:t> Yok hükmünde olduğunun tespiti talebinin REDDİNE,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szCs w:val="19"/>
          <w:lang w:eastAsia="tr-TR"/>
        </w:rPr>
        <w:t>B.</w:t>
      </w:r>
      <w:r w:rsidRPr="00BB5712">
        <w:rPr>
          <w:rFonts w:ascii="Times New Roman" w:eastAsia="Times New Roman" w:hAnsi="Times New Roman" w:cs="Times New Roman"/>
          <w:color w:val="000000"/>
          <w:sz w:val="24"/>
          <w:szCs w:val="19"/>
          <w:lang w:eastAsia="tr-TR"/>
        </w:rPr>
        <w:t> Şekil bakımından Anayasa’ya aykırı olmadığına ve iptal talebinin REDDİNE,</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5712">
        <w:rPr>
          <w:rFonts w:ascii="Times New Roman" w:eastAsia="Times New Roman" w:hAnsi="Times New Roman" w:cs="Times New Roman"/>
          <w:color w:val="000000"/>
          <w:sz w:val="24"/>
          <w:szCs w:val="19"/>
          <w:lang w:eastAsia="tr-TR"/>
        </w:rPr>
        <w:t>31/5/2018</w:t>
      </w:r>
      <w:proofErr w:type="gramEnd"/>
      <w:r w:rsidRPr="00BB5712">
        <w:rPr>
          <w:rFonts w:ascii="Times New Roman" w:eastAsia="Times New Roman" w:hAnsi="Times New Roman" w:cs="Times New Roman"/>
          <w:color w:val="000000"/>
          <w:sz w:val="24"/>
          <w:szCs w:val="19"/>
          <w:lang w:eastAsia="tr-TR"/>
        </w:rPr>
        <w:t xml:space="preserve"> tarihinde OYBİRLİĞİYLE karar verildi.</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712" w:rsidRPr="00BB5712" w:rsidTr="00BB5712">
        <w:trPr>
          <w:trHeight w:val="511"/>
        </w:trPr>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 </w:t>
            </w:r>
            <w:r w:rsidRPr="00BB5712">
              <w:rPr>
                <w:rFonts w:ascii="Times New Roman" w:eastAsia="Times New Roman" w:hAnsi="Times New Roman" w:cs="Times New Roman"/>
                <w:color w:val="000000"/>
                <w:sz w:val="24"/>
                <w:szCs w:val="19"/>
                <w:lang w:eastAsia="tr-TR"/>
              </w:rPr>
              <w:t> </w:t>
            </w:r>
            <w:r w:rsidRPr="00BB5712">
              <w:rPr>
                <w:rFonts w:ascii="Times New Roman" w:eastAsia="Times New Roman" w:hAnsi="Times New Roman" w:cs="Times New Roman"/>
                <w:sz w:val="24"/>
                <w:szCs w:val="19"/>
                <w:lang w:eastAsia="tr-TR"/>
              </w:rPr>
              <w:t>Başkan</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Başkanvekili</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Başkanvekili</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Engin YILDIRIM</w:t>
            </w:r>
          </w:p>
        </w:tc>
      </w:tr>
    </w:tbl>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712" w:rsidRPr="00BB5712" w:rsidTr="00BB5712">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5712">
              <w:rPr>
                <w:rFonts w:ascii="Times New Roman" w:eastAsia="Times New Roman" w:hAnsi="Times New Roman" w:cs="Times New Roman"/>
                <w:sz w:val="24"/>
                <w:szCs w:val="19"/>
                <w:lang w:eastAsia="tr-TR"/>
              </w:rPr>
              <w:t>Serruh</w:t>
            </w:r>
            <w:proofErr w:type="spellEnd"/>
            <w:r w:rsidRPr="00BB5712">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 xml:space="preserve"> Osman </w:t>
            </w:r>
            <w:proofErr w:type="spellStart"/>
            <w:r w:rsidRPr="00BB5712">
              <w:rPr>
                <w:rFonts w:ascii="Times New Roman" w:eastAsia="Times New Roman" w:hAnsi="Times New Roman" w:cs="Times New Roman"/>
                <w:sz w:val="24"/>
                <w:szCs w:val="19"/>
                <w:lang w:eastAsia="tr-TR"/>
              </w:rPr>
              <w:t>Alifeyyaz</w:t>
            </w:r>
            <w:proofErr w:type="spellEnd"/>
            <w:r w:rsidRPr="00BB5712">
              <w:rPr>
                <w:rFonts w:ascii="Times New Roman" w:eastAsia="Times New Roman" w:hAnsi="Times New Roman" w:cs="Times New Roman"/>
                <w:sz w:val="24"/>
                <w:szCs w:val="19"/>
                <w:lang w:eastAsia="tr-TR"/>
              </w:rPr>
              <w:t xml:space="preserve"> PAKSÜT</w:t>
            </w:r>
          </w:p>
        </w:tc>
      </w:tr>
    </w:tbl>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712" w:rsidRPr="00BB5712" w:rsidTr="00BB5712">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5712">
              <w:rPr>
                <w:rFonts w:ascii="Times New Roman" w:eastAsia="Times New Roman" w:hAnsi="Times New Roman" w:cs="Times New Roman"/>
                <w:sz w:val="24"/>
                <w:szCs w:val="19"/>
                <w:lang w:eastAsia="tr-TR"/>
              </w:rPr>
              <w:t>Hicabi</w:t>
            </w:r>
            <w:proofErr w:type="spellEnd"/>
            <w:r w:rsidRPr="00BB5712">
              <w:rPr>
                <w:rFonts w:ascii="Times New Roman" w:eastAsia="Times New Roman" w:hAnsi="Times New Roman" w:cs="Times New Roman"/>
                <w:sz w:val="24"/>
                <w:szCs w:val="19"/>
                <w:lang w:eastAsia="tr-TR"/>
              </w:rPr>
              <w:t xml:space="preserve"> DURSUN</w:t>
            </w:r>
          </w:p>
        </w:tc>
      </w:tr>
    </w:tbl>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712" w:rsidRPr="00BB5712" w:rsidTr="00BB5712">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lastRenderedPageBreak/>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M. Emin KUZ</w:t>
            </w:r>
          </w:p>
        </w:tc>
      </w:tr>
    </w:tbl>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5712" w:rsidRPr="00BB5712" w:rsidTr="00BB5712">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 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Rıdvan GÜLEÇ</w:t>
            </w:r>
          </w:p>
        </w:tc>
      </w:tr>
    </w:tbl>
    <w:p w:rsidR="00BB5712" w:rsidRP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5712" w:rsidRPr="00BB5712" w:rsidTr="00BB5712">
        <w:tc>
          <w:tcPr>
            <w:tcW w:w="2500"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Yusuf Şevki HAKYEMEZ</w:t>
            </w:r>
          </w:p>
        </w:tc>
      </w:tr>
    </w:tbl>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p w:rsidR="00BB5712" w:rsidRDefault="00BB5712" w:rsidP="00BB571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val="en-US" w:eastAsia="tr-TR"/>
        </w:rPr>
        <w:t>FARKLI GEREKÇE</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spellStart"/>
      <w:r w:rsidRPr="00BB5712">
        <w:rPr>
          <w:rFonts w:ascii="Times New Roman" w:eastAsia="Times New Roman" w:hAnsi="Times New Roman" w:cs="Times New Roman"/>
          <w:color w:val="000000"/>
          <w:sz w:val="24"/>
          <w:szCs w:val="19"/>
          <w:lang w:val="en-US" w:eastAsia="tr-TR"/>
        </w:rPr>
        <w:t>Dava</w:t>
      </w:r>
      <w:proofErr w:type="spellEnd"/>
      <w:r w:rsidRPr="00BB5712">
        <w:rPr>
          <w:rFonts w:ascii="Times New Roman" w:eastAsia="Times New Roman" w:hAnsi="Times New Roman" w:cs="Times New Roman"/>
          <w:color w:val="000000"/>
          <w:sz w:val="24"/>
          <w:szCs w:val="19"/>
          <w:lang w:val="en-US" w:eastAsia="tr-TR"/>
        </w:rPr>
        <w:t xml:space="preserve"> </w:t>
      </w:r>
      <w:proofErr w:type="spellStart"/>
      <w:r w:rsidRPr="00BB5712">
        <w:rPr>
          <w:rFonts w:ascii="Times New Roman" w:eastAsia="Times New Roman" w:hAnsi="Times New Roman" w:cs="Times New Roman"/>
          <w:color w:val="000000"/>
          <w:sz w:val="24"/>
          <w:szCs w:val="19"/>
          <w:lang w:val="en-US" w:eastAsia="tr-TR"/>
        </w:rPr>
        <w:t>konusu</w:t>
      </w:r>
      <w:proofErr w:type="spellEnd"/>
      <w:r w:rsidRPr="00BB5712">
        <w:rPr>
          <w:rFonts w:ascii="Times New Roman" w:eastAsia="Times New Roman" w:hAnsi="Times New Roman" w:cs="Times New Roman"/>
          <w:color w:val="000000"/>
          <w:sz w:val="24"/>
          <w:szCs w:val="19"/>
          <w:lang w:val="en-US" w:eastAsia="tr-TR"/>
        </w:rPr>
        <w:t xml:space="preserve"> </w:t>
      </w:r>
      <w:proofErr w:type="spellStart"/>
      <w:r w:rsidRPr="00BB5712">
        <w:rPr>
          <w:rFonts w:ascii="Times New Roman" w:eastAsia="Times New Roman" w:hAnsi="Times New Roman" w:cs="Times New Roman"/>
          <w:color w:val="000000"/>
          <w:sz w:val="24"/>
          <w:szCs w:val="19"/>
          <w:lang w:val="en-US" w:eastAsia="tr-TR"/>
        </w:rPr>
        <w:t>Kanun’un</w:t>
      </w:r>
      <w:proofErr w:type="spellEnd"/>
      <w:r w:rsidRPr="00BB5712">
        <w:rPr>
          <w:rFonts w:ascii="Times New Roman" w:eastAsia="Times New Roman" w:hAnsi="Times New Roman" w:cs="Times New Roman"/>
          <w:color w:val="000000"/>
          <w:sz w:val="24"/>
          <w:szCs w:val="19"/>
          <w:lang w:val="en-US" w:eastAsia="tr-TR"/>
        </w:rPr>
        <w:t xml:space="preserve"> </w:t>
      </w:r>
      <w:proofErr w:type="spellStart"/>
      <w:r w:rsidRPr="00BB5712">
        <w:rPr>
          <w:rFonts w:ascii="Times New Roman" w:eastAsia="Times New Roman" w:hAnsi="Times New Roman" w:cs="Times New Roman"/>
          <w:color w:val="000000"/>
          <w:sz w:val="24"/>
          <w:szCs w:val="19"/>
          <w:lang w:val="en-US" w:eastAsia="tr-TR"/>
        </w:rPr>
        <w:t>yo</w:t>
      </w:r>
      <w:proofErr w:type="spellEnd"/>
      <w:r w:rsidRPr="00BB5712">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tbl>
      <w:tblPr>
        <w:tblW w:w="0" w:type="auto"/>
        <w:jc w:val="right"/>
        <w:tblCellMar>
          <w:left w:w="0" w:type="dxa"/>
          <w:right w:w="0" w:type="dxa"/>
        </w:tblCellMar>
        <w:tblLook w:val="04A0" w:firstRow="1" w:lastRow="0" w:firstColumn="1" w:lastColumn="0" w:noHBand="0" w:noVBand="1"/>
      </w:tblPr>
      <w:tblGrid>
        <w:gridCol w:w="1810"/>
      </w:tblGrid>
      <w:tr w:rsidR="00BB5712" w:rsidRPr="00BB5712" w:rsidTr="00BB5712">
        <w:trPr>
          <w:trHeight w:val="74"/>
          <w:jc w:val="right"/>
        </w:trPr>
        <w:tc>
          <w:tcPr>
            <w:tcW w:w="0" w:type="auto"/>
            <w:tcMar>
              <w:top w:w="0" w:type="dxa"/>
              <w:left w:w="108" w:type="dxa"/>
              <w:bottom w:w="0" w:type="dxa"/>
              <w:right w:w="108"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color w:val="000000"/>
                <w:sz w:val="24"/>
                <w:szCs w:val="19"/>
                <w:lang w:eastAsia="tr-TR"/>
              </w:rPr>
              <w:t>Başkan</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Zühtü ARSLAN</w:t>
            </w:r>
          </w:p>
        </w:tc>
      </w:tr>
    </w:tbl>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val="en-US" w:eastAsia="tr-TR"/>
        </w:rPr>
        <w:t> </w:t>
      </w:r>
    </w:p>
    <w:p w:rsidR="00BB5712" w:rsidRDefault="00BB5712" w:rsidP="00BB571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B5712" w:rsidRDefault="00BB5712" w:rsidP="00BB57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b/>
          <w:bCs/>
          <w:color w:val="000000"/>
          <w:sz w:val="24"/>
          <w:lang w:val="en-US" w:eastAsia="tr-TR"/>
        </w:rPr>
        <w:t>FARKLI GEREKÇE</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xml:space="preserve">Çoğunluğun </w:t>
      </w:r>
      <w:proofErr w:type="spellStart"/>
      <w:r w:rsidRPr="00BB5712">
        <w:rPr>
          <w:rFonts w:ascii="Times New Roman" w:eastAsia="Times New Roman" w:hAnsi="Times New Roman" w:cs="Times New Roman"/>
          <w:color w:val="000000"/>
          <w:sz w:val="24"/>
          <w:szCs w:val="19"/>
          <w:lang w:eastAsia="tr-TR"/>
        </w:rPr>
        <w:t>red</w:t>
      </w:r>
      <w:proofErr w:type="spellEnd"/>
      <w:r w:rsidRPr="00BB5712">
        <w:rPr>
          <w:rFonts w:ascii="Times New Roman" w:eastAsia="Times New Roman" w:hAnsi="Times New Roman" w:cs="Times New Roman"/>
          <w:color w:val="000000"/>
          <w:sz w:val="24"/>
          <w:szCs w:val="19"/>
          <w:lang w:eastAsia="tr-TR"/>
        </w:rPr>
        <w:t xml:space="preserve"> sonucuna,  Anayasa Mahkemesinin </w:t>
      </w:r>
      <w:proofErr w:type="gramStart"/>
      <w:r w:rsidRPr="00BB5712">
        <w:rPr>
          <w:rFonts w:ascii="Times New Roman" w:eastAsia="Times New Roman" w:hAnsi="Times New Roman" w:cs="Times New Roman"/>
          <w:color w:val="000000"/>
          <w:sz w:val="24"/>
          <w:szCs w:val="19"/>
          <w:lang w:eastAsia="tr-TR"/>
        </w:rPr>
        <w:t>31/5/2018</w:t>
      </w:r>
      <w:proofErr w:type="gramEnd"/>
      <w:r w:rsidRPr="00BB5712">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BB5712">
        <w:rPr>
          <w:rFonts w:ascii="Times New Roman" w:eastAsia="Times New Roman" w:hAnsi="Times New Roman" w:cs="Times New Roman"/>
          <w:color w:val="000000"/>
          <w:sz w:val="24"/>
          <w:szCs w:val="19"/>
          <w:lang w:eastAsia="tr-TR"/>
        </w:rPr>
        <w:t>ARSLAN’ın</w:t>
      </w:r>
      <w:proofErr w:type="spellEnd"/>
      <w:r w:rsidRPr="00BB5712">
        <w:rPr>
          <w:rFonts w:ascii="Times New Roman" w:eastAsia="Times New Roman" w:hAnsi="Times New Roman" w:cs="Times New Roman"/>
          <w:color w:val="000000"/>
          <w:sz w:val="24"/>
          <w:szCs w:val="19"/>
          <w:lang w:eastAsia="tr-TR"/>
        </w:rPr>
        <w:t xml:space="preserve"> yazdığı farklı gerekçeyle katılıyoruz.</w:t>
      </w:r>
    </w:p>
    <w:p w:rsidR="00BB5712" w:rsidRPr="00BB5712" w:rsidRDefault="00BB5712" w:rsidP="00BB57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571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5712" w:rsidRPr="00BB5712" w:rsidTr="00BB5712">
        <w:tc>
          <w:tcPr>
            <w:tcW w:w="2500" w:type="pct"/>
            <w:shd w:val="clear" w:color="auto" w:fill="FFFFFF"/>
            <w:tcMar>
              <w:top w:w="0" w:type="dxa"/>
              <w:left w:w="108" w:type="dxa"/>
              <w:bottom w:w="0" w:type="dxa"/>
              <w:right w:w="108"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Üye</w:t>
            </w:r>
          </w:p>
          <w:p w:rsidR="00BB5712" w:rsidRPr="00BB5712" w:rsidRDefault="00BB5712" w:rsidP="00BB57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5712">
              <w:rPr>
                <w:rFonts w:ascii="Times New Roman" w:eastAsia="Times New Roman" w:hAnsi="Times New Roman" w:cs="Times New Roman"/>
                <w:sz w:val="24"/>
                <w:szCs w:val="19"/>
                <w:lang w:eastAsia="tr-TR"/>
              </w:rPr>
              <w:t>Yusuf Şevki HAKYEMEZ</w:t>
            </w:r>
          </w:p>
        </w:tc>
      </w:tr>
    </w:tbl>
    <w:p w:rsidR="001D02E4" w:rsidRPr="00BB5712" w:rsidRDefault="001D02E4" w:rsidP="00BB5712">
      <w:pPr>
        <w:spacing w:before="100" w:beforeAutospacing="1" w:after="100" w:afterAutospacing="1" w:line="240" w:lineRule="auto"/>
        <w:jc w:val="both"/>
        <w:rPr>
          <w:rFonts w:ascii="Times New Roman" w:hAnsi="Times New Roman" w:cs="Times New Roman"/>
          <w:sz w:val="24"/>
        </w:rPr>
      </w:pPr>
      <w:bookmarkStart w:id="0" w:name="_GoBack"/>
      <w:bookmarkEnd w:id="0"/>
    </w:p>
    <w:sectPr w:rsidR="001D02E4" w:rsidRPr="00BB5712" w:rsidSect="00BB57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A4" w:rsidRDefault="002F5FA4" w:rsidP="00BB5712">
      <w:pPr>
        <w:spacing w:after="0" w:line="240" w:lineRule="auto"/>
      </w:pPr>
      <w:r>
        <w:separator/>
      </w:r>
    </w:p>
  </w:endnote>
  <w:endnote w:type="continuationSeparator" w:id="0">
    <w:p w:rsidR="002F5FA4" w:rsidRDefault="002F5FA4" w:rsidP="00BB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Default="00BB5712" w:rsidP="005715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5712" w:rsidRDefault="00BB5712" w:rsidP="00BB57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Pr="00BB5712" w:rsidRDefault="00BB5712" w:rsidP="00571560">
    <w:pPr>
      <w:pStyle w:val="Altbilgi"/>
      <w:framePr w:wrap="around" w:vAnchor="text" w:hAnchor="margin" w:xAlign="right" w:y="1"/>
      <w:rPr>
        <w:rStyle w:val="SayfaNumaras"/>
        <w:rFonts w:ascii="Times New Roman" w:hAnsi="Times New Roman" w:cs="Times New Roman"/>
      </w:rPr>
    </w:pPr>
    <w:r w:rsidRPr="00BB5712">
      <w:rPr>
        <w:rStyle w:val="SayfaNumaras"/>
        <w:rFonts w:ascii="Times New Roman" w:hAnsi="Times New Roman" w:cs="Times New Roman"/>
      </w:rPr>
      <w:fldChar w:fldCharType="begin"/>
    </w:r>
    <w:r w:rsidRPr="00BB5712">
      <w:rPr>
        <w:rStyle w:val="SayfaNumaras"/>
        <w:rFonts w:ascii="Times New Roman" w:hAnsi="Times New Roman" w:cs="Times New Roman"/>
      </w:rPr>
      <w:instrText xml:space="preserve">PAGE  </w:instrText>
    </w:r>
    <w:r w:rsidRPr="00BB5712">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B5712">
      <w:rPr>
        <w:rStyle w:val="SayfaNumaras"/>
        <w:rFonts w:ascii="Times New Roman" w:hAnsi="Times New Roman" w:cs="Times New Roman"/>
      </w:rPr>
      <w:fldChar w:fldCharType="end"/>
    </w:r>
  </w:p>
  <w:p w:rsidR="00BB5712" w:rsidRPr="00BB5712" w:rsidRDefault="00BB5712" w:rsidP="00BB57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Default="00BB57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A4" w:rsidRDefault="002F5FA4" w:rsidP="00BB5712">
      <w:pPr>
        <w:spacing w:after="0" w:line="240" w:lineRule="auto"/>
      </w:pPr>
      <w:r>
        <w:separator/>
      </w:r>
    </w:p>
  </w:footnote>
  <w:footnote w:type="continuationSeparator" w:id="0">
    <w:p w:rsidR="002F5FA4" w:rsidRDefault="002F5FA4" w:rsidP="00BB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Default="00BB57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Default="00BB57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/50</w:t>
    </w:r>
  </w:p>
  <w:p w:rsidR="00BB5712" w:rsidRDefault="00BB57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/69</w:t>
    </w:r>
  </w:p>
  <w:p w:rsidR="00BB5712" w:rsidRPr="00BB5712" w:rsidRDefault="00BB57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12" w:rsidRDefault="00BB57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09"/>
    <w:rsid w:val="001D02E4"/>
    <w:rsid w:val="002F5FA4"/>
    <w:rsid w:val="00420A09"/>
    <w:rsid w:val="00BB5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68CF2-6F2D-4B26-A23E-9CE642CA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5712"/>
    <w:rPr>
      <w:color w:val="0000FF"/>
      <w:u w:val="single"/>
    </w:rPr>
  </w:style>
  <w:style w:type="paragraph" w:styleId="stbilgi">
    <w:name w:val="header"/>
    <w:basedOn w:val="Normal"/>
    <w:link w:val="stbilgiChar"/>
    <w:uiPriority w:val="99"/>
    <w:unhideWhenUsed/>
    <w:rsid w:val="00BB5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5712"/>
  </w:style>
  <w:style w:type="paragraph" w:styleId="Altbilgi">
    <w:name w:val="footer"/>
    <w:basedOn w:val="Normal"/>
    <w:link w:val="AltbilgiChar"/>
    <w:uiPriority w:val="99"/>
    <w:unhideWhenUsed/>
    <w:rsid w:val="00BB5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5712"/>
  </w:style>
  <w:style w:type="character" w:styleId="SayfaNumaras">
    <w:name w:val="page number"/>
    <w:basedOn w:val="VarsaylanParagrafYazTipi"/>
    <w:uiPriority w:val="99"/>
    <w:semiHidden/>
    <w:unhideWhenUsed/>
    <w:rsid w:val="00BB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3609</Words>
  <Characters>20576</Characters>
  <Application>Microsoft Office Word</Application>
  <DocSecurity>0</DocSecurity>
  <Lines>171</Lines>
  <Paragraphs>48</Paragraphs>
  <ScaleCrop>false</ScaleCrop>
  <Company/>
  <LinksUpToDate>false</LinksUpToDate>
  <CharactersWithSpaces>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2019-05-13T06:31:00Z</dcterms:created>
  <dcterms:modified xsi:type="dcterms:W3CDTF">2019-05-13T06:34:00Z</dcterms:modified>
</cp:coreProperties>
</file>