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F0" w:rsidRPr="00C438F0" w:rsidRDefault="00C438F0" w:rsidP="00C438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C438F0">
        <w:rPr>
          <w:rFonts w:ascii="Times New Roman" w:eastAsia="Times New Roman" w:hAnsi="Times New Roman" w:cs="Times New Roman"/>
          <w:b/>
          <w:bCs/>
          <w:color w:val="000000"/>
          <w:sz w:val="24"/>
          <w:szCs w:val="27"/>
          <w:lang w:eastAsia="tr-TR"/>
        </w:rPr>
        <w:t>ANAYASA MAHKEMESİ KARARI</w:t>
      </w:r>
    </w:p>
    <w:p w:rsidR="00C438F0" w:rsidRP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b/>
          <w:bCs/>
          <w:color w:val="000000"/>
          <w:sz w:val="24"/>
          <w:szCs w:val="27"/>
          <w:lang w:eastAsia="tr-TR"/>
        </w:rPr>
        <w:t> </w:t>
      </w:r>
    </w:p>
    <w:p w:rsidR="00C438F0" w:rsidRPr="00C438F0" w:rsidRDefault="00C438F0" w:rsidP="00C438F0">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C438F0">
        <w:rPr>
          <w:rFonts w:ascii="Times New Roman" w:eastAsia="Times New Roman" w:hAnsi="Times New Roman" w:cs="Times New Roman"/>
          <w:b/>
          <w:bCs/>
          <w:color w:val="000000"/>
          <w:sz w:val="24"/>
          <w:szCs w:val="27"/>
          <w:lang w:eastAsia="tr-TR"/>
        </w:rPr>
        <w:t xml:space="preserve">Esas </w:t>
      </w:r>
      <w:proofErr w:type="gramStart"/>
      <w:r w:rsidRPr="00C438F0">
        <w:rPr>
          <w:rFonts w:ascii="Times New Roman" w:eastAsia="Times New Roman" w:hAnsi="Times New Roman" w:cs="Times New Roman"/>
          <w:b/>
          <w:bCs/>
          <w:color w:val="000000"/>
          <w:sz w:val="24"/>
          <w:szCs w:val="27"/>
          <w:lang w:eastAsia="tr-TR"/>
        </w:rPr>
        <w:t>Sayısı     :  2018</w:t>
      </w:r>
      <w:proofErr w:type="gramEnd"/>
      <w:r w:rsidRPr="00C438F0">
        <w:rPr>
          <w:rFonts w:ascii="Times New Roman" w:eastAsia="Times New Roman" w:hAnsi="Times New Roman" w:cs="Times New Roman"/>
          <w:b/>
          <w:bCs/>
          <w:color w:val="000000"/>
          <w:sz w:val="24"/>
          <w:szCs w:val="27"/>
          <w:lang w:eastAsia="tr-TR"/>
        </w:rPr>
        <w:t>/65</w:t>
      </w:r>
    </w:p>
    <w:p w:rsidR="00C438F0" w:rsidRPr="00C438F0" w:rsidRDefault="00C438F0" w:rsidP="00C438F0">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C438F0">
        <w:rPr>
          <w:rFonts w:ascii="Times New Roman" w:eastAsia="Times New Roman" w:hAnsi="Times New Roman" w:cs="Times New Roman"/>
          <w:b/>
          <w:bCs/>
          <w:color w:val="000000"/>
          <w:sz w:val="24"/>
          <w:szCs w:val="27"/>
          <w:lang w:eastAsia="tr-TR"/>
        </w:rPr>
        <w:t xml:space="preserve">Karar </w:t>
      </w:r>
      <w:proofErr w:type="gramStart"/>
      <w:r w:rsidRPr="00C438F0">
        <w:rPr>
          <w:rFonts w:ascii="Times New Roman" w:eastAsia="Times New Roman" w:hAnsi="Times New Roman" w:cs="Times New Roman"/>
          <w:b/>
          <w:bCs/>
          <w:color w:val="000000"/>
          <w:sz w:val="24"/>
          <w:szCs w:val="27"/>
          <w:lang w:eastAsia="tr-TR"/>
        </w:rPr>
        <w:t>Sayısı  :  2018</w:t>
      </w:r>
      <w:proofErr w:type="gramEnd"/>
      <w:r w:rsidRPr="00C438F0">
        <w:rPr>
          <w:rFonts w:ascii="Times New Roman" w:eastAsia="Times New Roman" w:hAnsi="Times New Roman" w:cs="Times New Roman"/>
          <w:b/>
          <w:bCs/>
          <w:color w:val="000000"/>
          <w:sz w:val="24"/>
          <w:szCs w:val="27"/>
          <w:lang w:eastAsia="tr-TR"/>
        </w:rPr>
        <w:t>/36</w:t>
      </w:r>
    </w:p>
    <w:p w:rsidR="00C438F0" w:rsidRPr="00C438F0" w:rsidRDefault="00C438F0" w:rsidP="00C438F0">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C438F0">
        <w:rPr>
          <w:rFonts w:ascii="Times New Roman" w:eastAsia="Times New Roman" w:hAnsi="Times New Roman" w:cs="Times New Roman"/>
          <w:b/>
          <w:bCs/>
          <w:color w:val="000000"/>
          <w:sz w:val="24"/>
          <w:szCs w:val="27"/>
          <w:lang w:eastAsia="tr-TR"/>
        </w:rPr>
        <w:t xml:space="preserve">Karar </w:t>
      </w:r>
      <w:proofErr w:type="gramStart"/>
      <w:r w:rsidRPr="00C438F0">
        <w:rPr>
          <w:rFonts w:ascii="Times New Roman" w:eastAsia="Times New Roman" w:hAnsi="Times New Roman" w:cs="Times New Roman"/>
          <w:b/>
          <w:bCs/>
          <w:color w:val="000000"/>
          <w:sz w:val="24"/>
          <w:szCs w:val="27"/>
          <w:lang w:eastAsia="tr-TR"/>
        </w:rPr>
        <w:t>Tarihi :  2</w:t>
      </w:r>
      <w:proofErr w:type="gramEnd"/>
      <w:r w:rsidRPr="00C438F0">
        <w:rPr>
          <w:rFonts w:ascii="Times New Roman" w:eastAsia="Times New Roman" w:hAnsi="Times New Roman" w:cs="Times New Roman"/>
          <w:b/>
          <w:bCs/>
          <w:color w:val="000000"/>
          <w:sz w:val="24"/>
          <w:szCs w:val="27"/>
          <w:lang w:eastAsia="tr-TR"/>
        </w:rPr>
        <w:t>/5/2018</w:t>
      </w:r>
    </w:p>
    <w:p w:rsidR="00C438F0" w:rsidRDefault="00C438F0" w:rsidP="00C438F0">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C438F0">
        <w:rPr>
          <w:rFonts w:ascii="Times New Roman" w:eastAsia="Times New Roman" w:hAnsi="Times New Roman" w:cs="Times New Roman"/>
          <w:b/>
          <w:bCs/>
          <w:color w:val="000000"/>
          <w:sz w:val="24"/>
          <w:szCs w:val="27"/>
          <w:lang w:eastAsia="tr-TR"/>
        </w:rPr>
        <w:t>R.G. Tarih-</w:t>
      </w:r>
      <w:proofErr w:type="gramStart"/>
      <w:r w:rsidRPr="00C438F0">
        <w:rPr>
          <w:rFonts w:ascii="Times New Roman" w:eastAsia="Times New Roman" w:hAnsi="Times New Roman" w:cs="Times New Roman"/>
          <w:b/>
          <w:bCs/>
          <w:color w:val="000000"/>
          <w:sz w:val="24"/>
          <w:szCs w:val="27"/>
          <w:lang w:eastAsia="tr-TR"/>
        </w:rPr>
        <w:t>Sayı :  Tebliğ</w:t>
      </w:r>
      <w:proofErr w:type="gramEnd"/>
      <w:r w:rsidRPr="00C438F0">
        <w:rPr>
          <w:rFonts w:ascii="Times New Roman" w:eastAsia="Times New Roman" w:hAnsi="Times New Roman" w:cs="Times New Roman"/>
          <w:b/>
          <w:bCs/>
          <w:color w:val="000000"/>
          <w:sz w:val="24"/>
          <w:szCs w:val="27"/>
          <w:lang w:eastAsia="tr-TR"/>
        </w:rPr>
        <w:t xml:space="preserve"> edildi.</w:t>
      </w:r>
    </w:p>
    <w:p w:rsidR="00C438F0" w:rsidRDefault="00C438F0" w:rsidP="00C438F0">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b/>
          <w:bCs/>
          <w:color w:val="000000"/>
          <w:sz w:val="24"/>
          <w:szCs w:val="27"/>
          <w:lang w:eastAsia="tr-TR"/>
        </w:rPr>
        <w:t>İTİRAZ YOLUNA BAŞVURAN:</w:t>
      </w:r>
      <w:r w:rsidRPr="00C438F0">
        <w:rPr>
          <w:rFonts w:ascii="Times New Roman" w:eastAsia="Times New Roman" w:hAnsi="Times New Roman" w:cs="Times New Roman"/>
          <w:color w:val="000000"/>
          <w:sz w:val="24"/>
          <w:szCs w:val="27"/>
          <w:lang w:eastAsia="tr-TR"/>
        </w:rPr>
        <w:t> Ankara 8. İdare Mahkemesi</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b/>
          <w:bCs/>
          <w:color w:val="000000"/>
          <w:sz w:val="24"/>
          <w:szCs w:val="27"/>
          <w:lang w:eastAsia="tr-TR"/>
        </w:rPr>
        <w:t>İTİRAZIN KONUSU:</w:t>
      </w:r>
      <w:r w:rsidRPr="00C438F0">
        <w:rPr>
          <w:rFonts w:ascii="Times New Roman" w:eastAsia="Times New Roman" w:hAnsi="Times New Roman" w:cs="Times New Roman"/>
          <w:color w:val="000000"/>
          <w:sz w:val="24"/>
          <w:szCs w:val="27"/>
          <w:lang w:eastAsia="tr-TR"/>
        </w:rPr>
        <w:t> </w:t>
      </w:r>
      <w:proofErr w:type="gramStart"/>
      <w:r w:rsidRPr="00C438F0">
        <w:rPr>
          <w:rFonts w:ascii="Times New Roman" w:eastAsia="Times New Roman" w:hAnsi="Times New Roman" w:cs="Times New Roman"/>
          <w:color w:val="000000"/>
          <w:sz w:val="24"/>
          <w:szCs w:val="27"/>
          <w:lang w:eastAsia="tr-TR"/>
        </w:rPr>
        <w:t>4/12/2003</w:t>
      </w:r>
      <w:proofErr w:type="gramEnd"/>
      <w:r w:rsidRPr="00C438F0">
        <w:rPr>
          <w:rFonts w:ascii="Times New Roman" w:eastAsia="Times New Roman" w:hAnsi="Times New Roman" w:cs="Times New Roman"/>
          <w:color w:val="000000"/>
          <w:sz w:val="24"/>
          <w:szCs w:val="27"/>
          <w:lang w:eastAsia="tr-TR"/>
        </w:rPr>
        <w:t xml:space="preserve"> tarihli ve 5015 sayılı Petrol Piyasası Kanunu’nun 28/3/2013 tarihli ve 6455 sayılı Kanun’un 44. maddesiyle değiştirilen 19. maddesinin ikinci fıkrasının (a) bendinin (2) numaralı alt bendinin Anayasa’nın 2. maddesine aykırılığı ileri sürülerek iptaline karar verilmesi talebidir.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b/>
          <w:bCs/>
          <w:color w:val="000000"/>
          <w:sz w:val="24"/>
          <w:szCs w:val="27"/>
          <w:lang w:eastAsia="tr-TR"/>
        </w:rPr>
        <w:t>OLAY: </w:t>
      </w:r>
      <w:r w:rsidRPr="00C438F0">
        <w:rPr>
          <w:rFonts w:ascii="Times New Roman" w:eastAsia="Times New Roman" w:hAnsi="Times New Roman" w:cs="Times New Roman"/>
          <w:color w:val="000000"/>
          <w:sz w:val="24"/>
          <w:szCs w:val="27"/>
          <w:lang w:eastAsia="tr-TR"/>
        </w:rPr>
        <w:t>Akaryakıt istasyonundaki yer altı tankında gizli bölme bulundurulması nedeniyle verilen idari para cezasının iptali talebiyle açılan davada itiraz konusu kuralın Anayasa’ya aykırı olduğu kanısına varan Mahkeme, iptali için başvurmuştur.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b/>
          <w:bCs/>
          <w:color w:val="000000"/>
          <w:sz w:val="24"/>
          <w:szCs w:val="27"/>
          <w:lang w:eastAsia="tr-TR"/>
        </w:rPr>
        <w:t>I. İPTALİ İSTENEN VE İLGİLİ GÖRÜLEN KANUN HÜKÜMLERİ </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b/>
          <w:bCs/>
          <w:color w:val="000000"/>
          <w:sz w:val="24"/>
          <w:szCs w:val="27"/>
          <w:lang w:eastAsia="tr-TR"/>
        </w:rPr>
        <w:t>A. İptali İstenen Kanun Hükmü</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Kanun’un itiraz konusu kuralı da içeren 19. maddesi şöyledir: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“İdari para cezaları</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Madde 19- Bu Kanuna göre idari para cezalarının veya idari yaptırımların uygulanması, bu Kanunun diğer hükümlerinin uygulanmasına engel oluşturmaz. Bu Kanuna göre verilen ceza ve tedbirler diğer kanunlar gereği yapılacak işlemleri engellemez.</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Bu Kanuna göre;</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a) Aşağıdaki hallerde, sorumlulara bir milyon Türk Lirası idari para cezası verilir: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1) Lisans almaksızın lisansa tabi faaliyetlerin yapılması.</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b/>
          <w:bCs/>
          <w:i/>
          <w:iCs/>
          <w:color w:val="000000"/>
          <w:sz w:val="24"/>
          <w:lang w:eastAsia="tr-TR"/>
        </w:rPr>
        <w:t>2) 4 üncü maddenin dördüncü fıkrasının (l) bendinin ihlali.</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3) 18 inci maddenin ihlali.</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b) 4 üncü maddenin dördüncü fıkrasının (l) bendinin bayilik lisansı sahipleri tarafından ihlali halinde bayinin sözleşme yaptığı dağıtıcı lisansı sahipleri hakkında (a) bendinde belirtilen cezanın dörtte biri uygulanır.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c) Aşağıdaki hallerde, sorumlulara sekiz yüz elli bin Türk Lirası idari para cezası verilir: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lastRenderedPageBreak/>
        <w:t>1) Kurumca, 10 uncu madde gereği yapılan uygulamaların dolaylı veya dolaysız olarak engellenmesi veya engellenmeye teşebbüs edilmesi.</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2) 9 uncu maddede yer alan kısıtlamalara uyulmaması.</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 xml:space="preserve">3) 5 inci, 6 </w:t>
      </w:r>
      <w:proofErr w:type="spellStart"/>
      <w:r w:rsidRPr="00C438F0">
        <w:rPr>
          <w:rFonts w:ascii="Times New Roman" w:eastAsia="Times New Roman" w:hAnsi="Times New Roman" w:cs="Times New Roman"/>
          <w:i/>
          <w:iCs/>
          <w:color w:val="000000"/>
          <w:sz w:val="24"/>
          <w:lang w:eastAsia="tr-TR"/>
        </w:rPr>
        <w:t>ncı</w:t>
      </w:r>
      <w:proofErr w:type="spellEnd"/>
      <w:r w:rsidRPr="00C438F0">
        <w:rPr>
          <w:rFonts w:ascii="Times New Roman" w:eastAsia="Times New Roman" w:hAnsi="Times New Roman" w:cs="Times New Roman"/>
          <w:i/>
          <w:iCs/>
          <w:color w:val="000000"/>
          <w:sz w:val="24"/>
          <w:lang w:eastAsia="tr-TR"/>
        </w:rPr>
        <w:t xml:space="preserve">, 7 </w:t>
      </w:r>
      <w:proofErr w:type="spellStart"/>
      <w:r w:rsidRPr="00C438F0">
        <w:rPr>
          <w:rFonts w:ascii="Times New Roman" w:eastAsia="Times New Roman" w:hAnsi="Times New Roman" w:cs="Times New Roman"/>
          <w:i/>
          <w:iCs/>
          <w:color w:val="000000"/>
          <w:sz w:val="24"/>
          <w:lang w:eastAsia="tr-TR"/>
        </w:rPr>
        <w:t>nci</w:t>
      </w:r>
      <w:proofErr w:type="spellEnd"/>
      <w:r w:rsidRPr="00C438F0">
        <w:rPr>
          <w:rFonts w:ascii="Times New Roman" w:eastAsia="Times New Roman" w:hAnsi="Times New Roman" w:cs="Times New Roman"/>
          <w:i/>
          <w:iCs/>
          <w:color w:val="000000"/>
          <w:sz w:val="24"/>
          <w:lang w:eastAsia="tr-TR"/>
        </w:rPr>
        <w:t xml:space="preserve">, 8 inci ve 17 </w:t>
      </w:r>
      <w:proofErr w:type="spellStart"/>
      <w:r w:rsidRPr="00C438F0">
        <w:rPr>
          <w:rFonts w:ascii="Times New Roman" w:eastAsia="Times New Roman" w:hAnsi="Times New Roman" w:cs="Times New Roman"/>
          <w:i/>
          <w:iCs/>
          <w:color w:val="000000"/>
          <w:sz w:val="24"/>
          <w:lang w:eastAsia="tr-TR"/>
        </w:rPr>
        <w:t>nci</w:t>
      </w:r>
      <w:proofErr w:type="spellEnd"/>
      <w:r w:rsidRPr="00C438F0">
        <w:rPr>
          <w:rFonts w:ascii="Times New Roman" w:eastAsia="Times New Roman" w:hAnsi="Times New Roman" w:cs="Times New Roman"/>
          <w:i/>
          <w:iCs/>
          <w:color w:val="000000"/>
          <w:sz w:val="24"/>
          <w:lang w:eastAsia="tr-TR"/>
        </w:rPr>
        <w:t xml:space="preserve"> maddelerin ihlali.</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d) 8 inci maddenin ihlali halinde bayiler için (c) bendinde yer alan cezanın beşte biri uygulanır.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e) Aşağıdaki hallerde, sorumlulara üç yüz elli bin Türk Lirası idari para cezası verilir: </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1) Lisans almaksızın hak konusu yapılan tesislerin yapımına veya işletimine başlanması ile bunlar üzerinde tasarruf hakkı doğuracak işlemlerin yapılması.</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2) Sahip olunan lisansın verdiği haklar dışında faaliyet gösterilmesi.</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3) 4 üncü maddenin dördüncü fıkrasının (f) bendinin bir takvim yılı içinde Kurumca yapılan uyarıya rağmen ihlali, aynı fıkranın (l) bendi haricindeki bentlerin ihlali.</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 xml:space="preserve">4) 12 </w:t>
      </w:r>
      <w:proofErr w:type="spellStart"/>
      <w:r w:rsidRPr="00C438F0">
        <w:rPr>
          <w:rFonts w:ascii="Times New Roman" w:eastAsia="Times New Roman" w:hAnsi="Times New Roman" w:cs="Times New Roman"/>
          <w:i/>
          <w:iCs/>
          <w:color w:val="000000"/>
          <w:sz w:val="24"/>
          <w:lang w:eastAsia="tr-TR"/>
        </w:rPr>
        <w:t>nci</w:t>
      </w:r>
      <w:proofErr w:type="spellEnd"/>
      <w:r w:rsidRPr="00C438F0">
        <w:rPr>
          <w:rFonts w:ascii="Times New Roman" w:eastAsia="Times New Roman" w:hAnsi="Times New Roman" w:cs="Times New Roman"/>
          <w:i/>
          <w:iCs/>
          <w:color w:val="000000"/>
          <w:sz w:val="24"/>
          <w:lang w:eastAsia="tr-TR"/>
        </w:rPr>
        <w:t xml:space="preserve"> maddede yer alan hükümler </w:t>
      </w:r>
      <w:proofErr w:type="gramStart"/>
      <w:r w:rsidRPr="00C438F0">
        <w:rPr>
          <w:rFonts w:ascii="Times New Roman" w:eastAsia="Times New Roman" w:hAnsi="Times New Roman" w:cs="Times New Roman"/>
          <w:i/>
          <w:iCs/>
          <w:color w:val="000000"/>
          <w:sz w:val="24"/>
          <w:lang w:eastAsia="tr-TR"/>
        </w:rPr>
        <w:t>dahilinde</w:t>
      </w:r>
      <w:proofErr w:type="gramEnd"/>
      <w:r w:rsidRPr="00C438F0">
        <w:rPr>
          <w:rFonts w:ascii="Times New Roman" w:eastAsia="Times New Roman" w:hAnsi="Times New Roman" w:cs="Times New Roman"/>
          <w:i/>
          <w:iCs/>
          <w:color w:val="000000"/>
          <w:sz w:val="24"/>
          <w:lang w:eastAsia="tr-TR"/>
        </w:rPr>
        <w:t xml:space="preserve"> iletim ve depolama tesislerine erişimin dolaylı veya dolaysız olarak engellenmesi.</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f) 4 üncü maddenin dördüncü fıkrasının (l) bendi kapsamındaki ihlaller hariç olmak üzere bayiler için (e) bendinde yer alan cezanın beşte biri uygulanır.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g) Ulusal marker ekleme işlemlerine nezaret etmek üzere yetki verilen bağımsız gözetim firmalarının yükümlülüklerini yerine getirmemeleri halinde (a) bendinde belirtilen cezanın dörtte biri uygulanır.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 xml:space="preserve">h) 16 </w:t>
      </w:r>
      <w:proofErr w:type="spellStart"/>
      <w:r w:rsidRPr="00C438F0">
        <w:rPr>
          <w:rFonts w:ascii="Times New Roman" w:eastAsia="Times New Roman" w:hAnsi="Times New Roman" w:cs="Times New Roman"/>
          <w:i/>
          <w:iCs/>
          <w:color w:val="000000"/>
          <w:sz w:val="24"/>
          <w:lang w:eastAsia="tr-TR"/>
        </w:rPr>
        <w:t>ncı</w:t>
      </w:r>
      <w:proofErr w:type="spellEnd"/>
      <w:r w:rsidRPr="00C438F0">
        <w:rPr>
          <w:rFonts w:ascii="Times New Roman" w:eastAsia="Times New Roman" w:hAnsi="Times New Roman" w:cs="Times New Roman"/>
          <w:i/>
          <w:iCs/>
          <w:color w:val="000000"/>
          <w:sz w:val="24"/>
          <w:lang w:eastAsia="tr-TR"/>
        </w:rPr>
        <w:t xml:space="preserve"> madde uyarınca ulusal petrol </w:t>
      </w:r>
      <w:proofErr w:type="spellStart"/>
      <w:r w:rsidRPr="00C438F0">
        <w:rPr>
          <w:rFonts w:ascii="Times New Roman" w:eastAsia="Times New Roman" w:hAnsi="Times New Roman" w:cs="Times New Roman"/>
          <w:i/>
          <w:iCs/>
          <w:color w:val="000000"/>
          <w:sz w:val="24"/>
          <w:lang w:eastAsia="tr-TR"/>
        </w:rPr>
        <w:t>stoğu</w:t>
      </w:r>
      <w:proofErr w:type="spellEnd"/>
      <w:r w:rsidRPr="00C438F0">
        <w:rPr>
          <w:rFonts w:ascii="Times New Roman" w:eastAsia="Times New Roman" w:hAnsi="Times New Roman" w:cs="Times New Roman"/>
          <w:i/>
          <w:iCs/>
          <w:color w:val="000000"/>
          <w:sz w:val="24"/>
          <w:lang w:eastAsia="tr-TR"/>
        </w:rPr>
        <w:t xml:space="preserve"> tutma yükümlülüğü bulunan lisans sahiplerine, eksik tuttukları her bir ton ürün için iki yüz Türk Lirası idari para cezası verilir. Eksik tutulan stok miktarının hesabında ton küsuratı dikkate alınmaz.</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Ceza uygulanan bir fiilin iki takvim yılı geçmeden aynı kişi tarafından tekrarı halinde, cezalar iki kat olarak uygulanır.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İdari para cezaları, ön araştırma veya soruşturma aşamasının tamamlanmasından sonra Kurul tarafından en geç üç ay içinde karara bağlanır.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Bu Kanunun kaçakçılık kapsamında verilen idari para cezalarına karşı yargı yoluna başvurulması tahsil işlemlerini durdurmaz.</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 xml:space="preserve">İdari para cezalarının tebliğ tarihini izleyen otuz gün içinde ödenmemesi halinde, cezanın ilgili vergi dairesi aracılığı ile tahsili sağlanır. Tahsilatta </w:t>
      </w:r>
      <w:proofErr w:type="gramStart"/>
      <w:r w:rsidRPr="00C438F0">
        <w:rPr>
          <w:rFonts w:ascii="Times New Roman" w:eastAsia="Times New Roman" w:hAnsi="Times New Roman" w:cs="Times New Roman"/>
          <w:i/>
          <w:iCs/>
          <w:color w:val="000000"/>
          <w:sz w:val="24"/>
          <w:lang w:eastAsia="tr-TR"/>
        </w:rPr>
        <w:t>21/7/1953</w:t>
      </w:r>
      <w:proofErr w:type="gramEnd"/>
      <w:r w:rsidRPr="00C438F0">
        <w:rPr>
          <w:rFonts w:ascii="Times New Roman" w:eastAsia="Times New Roman" w:hAnsi="Times New Roman" w:cs="Times New Roman"/>
          <w:i/>
          <w:iCs/>
          <w:color w:val="000000"/>
          <w:sz w:val="24"/>
          <w:lang w:eastAsia="tr-TR"/>
        </w:rPr>
        <w:t xml:space="preserve"> tarihli ve 6183 sayılı Amme Alacaklarının Tahsil Usulü Hakkında Kanun hükümleri uygulanır.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Yukarıda belirtilenlerin dışında kalan ancak bu Kanunun getirdiği yükümlülüklere uymayanlara Kurumca bin beş yüz Türk Lirasından yetmiş bin Türk Lirasına kadar idari para cezası verilir.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lastRenderedPageBreak/>
        <w:t>Tesisler, lisans alınıncaya veya bu Kanuna göre lisans gerektirmeyen faaliyet gösterecek hale getirilinceye kadar mühürlenir.”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438F0">
        <w:rPr>
          <w:rFonts w:ascii="Times New Roman" w:eastAsia="Times New Roman" w:hAnsi="Times New Roman" w:cs="Times New Roman"/>
          <w:b/>
          <w:bCs/>
          <w:color w:val="000000"/>
          <w:sz w:val="24"/>
          <w:szCs w:val="27"/>
          <w:lang w:eastAsia="tr-TR"/>
        </w:rPr>
        <w:t>B.İlgili</w:t>
      </w:r>
      <w:proofErr w:type="spellEnd"/>
      <w:r w:rsidRPr="00C438F0">
        <w:rPr>
          <w:rFonts w:ascii="Times New Roman" w:eastAsia="Times New Roman" w:hAnsi="Times New Roman" w:cs="Times New Roman"/>
          <w:b/>
          <w:bCs/>
          <w:color w:val="000000"/>
          <w:sz w:val="24"/>
          <w:szCs w:val="27"/>
          <w:lang w:eastAsia="tr-TR"/>
        </w:rPr>
        <w:t xml:space="preserve"> Görülen Kanun Hükmü</w:t>
      </w:r>
    </w:p>
    <w:p w:rsidR="00C438F0" w:rsidRP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Kanun’un ilgili görülen 4. maddesinin dördüncü fıkrasının (l) bendi şöyledir: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b/>
          <w:bCs/>
          <w:i/>
          <w:iCs/>
          <w:color w:val="000000"/>
          <w:sz w:val="24"/>
          <w:szCs w:val="27"/>
          <w:lang w:eastAsia="tr-TR"/>
        </w:rPr>
        <w:t> </w:t>
      </w:r>
      <w:r w:rsidRPr="00C438F0">
        <w:rPr>
          <w:rFonts w:ascii="Times New Roman" w:eastAsia="Times New Roman" w:hAnsi="Times New Roman" w:cs="Times New Roman"/>
          <w:i/>
          <w:iCs/>
          <w:color w:val="000000"/>
          <w:sz w:val="24"/>
          <w:lang w:eastAsia="tr-TR"/>
        </w:rPr>
        <w:t>“Lisans sahiplerinin temel hak ve yükümlülükleri</w:t>
      </w:r>
    </w:p>
    <w:p w:rsidR="00C438F0" w:rsidRP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Madde 4-</w:t>
      </w:r>
    </w:p>
    <w:p w:rsidR="00C438F0" w:rsidRP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w:t>
      </w:r>
    </w:p>
    <w:p w:rsidR="00C438F0" w:rsidRP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Bu Kanuna göre faaliyette bulunanlar;</w:t>
      </w:r>
    </w:p>
    <w:p w:rsidR="00C438F0" w:rsidRP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 xml:space="preserve">l) (Ek: </w:t>
      </w:r>
      <w:proofErr w:type="gramStart"/>
      <w:r w:rsidRPr="00C438F0">
        <w:rPr>
          <w:rFonts w:ascii="Times New Roman" w:eastAsia="Times New Roman" w:hAnsi="Times New Roman" w:cs="Times New Roman"/>
          <w:i/>
          <w:iCs/>
          <w:color w:val="000000"/>
          <w:sz w:val="24"/>
          <w:lang w:eastAsia="tr-TR"/>
        </w:rPr>
        <w:t>28/3/2013</w:t>
      </w:r>
      <w:proofErr w:type="gramEnd"/>
      <w:r w:rsidRPr="00C438F0">
        <w:rPr>
          <w:rFonts w:ascii="Times New Roman" w:eastAsia="Times New Roman" w:hAnsi="Times New Roman" w:cs="Times New Roman"/>
          <w:i/>
          <w:iCs/>
          <w:color w:val="000000"/>
          <w:sz w:val="24"/>
          <w:lang w:eastAsia="tr-TR"/>
        </w:rPr>
        <w:t xml:space="preserve">-6455/37 </w:t>
      </w:r>
      <w:proofErr w:type="spellStart"/>
      <w:r w:rsidRPr="00C438F0">
        <w:rPr>
          <w:rFonts w:ascii="Times New Roman" w:eastAsia="Times New Roman" w:hAnsi="Times New Roman" w:cs="Times New Roman"/>
          <w:i/>
          <w:iCs/>
          <w:color w:val="000000"/>
          <w:sz w:val="24"/>
          <w:lang w:eastAsia="tr-TR"/>
        </w:rPr>
        <w:t>md.</w:t>
      </w:r>
      <w:proofErr w:type="spellEnd"/>
      <w:r w:rsidRPr="00C438F0">
        <w:rPr>
          <w:rFonts w:ascii="Times New Roman" w:eastAsia="Times New Roman" w:hAnsi="Times New Roman" w:cs="Times New Roman"/>
          <w:i/>
          <w:iCs/>
          <w:color w:val="000000"/>
          <w:sz w:val="24"/>
          <w:lang w:eastAsia="tr-TR"/>
        </w:rPr>
        <w:t>) Kaçak akaryakıt veya sahte ulusal marker elde etmeye, satmaya ya da herhangi bir piyasa faaliyetine konu etmeye yarayacak şekilde lisansa esas teşkil eden belgelerde belirlenenlere aykırı sabit ya da seyyar tank, düzenek veya ekipmanı bulundurmamak,</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i/>
          <w:iCs/>
          <w:color w:val="000000"/>
          <w:sz w:val="24"/>
          <w:lang w:eastAsia="tr-TR"/>
        </w:rPr>
        <w:t>İle yükümlüdür.”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b/>
          <w:bCs/>
          <w:color w:val="000000"/>
          <w:sz w:val="24"/>
          <w:szCs w:val="27"/>
          <w:lang w:eastAsia="tr-TR"/>
        </w:rPr>
        <w:t>II.</w:t>
      </w:r>
      <w:r>
        <w:rPr>
          <w:rFonts w:ascii="Times New Roman" w:eastAsia="Times New Roman" w:hAnsi="Times New Roman" w:cs="Times New Roman"/>
          <w:b/>
          <w:bCs/>
          <w:color w:val="000000"/>
          <w:sz w:val="24"/>
          <w:szCs w:val="27"/>
          <w:lang w:eastAsia="tr-TR"/>
        </w:rPr>
        <w:t xml:space="preserve"> </w:t>
      </w:r>
      <w:r w:rsidRPr="00C438F0">
        <w:rPr>
          <w:rFonts w:ascii="Times New Roman" w:eastAsia="Times New Roman" w:hAnsi="Times New Roman" w:cs="Times New Roman"/>
          <w:b/>
          <w:bCs/>
          <w:color w:val="000000"/>
          <w:sz w:val="24"/>
          <w:szCs w:val="27"/>
          <w:lang w:eastAsia="tr-TR"/>
        </w:rPr>
        <w:t>İLK İNCELEME</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xml:space="preserve">1. Anayasa Mahkemesi İçtüzüğü hükümleri uyarınca yapılan ilk inceleme toplantısında, başvuru kararı ve ekleri, Raportör Osman KODAL tarafından hazırlanan ilk inceleme raporu, itiraz konusu ve ilgili kanun </w:t>
      </w:r>
      <w:proofErr w:type="spellStart"/>
      <w:r w:rsidRPr="00C438F0">
        <w:rPr>
          <w:rFonts w:ascii="Times New Roman" w:eastAsia="Times New Roman" w:hAnsi="Times New Roman" w:cs="Times New Roman"/>
          <w:color w:val="000000"/>
          <w:sz w:val="24"/>
          <w:szCs w:val="27"/>
          <w:lang w:eastAsia="tr-TR"/>
        </w:rPr>
        <w:t>hükümleriokunup</w:t>
      </w:r>
      <w:proofErr w:type="spellEnd"/>
      <w:r w:rsidRPr="00C438F0">
        <w:rPr>
          <w:rFonts w:ascii="Times New Roman" w:eastAsia="Times New Roman" w:hAnsi="Times New Roman" w:cs="Times New Roman"/>
          <w:color w:val="000000"/>
          <w:sz w:val="24"/>
          <w:szCs w:val="27"/>
          <w:lang w:eastAsia="tr-TR"/>
        </w:rPr>
        <w:t xml:space="preserve"> incelendikten sonra gereği görüşülüp düşünüldü:</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2.Anayasa’nın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3.Başvuran Mahkeme, Kanun’un 19. maddesinin ikinci fıkrasının (a) bendinin (2) numaralı alt bendinin iptalini talep etmiştir.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4. Kanun’un 19. maddesinin ikinci fıkrasının (a) bendinin (2) numaralı alt bendinde </w:t>
      </w:r>
      <w:r w:rsidRPr="00C438F0">
        <w:rPr>
          <w:rFonts w:ascii="Times New Roman" w:eastAsia="Times New Roman" w:hAnsi="Times New Roman" w:cs="Times New Roman"/>
          <w:i/>
          <w:iCs/>
          <w:color w:val="000000"/>
          <w:sz w:val="24"/>
          <w:szCs w:val="27"/>
          <w:lang w:eastAsia="tr-TR"/>
        </w:rPr>
        <w:t>“4üncü maddenin dördüncü fıkrasının (l) bendinin ihlali”,</w:t>
      </w:r>
      <w:r w:rsidRPr="00C438F0">
        <w:rPr>
          <w:rFonts w:ascii="Times New Roman" w:eastAsia="Times New Roman" w:hAnsi="Times New Roman" w:cs="Times New Roman"/>
          <w:color w:val="000000"/>
          <w:sz w:val="24"/>
          <w:szCs w:val="27"/>
          <w:lang w:eastAsia="tr-TR"/>
        </w:rPr>
        <w:t> sorumlulara bir milyon Türk Lirası idari para cezası verilmesi gereken hâller arasında öngörülmüştür.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5.Kanun’un </w:t>
      </w:r>
      <w:r w:rsidRPr="00C438F0">
        <w:rPr>
          <w:rFonts w:ascii="Times New Roman" w:eastAsia="Times New Roman" w:hAnsi="Times New Roman" w:cs="Times New Roman"/>
          <w:i/>
          <w:iCs/>
          <w:color w:val="000000"/>
          <w:sz w:val="24"/>
          <w:szCs w:val="27"/>
          <w:lang w:eastAsia="tr-TR"/>
        </w:rPr>
        <w:t>“Lisans sahiplerinin temel hak ve yükümlülükleri”</w:t>
      </w:r>
      <w:r w:rsidRPr="00C438F0">
        <w:rPr>
          <w:rFonts w:ascii="Times New Roman" w:eastAsia="Times New Roman" w:hAnsi="Times New Roman" w:cs="Times New Roman"/>
          <w:color w:val="000000"/>
          <w:sz w:val="24"/>
          <w:szCs w:val="27"/>
          <w:lang w:eastAsia="tr-TR"/>
        </w:rPr>
        <w:t xml:space="preserve"> kenar başlıklı 4. maddesinin dördüncü fıkrasının (l) bendinde; bu Kanun’a göre faaliyette bulunanların kaçak akaryakıt veya sahte ulusal marker elde etmeye, satmaya ya da herhangi bir piyasa faaliyetine konu etmeye yarayacak şekilde lisansa esas teşkil eden belgelerde belirlenenlere aykırı sabit ya da seyyar tank, düzenek veya </w:t>
      </w:r>
      <w:proofErr w:type="gramStart"/>
      <w:r w:rsidRPr="00C438F0">
        <w:rPr>
          <w:rFonts w:ascii="Times New Roman" w:eastAsia="Times New Roman" w:hAnsi="Times New Roman" w:cs="Times New Roman"/>
          <w:color w:val="000000"/>
          <w:sz w:val="24"/>
          <w:szCs w:val="27"/>
          <w:lang w:eastAsia="tr-TR"/>
        </w:rPr>
        <w:t>ekipmanı</w:t>
      </w:r>
      <w:proofErr w:type="gramEnd"/>
      <w:r w:rsidRPr="00C438F0">
        <w:rPr>
          <w:rFonts w:ascii="Times New Roman" w:eastAsia="Times New Roman" w:hAnsi="Times New Roman" w:cs="Times New Roman"/>
          <w:color w:val="000000"/>
          <w:sz w:val="24"/>
          <w:szCs w:val="27"/>
          <w:lang w:eastAsia="tr-TR"/>
        </w:rPr>
        <w:t xml:space="preserve"> bulundurmamakla yükümlü oldukları belirtilmiştir.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xml:space="preserve">6. Kanun’un 4. maddesinin dördüncü fıkrasının (l) bendinde belirtilen bu yükümlülük, petrol piyasasında faaliyette bulunan lisans sahiplerinin tamamı yönünden geçerlidir. </w:t>
      </w:r>
      <w:r w:rsidRPr="00C438F0">
        <w:rPr>
          <w:rFonts w:ascii="Times New Roman" w:eastAsia="Times New Roman" w:hAnsi="Times New Roman" w:cs="Times New Roman"/>
          <w:color w:val="000000"/>
          <w:sz w:val="24"/>
          <w:szCs w:val="27"/>
          <w:lang w:eastAsia="tr-TR"/>
        </w:rPr>
        <w:lastRenderedPageBreak/>
        <w:t>Bakılmakta olan dava ise akaryakıt istasyonunda yer alan yer altı tankında gizli bölme bulundurması nedeniyle akaryakıt bayisine verilen idari para cezasının iptali talebine ilişkindir. Dolayısıyla itiraz konusu kurala ilişkin esas incelemenin </w:t>
      </w:r>
      <w:proofErr w:type="spellStart"/>
      <w:r w:rsidRPr="00C438F0">
        <w:rPr>
          <w:rFonts w:ascii="Times New Roman" w:eastAsia="Times New Roman" w:hAnsi="Times New Roman" w:cs="Times New Roman"/>
          <w:i/>
          <w:iCs/>
          <w:color w:val="000000"/>
          <w:sz w:val="24"/>
          <w:szCs w:val="27"/>
          <w:lang w:eastAsia="tr-TR"/>
        </w:rPr>
        <w:t>bayiler</w:t>
      </w:r>
      <w:r w:rsidRPr="00C438F0">
        <w:rPr>
          <w:rFonts w:ascii="Times New Roman" w:eastAsia="Times New Roman" w:hAnsi="Times New Roman" w:cs="Times New Roman"/>
          <w:color w:val="000000"/>
          <w:sz w:val="24"/>
          <w:szCs w:val="27"/>
          <w:lang w:eastAsia="tr-TR"/>
        </w:rPr>
        <w:t>yönünden</w:t>
      </w:r>
      <w:proofErr w:type="spellEnd"/>
      <w:r w:rsidRPr="00C438F0">
        <w:rPr>
          <w:rFonts w:ascii="Times New Roman" w:eastAsia="Times New Roman" w:hAnsi="Times New Roman" w:cs="Times New Roman"/>
          <w:color w:val="000000"/>
          <w:sz w:val="24"/>
          <w:szCs w:val="27"/>
          <w:lang w:eastAsia="tr-TR"/>
        </w:rPr>
        <w:t xml:space="preserve"> sınırlı olarak yapılması gerekir.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38F0">
        <w:rPr>
          <w:rFonts w:ascii="Times New Roman" w:eastAsia="Times New Roman" w:hAnsi="Times New Roman" w:cs="Times New Roman"/>
          <w:color w:val="000000"/>
          <w:sz w:val="24"/>
          <w:szCs w:val="27"/>
          <w:lang w:eastAsia="tr-TR"/>
        </w:rPr>
        <w:t>7.Diğer taraftan Anayasa’nın </w:t>
      </w:r>
      <w:r w:rsidRPr="00C438F0">
        <w:rPr>
          <w:rFonts w:ascii="Times New Roman" w:eastAsia="Times New Roman" w:hAnsi="Times New Roman" w:cs="Times New Roman"/>
          <w:i/>
          <w:iCs/>
          <w:color w:val="000000"/>
          <w:sz w:val="24"/>
          <w:szCs w:val="27"/>
          <w:lang w:eastAsia="tr-TR"/>
        </w:rPr>
        <w:t>“Anayasaya aykırılığın diğer mahkemelerde ileri sürülmesi”</w:t>
      </w:r>
      <w:r w:rsidRPr="00C438F0">
        <w:rPr>
          <w:rFonts w:ascii="Times New Roman" w:eastAsia="Times New Roman" w:hAnsi="Times New Roman" w:cs="Times New Roman"/>
          <w:color w:val="000000"/>
          <w:sz w:val="24"/>
          <w:szCs w:val="27"/>
          <w:lang w:eastAsia="tr-TR"/>
        </w:rPr>
        <w:t> kenar başlığını taşıyan 152. maddesinin dördüncü fıkrasında </w:t>
      </w:r>
      <w:r w:rsidRPr="00C438F0">
        <w:rPr>
          <w:rFonts w:ascii="Times New Roman" w:eastAsia="Times New Roman" w:hAnsi="Times New Roman" w:cs="Times New Roman"/>
          <w:i/>
          <w:iCs/>
          <w:color w:val="000000"/>
          <w:sz w:val="24"/>
          <w:szCs w:val="27"/>
          <w:lang w:eastAsia="tr-TR"/>
        </w:rPr>
        <w:t xml:space="preserve">“Anayasa Mahkemesinin işin esasına girerek verdiği </w:t>
      </w:r>
      <w:proofErr w:type="spellStart"/>
      <w:r w:rsidRPr="00C438F0">
        <w:rPr>
          <w:rFonts w:ascii="Times New Roman" w:eastAsia="Times New Roman" w:hAnsi="Times New Roman" w:cs="Times New Roman"/>
          <w:i/>
          <w:iCs/>
          <w:color w:val="000000"/>
          <w:sz w:val="24"/>
          <w:szCs w:val="27"/>
          <w:lang w:eastAsia="tr-TR"/>
        </w:rPr>
        <w:t>red</w:t>
      </w:r>
      <w:proofErr w:type="spellEnd"/>
      <w:r w:rsidRPr="00C438F0">
        <w:rPr>
          <w:rFonts w:ascii="Times New Roman" w:eastAsia="Times New Roman" w:hAnsi="Times New Roman" w:cs="Times New Roman"/>
          <w:i/>
          <w:iCs/>
          <w:color w:val="000000"/>
          <w:sz w:val="24"/>
          <w:szCs w:val="27"/>
          <w:lang w:eastAsia="tr-TR"/>
        </w:rPr>
        <w:t xml:space="preserve"> kararının Resmî Gazetede yayımlanmasından sonra on yıl geçmedikçe aynı kanun hükmünün Anayasaya aykırılığı iddiasıyla tekrar başvuruda bulunulamaz.”</w:t>
      </w:r>
      <w:r w:rsidRPr="00C438F0">
        <w:rPr>
          <w:rFonts w:ascii="Times New Roman" w:eastAsia="Times New Roman" w:hAnsi="Times New Roman" w:cs="Times New Roman"/>
          <w:color w:val="000000"/>
          <w:sz w:val="24"/>
          <w:szCs w:val="27"/>
          <w:lang w:eastAsia="tr-TR"/>
        </w:rPr>
        <w:t> ve 6216 sayılı Kanun’un </w:t>
      </w:r>
      <w:r w:rsidRPr="00C438F0">
        <w:rPr>
          <w:rFonts w:ascii="Times New Roman" w:eastAsia="Times New Roman" w:hAnsi="Times New Roman" w:cs="Times New Roman"/>
          <w:i/>
          <w:iCs/>
          <w:color w:val="000000"/>
          <w:sz w:val="24"/>
          <w:szCs w:val="27"/>
          <w:lang w:eastAsia="tr-TR"/>
        </w:rPr>
        <w:t xml:space="preserve">“Başvuruya engel </w:t>
      </w:r>
      <w:proofErr w:type="spellStart"/>
      <w:r w:rsidRPr="00C438F0">
        <w:rPr>
          <w:rFonts w:ascii="Times New Roman" w:eastAsia="Times New Roman" w:hAnsi="Times New Roman" w:cs="Times New Roman"/>
          <w:i/>
          <w:iCs/>
          <w:color w:val="000000"/>
          <w:sz w:val="24"/>
          <w:szCs w:val="27"/>
          <w:lang w:eastAsia="tr-TR"/>
        </w:rPr>
        <w:t>durumlar”</w:t>
      </w:r>
      <w:r w:rsidRPr="00C438F0">
        <w:rPr>
          <w:rFonts w:ascii="Times New Roman" w:eastAsia="Times New Roman" w:hAnsi="Times New Roman" w:cs="Times New Roman"/>
          <w:color w:val="000000"/>
          <w:sz w:val="24"/>
          <w:szCs w:val="27"/>
          <w:lang w:eastAsia="tr-TR"/>
        </w:rPr>
        <w:t>kenar</w:t>
      </w:r>
      <w:proofErr w:type="spellEnd"/>
      <w:r w:rsidRPr="00C438F0">
        <w:rPr>
          <w:rFonts w:ascii="Times New Roman" w:eastAsia="Times New Roman" w:hAnsi="Times New Roman" w:cs="Times New Roman"/>
          <w:color w:val="000000"/>
          <w:sz w:val="24"/>
          <w:szCs w:val="27"/>
          <w:lang w:eastAsia="tr-TR"/>
        </w:rPr>
        <w:t xml:space="preserve"> başlığını taşıyan 41. maddesinin (1) numaralı fıkrasında </w:t>
      </w:r>
      <w:r w:rsidRPr="00C438F0">
        <w:rPr>
          <w:rFonts w:ascii="Times New Roman" w:eastAsia="Times New Roman" w:hAnsi="Times New Roman" w:cs="Times New Roman"/>
          <w:i/>
          <w:iCs/>
          <w:color w:val="000000"/>
          <w:sz w:val="24"/>
          <w:szCs w:val="27"/>
          <w:lang w:eastAsia="tr-TR"/>
        </w:rPr>
        <w:t>“Mahkemenin işin esasına girerek verdiği ret kararının Resmî Gazetede yayımlanmasından itibaren on yıl geçmedikçe aynı kanun hükmünün Anayasaya aykırılığı iddiasıyla itiraz başvurusu yapılamaz.”</w:t>
      </w:r>
      <w:r w:rsidRPr="00C438F0">
        <w:rPr>
          <w:rFonts w:ascii="Times New Roman" w:eastAsia="Times New Roman" w:hAnsi="Times New Roman" w:cs="Times New Roman"/>
          <w:color w:val="000000"/>
          <w:sz w:val="24"/>
          <w:szCs w:val="27"/>
          <w:lang w:eastAsia="tr-TR"/>
        </w:rPr>
        <w:t> hükümlerine yer verilmiştir.</w:t>
      </w:r>
      <w:proofErr w:type="gramEnd"/>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8.5015 sayılı Kanun’un 19. maddesinin ikinci fıkrasının (a) bendinin (2) numaralı alt bendinin </w:t>
      </w:r>
      <w:r w:rsidRPr="00C438F0">
        <w:rPr>
          <w:rFonts w:ascii="Times New Roman" w:eastAsia="Times New Roman" w:hAnsi="Times New Roman" w:cs="Times New Roman"/>
          <w:i/>
          <w:iCs/>
          <w:color w:val="000000"/>
          <w:sz w:val="24"/>
          <w:szCs w:val="27"/>
          <w:lang w:eastAsia="tr-TR"/>
        </w:rPr>
        <w:t>bayiler</w:t>
      </w:r>
      <w:r w:rsidRPr="00C438F0">
        <w:rPr>
          <w:rFonts w:ascii="Times New Roman" w:eastAsia="Times New Roman" w:hAnsi="Times New Roman" w:cs="Times New Roman"/>
          <w:color w:val="000000"/>
          <w:sz w:val="24"/>
          <w:szCs w:val="27"/>
          <w:lang w:eastAsia="tr-TR"/>
        </w:rPr>
        <w:t xml:space="preserve"> yönünden sınırlı olarak incelenmesine ilişkin itiraz başvurusu, Anayasa Mahkemesinin </w:t>
      </w:r>
      <w:proofErr w:type="gramStart"/>
      <w:r w:rsidRPr="00C438F0">
        <w:rPr>
          <w:rFonts w:ascii="Times New Roman" w:eastAsia="Times New Roman" w:hAnsi="Times New Roman" w:cs="Times New Roman"/>
          <w:color w:val="000000"/>
          <w:sz w:val="24"/>
          <w:szCs w:val="27"/>
          <w:lang w:eastAsia="tr-TR"/>
        </w:rPr>
        <w:t>1/11/2017</w:t>
      </w:r>
      <w:proofErr w:type="gramEnd"/>
      <w:r w:rsidRPr="00C438F0">
        <w:rPr>
          <w:rFonts w:ascii="Times New Roman" w:eastAsia="Times New Roman" w:hAnsi="Times New Roman" w:cs="Times New Roman"/>
          <w:color w:val="000000"/>
          <w:sz w:val="24"/>
          <w:szCs w:val="27"/>
          <w:lang w:eastAsia="tr-TR"/>
        </w:rPr>
        <w:t xml:space="preserve"> tarihli ve E.2017/97, K.2017/148 sayılı kararıyla kuralın Anayasa’ya aykırı olmadığı gerekçesi ile esastan reddedilmiş ve bu karar 22/12/2017 tarihli ve 30278 sayılı Resmî </w:t>
      </w:r>
      <w:proofErr w:type="spellStart"/>
      <w:r w:rsidRPr="00C438F0">
        <w:rPr>
          <w:rFonts w:ascii="Times New Roman" w:eastAsia="Times New Roman" w:hAnsi="Times New Roman" w:cs="Times New Roman"/>
          <w:color w:val="000000"/>
          <w:sz w:val="24"/>
          <w:szCs w:val="27"/>
          <w:lang w:eastAsia="tr-TR"/>
        </w:rPr>
        <w:t>Gazete’de</w:t>
      </w:r>
      <w:proofErr w:type="spellEnd"/>
      <w:r w:rsidRPr="00C438F0">
        <w:rPr>
          <w:rFonts w:ascii="Times New Roman" w:eastAsia="Times New Roman" w:hAnsi="Times New Roman" w:cs="Times New Roman"/>
          <w:color w:val="000000"/>
          <w:sz w:val="24"/>
          <w:szCs w:val="27"/>
          <w:lang w:eastAsia="tr-TR"/>
        </w:rPr>
        <w:t xml:space="preserve"> yayımlanmıştır.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xml:space="preserve">9.Anayasa Mahkemesince işin esasına girilerek verilen ret kararından sonra aynı kural hakkında yeni bir başvurunun yapılabilmesi için önceki kararın Resmî </w:t>
      </w:r>
      <w:proofErr w:type="spellStart"/>
      <w:r w:rsidRPr="00C438F0">
        <w:rPr>
          <w:rFonts w:ascii="Times New Roman" w:eastAsia="Times New Roman" w:hAnsi="Times New Roman" w:cs="Times New Roman"/>
          <w:color w:val="000000"/>
          <w:sz w:val="24"/>
          <w:szCs w:val="27"/>
          <w:lang w:eastAsia="tr-TR"/>
        </w:rPr>
        <w:t>Gazete’de</w:t>
      </w:r>
      <w:proofErr w:type="spellEnd"/>
      <w:r w:rsidRPr="00C438F0">
        <w:rPr>
          <w:rFonts w:ascii="Times New Roman" w:eastAsia="Times New Roman" w:hAnsi="Times New Roman" w:cs="Times New Roman"/>
          <w:color w:val="000000"/>
          <w:sz w:val="24"/>
          <w:szCs w:val="27"/>
          <w:lang w:eastAsia="tr-TR"/>
        </w:rPr>
        <w:t xml:space="preserve"> yayımlandığı </w:t>
      </w:r>
      <w:proofErr w:type="gramStart"/>
      <w:r w:rsidRPr="00C438F0">
        <w:rPr>
          <w:rFonts w:ascii="Times New Roman" w:eastAsia="Times New Roman" w:hAnsi="Times New Roman" w:cs="Times New Roman"/>
          <w:color w:val="000000"/>
          <w:sz w:val="24"/>
          <w:szCs w:val="27"/>
          <w:lang w:eastAsia="tr-TR"/>
        </w:rPr>
        <w:t>22/12/2017</w:t>
      </w:r>
      <w:proofErr w:type="gramEnd"/>
      <w:r w:rsidRPr="00C438F0">
        <w:rPr>
          <w:rFonts w:ascii="Times New Roman" w:eastAsia="Times New Roman" w:hAnsi="Times New Roman" w:cs="Times New Roman"/>
          <w:color w:val="000000"/>
          <w:sz w:val="24"/>
          <w:szCs w:val="27"/>
          <w:lang w:eastAsia="tr-TR"/>
        </w:rPr>
        <w:t xml:space="preserve"> tarihinden başlayarak geçmesi gereken on yıllık süre henüz dolmamıştır.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10.Açıklanan nedenlerle Kanun’un 19. maddesinin ikinci fıkrasının (a) bendinin (2) numaralı alt bendinin </w:t>
      </w:r>
      <w:r w:rsidRPr="00C438F0">
        <w:rPr>
          <w:rFonts w:ascii="Times New Roman" w:eastAsia="Times New Roman" w:hAnsi="Times New Roman" w:cs="Times New Roman"/>
          <w:i/>
          <w:iCs/>
          <w:color w:val="000000"/>
          <w:sz w:val="24"/>
          <w:szCs w:val="27"/>
          <w:lang w:eastAsia="tr-TR"/>
        </w:rPr>
        <w:t>bayiler</w:t>
      </w:r>
      <w:r w:rsidRPr="00C438F0">
        <w:rPr>
          <w:rFonts w:ascii="Times New Roman" w:eastAsia="Times New Roman" w:hAnsi="Times New Roman" w:cs="Times New Roman"/>
          <w:color w:val="000000"/>
          <w:sz w:val="24"/>
          <w:szCs w:val="27"/>
          <w:lang w:eastAsia="tr-TR"/>
        </w:rPr>
        <w:t> yönünden sınırlı olarak incelenmesine ilişkin itiraz başvurusunun Anayasa'nın 152. maddesinin dördüncü fıkrası ve 6216 sayılı Kanun'un 41. maddesinin (1) numaralı fıkrası gereğince esas incelemeye geçilmeksizin reddi gerekir.</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b/>
          <w:bCs/>
          <w:color w:val="000000"/>
          <w:sz w:val="24"/>
          <w:szCs w:val="27"/>
          <w:lang w:eastAsia="tr-TR"/>
        </w:rPr>
        <w:t>III.</w:t>
      </w:r>
      <w:r>
        <w:rPr>
          <w:rFonts w:ascii="Times New Roman" w:eastAsia="Times New Roman" w:hAnsi="Times New Roman" w:cs="Times New Roman"/>
          <w:b/>
          <w:bCs/>
          <w:color w:val="000000"/>
          <w:sz w:val="24"/>
          <w:szCs w:val="27"/>
          <w:lang w:eastAsia="tr-TR"/>
        </w:rPr>
        <w:t xml:space="preserve"> </w:t>
      </w:r>
      <w:r w:rsidRPr="00C438F0">
        <w:rPr>
          <w:rFonts w:ascii="Times New Roman" w:eastAsia="Times New Roman" w:hAnsi="Times New Roman" w:cs="Times New Roman"/>
          <w:b/>
          <w:bCs/>
          <w:color w:val="000000"/>
          <w:sz w:val="24"/>
          <w:szCs w:val="27"/>
          <w:lang w:eastAsia="tr-TR"/>
        </w:rPr>
        <w:t>HÜKÜM</w:t>
      </w:r>
    </w:p>
    <w:p w:rsidR="00C438F0" w:rsidRP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38F0">
        <w:rPr>
          <w:rFonts w:ascii="Times New Roman" w:eastAsia="Times New Roman" w:hAnsi="Times New Roman" w:cs="Times New Roman"/>
          <w:color w:val="000000"/>
          <w:sz w:val="24"/>
          <w:szCs w:val="27"/>
          <w:lang w:eastAsia="tr-TR"/>
        </w:rPr>
        <w:t>4/12/2003</w:t>
      </w:r>
      <w:proofErr w:type="gramEnd"/>
      <w:r w:rsidRPr="00C438F0">
        <w:rPr>
          <w:rFonts w:ascii="Times New Roman" w:eastAsia="Times New Roman" w:hAnsi="Times New Roman" w:cs="Times New Roman"/>
          <w:color w:val="000000"/>
          <w:sz w:val="24"/>
          <w:szCs w:val="27"/>
          <w:lang w:eastAsia="tr-TR"/>
        </w:rPr>
        <w:t xml:space="preserve"> tarihli ve 5015 sayılı Petrol Piyasası Kanunu’nun 28/3/2013 tarihli ve 6455 sayılı Kanun’un 44. maddesiyle değiştirilen 19. maddesinin ikinci fıkrasının (a) bendinin (2) numaralı alt bendinin esasının incelenmesine, esasa ilişkin incelemenin </w:t>
      </w:r>
      <w:r w:rsidRPr="00C438F0">
        <w:rPr>
          <w:rFonts w:ascii="Times New Roman" w:eastAsia="Times New Roman" w:hAnsi="Times New Roman" w:cs="Times New Roman"/>
          <w:i/>
          <w:iCs/>
          <w:color w:val="000000"/>
          <w:sz w:val="24"/>
          <w:szCs w:val="27"/>
          <w:lang w:eastAsia="tr-TR"/>
        </w:rPr>
        <w:t>bayiler</w:t>
      </w:r>
      <w:r w:rsidRPr="00C438F0">
        <w:rPr>
          <w:rFonts w:ascii="Times New Roman" w:eastAsia="Times New Roman" w:hAnsi="Times New Roman" w:cs="Times New Roman"/>
          <w:color w:val="000000"/>
          <w:sz w:val="24"/>
          <w:szCs w:val="27"/>
          <w:lang w:eastAsia="tr-TR"/>
        </w:rPr>
        <w:t> yönünden sınırlı olarak yapılmasına, bu yönden incelenen kuralın Anayasa’nın 152. maddesinin dördüncü fıkrası ve 6216 sayılı Anayasa Mahkemesinin Kuruluşu ve Yargılama Usulleri Hakkında Kanun’un 41. maddesinin (1) numaralı fıkrası gereğince REDDİNE 2/5/2018 tarihinde OYBİRLİĞİYLE</w:t>
      </w:r>
      <w:r w:rsidRPr="00C438F0">
        <w:rPr>
          <w:rFonts w:ascii="Times New Roman" w:eastAsia="Times New Roman" w:hAnsi="Times New Roman" w:cs="Times New Roman"/>
          <w:b/>
          <w:bCs/>
          <w:color w:val="000000"/>
          <w:sz w:val="24"/>
          <w:szCs w:val="27"/>
          <w:lang w:eastAsia="tr-TR"/>
        </w:rPr>
        <w:t> </w:t>
      </w:r>
      <w:r w:rsidRPr="00C438F0">
        <w:rPr>
          <w:rFonts w:ascii="Times New Roman" w:eastAsia="Times New Roman" w:hAnsi="Times New Roman" w:cs="Times New Roman"/>
          <w:color w:val="000000"/>
          <w:sz w:val="24"/>
          <w:szCs w:val="27"/>
          <w:lang w:eastAsia="tr-TR"/>
        </w:rPr>
        <w:t>karar verildi.</w:t>
      </w:r>
    </w:p>
    <w:p w:rsidR="00C438F0" w:rsidRP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38F0" w:rsidRPr="00C438F0" w:rsidTr="00C438F0">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Başkan</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Başkanvekili</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Başkanvekili</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Engin YILDIRIM</w:t>
            </w:r>
          </w:p>
        </w:tc>
      </w:tr>
    </w:tbl>
    <w:p w:rsidR="00C438F0" w:rsidRDefault="00C438F0" w:rsidP="00C438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w:t>
      </w:r>
    </w:p>
    <w:p w:rsidR="00C438F0" w:rsidRPr="00C438F0" w:rsidRDefault="00C438F0" w:rsidP="00C438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38F0" w:rsidRPr="00C438F0" w:rsidTr="00C438F0">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lastRenderedPageBreak/>
              <w:t>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438F0">
              <w:rPr>
                <w:rFonts w:ascii="Times New Roman" w:eastAsia="Times New Roman" w:hAnsi="Times New Roman" w:cs="Times New Roman"/>
                <w:sz w:val="24"/>
                <w:szCs w:val="24"/>
                <w:lang w:eastAsia="tr-TR"/>
              </w:rPr>
              <w:t>Serruh</w:t>
            </w:r>
            <w:proofErr w:type="spellEnd"/>
            <w:r w:rsidRPr="00C438F0">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 xml:space="preserve"> Osman </w:t>
            </w:r>
            <w:proofErr w:type="spellStart"/>
            <w:r w:rsidRPr="00C438F0">
              <w:rPr>
                <w:rFonts w:ascii="Times New Roman" w:eastAsia="Times New Roman" w:hAnsi="Times New Roman" w:cs="Times New Roman"/>
                <w:sz w:val="24"/>
                <w:szCs w:val="24"/>
                <w:lang w:eastAsia="tr-TR"/>
              </w:rPr>
              <w:t>Alifeyyaz</w:t>
            </w:r>
            <w:proofErr w:type="spellEnd"/>
            <w:r w:rsidRPr="00C438F0">
              <w:rPr>
                <w:rFonts w:ascii="Times New Roman" w:eastAsia="Times New Roman" w:hAnsi="Times New Roman" w:cs="Times New Roman"/>
                <w:sz w:val="24"/>
                <w:szCs w:val="24"/>
                <w:lang w:eastAsia="tr-TR"/>
              </w:rPr>
              <w:t xml:space="preserve"> PAKSÜT</w:t>
            </w:r>
          </w:p>
        </w:tc>
      </w:tr>
    </w:tbl>
    <w:p w:rsidR="00C438F0" w:rsidRDefault="00C438F0" w:rsidP="00C438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w:t>
      </w:r>
    </w:p>
    <w:p w:rsidR="00C438F0" w:rsidRPr="00C438F0" w:rsidRDefault="00C438F0" w:rsidP="00C438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38F0" w:rsidRPr="00C438F0" w:rsidTr="00C438F0">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Nuri NECİPOĞLU</w:t>
            </w:r>
          </w:p>
        </w:tc>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438F0">
              <w:rPr>
                <w:rFonts w:ascii="Times New Roman" w:eastAsia="Times New Roman" w:hAnsi="Times New Roman" w:cs="Times New Roman"/>
                <w:sz w:val="24"/>
                <w:szCs w:val="24"/>
                <w:lang w:eastAsia="tr-TR"/>
              </w:rPr>
              <w:t>Hicabi</w:t>
            </w:r>
            <w:proofErr w:type="spellEnd"/>
            <w:r w:rsidRPr="00C438F0">
              <w:rPr>
                <w:rFonts w:ascii="Times New Roman" w:eastAsia="Times New Roman" w:hAnsi="Times New Roman" w:cs="Times New Roman"/>
                <w:sz w:val="24"/>
                <w:szCs w:val="24"/>
                <w:lang w:eastAsia="tr-TR"/>
              </w:rPr>
              <w:t xml:space="preserve"> DURSUN</w:t>
            </w:r>
          </w:p>
        </w:tc>
      </w:tr>
    </w:tbl>
    <w:p w:rsidR="00C438F0" w:rsidRDefault="00C438F0" w:rsidP="00C438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w:t>
      </w:r>
    </w:p>
    <w:p w:rsidR="00C438F0" w:rsidRPr="00C438F0" w:rsidRDefault="00C438F0" w:rsidP="00C438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38F0" w:rsidRPr="00C438F0" w:rsidTr="00C438F0">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M. Emin KUZ</w:t>
            </w:r>
          </w:p>
        </w:tc>
      </w:tr>
    </w:tbl>
    <w:p w:rsidR="00C438F0" w:rsidRDefault="00C438F0" w:rsidP="00C438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w:t>
      </w:r>
    </w:p>
    <w:p w:rsidR="00C438F0" w:rsidRPr="00C438F0" w:rsidRDefault="00C438F0" w:rsidP="00C438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38F0" w:rsidRPr="00C438F0" w:rsidTr="00C438F0">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 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Rıdvan GÜLEÇ</w:t>
            </w:r>
          </w:p>
        </w:tc>
      </w:tr>
    </w:tbl>
    <w:p w:rsidR="00C438F0" w:rsidRDefault="00C438F0" w:rsidP="00C438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w:t>
      </w:r>
    </w:p>
    <w:p w:rsidR="00C438F0" w:rsidRPr="00C438F0" w:rsidRDefault="00C438F0" w:rsidP="00C438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438F0" w:rsidRPr="00C438F0" w:rsidTr="00C438F0">
        <w:tc>
          <w:tcPr>
            <w:tcW w:w="2500"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Üye</w:t>
            </w:r>
          </w:p>
          <w:p w:rsidR="00C438F0" w:rsidRPr="00C438F0" w:rsidRDefault="00C438F0" w:rsidP="00C438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38F0">
              <w:rPr>
                <w:rFonts w:ascii="Times New Roman" w:eastAsia="Times New Roman" w:hAnsi="Times New Roman" w:cs="Times New Roman"/>
                <w:sz w:val="24"/>
                <w:szCs w:val="24"/>
                <w:lang w:eastAsia="tr-TR"/>
              </w:rPr>
              <w:t>Yusuf Şevki HAKYEMEZ</w:t>
            </w:r>
          </w:p>
        </w:tc>
      </w:tr>
    </w:tbl>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color w:val="000000"/>
          <w:sz w:val="24"/>
          <w:szCs w:val="27"/>
          <w:lang w:eastAsia="tr-TR"/>
        </w:rPr>
        <w:t> </w:t>
      </w:r>
    </w:p>
    <w:p w:rsidR="00C438F0" w:rsidRDefault="00C438F0" w:rsidP="00C438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38F0">
        <w:rPr>
          <w:rFonts w:ascii="Times New Roman" w:eastAsia="Times New Roman" w:hAnsi="Times New Roman" w:cs="Times New Roman"/>
          <w:b/>
          <w:bCs/>
          <w:color w:val="000000"/>
          <w:sz w:val="24"/>
          <w:szCs w:val="27"/>
          <w:lang w:eastAsia="tr-TR"/>
        </w:rPr>
        <w:t> </w:t>
      </w:r>
    </w:p>
    <w:p w:rsidR="001D02E4" w:rsidRPr="00C438F0" w:rsidRDefault="001D02E4" w:rsidP="00C438F0">
      <w:pPr>
        <w:spacing w:before="100" w:beforeAutospacing="1" w:after="100" w:afterAutospacing="1" w:line="240" w:lineRule="auto"/>
        <w:ind w:firstLine="709"/>
        <w:jc w:val="both"/>
        <w:rPr>
          <w:rFonts w:ascii="Times New Roman" w:hAnsi="Times New Roman" w:cs="Times New Roman"/>
          <w:sz w:val="24"/>
        </w:rPr>
      </w:pPr>
    </w:p>
    <w:sectPr w:rsidR="001D02E4" w:rsidRPr="00C438F0" w:rsidSect="00C438F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870" w:rsidRDefault="00695870" w:rsidP="00C438F0">
      <w:pPr>
        <w:spacing w:after="0" w:line="240" w:lineRule="auto"/>
      </w:pPr>
      <w:r>
        <w:separator/>
      </w:r>
    </w:p>
  </w:endnote>
  <w:endnote w:type="continuationSeparator" w:id="0">
    <w:p w:rsidR="00695870" w:rsidRDefault="00695870" w:rsidP="00C4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8F0" w:rsidRDefault="00C438F0" w:rsidP="00D024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38F0" w:rsidRDefault="00C438F0" w:rsidP="00C438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8F0" w:rsidRPr="00C438F0" w:rsidRDefault="00C438F0" w:rsidP="00D024BF">
    <w:pPr>
      <w:pStyle w:val="Altbilgi"/>
      <w:framePr w:wrap="around" w:vAnchor="text" w:hAnchor="margin" w:xAlign="right" w:y="1"/>
      <w:rPr>
        <w:rStyle w:val="SayfaNumaras"/>
        <w:rFonts w:ascii="Times New Roman" w:hAnsi="Times New Roman" w:cs="Times New Roman"/>
      </w:rPr>
    </w:pPr>
    <w:r w:rsidRPr="00C438F0">
      <w:rPr>
        <w:rStyle w:val="SayfaNumaras"/>
        <w:rFonts w:ascii="Times New Roman" w:hAnsi="Times New Roman" w:cs="Times New Roman"/>
      </w:rPr>
      <w:fldChar w:fldCharType="begin"/>
    </w:r>
    <w:r w:rsidRPr="00C438F0">
      <w:rPr>
        <w:rStyle w:val="SayfaNumaras"/>
        <w:rFonts w:ascii="Times New Roman" w:hAnsi="Times New Roman" w:cs="Times New Roman"/>
      </w:rPr>
      <w:instrText xml:space="preserve">PAGE  </w:instrText>
    </w:r>
    <w:r w:rsidRPr="00C438F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438F0">
      <w:rPr>
        <w:rStyle w:val="SayfaNumaras"/>
        <w:rFonts w:ascii="Times New Roman" w:hAnsi="Times New Roman" w:cs="Times New Roman"/>
      </w:rPr>
      <w:fldChar w:fldCharType="end"/>
    </w:r>
  </w:p>
  <w:p w:rsidR="00C438F0" w:rsidRPr="00C438F0" w:rsidRDefault="00C438F0" w:rsidP="00C438F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8F0" w:rsidRDefault="00C438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870" w:rsidRDefault="00695870" w:rsidP="00C438F0">
      <w:pPr>
        <w:spacing w:after="0" w:line="240" w:lineRule="auto"/>
      </w:pPr>
      <w:r>
        <w:separator/>
      </w:r>
    </w:p>
  </w:footnote>
  <w:footnote w:type="continuationSeparator" w:id="0">
    <w:p w:rsidR="00695870" w:rsidRDefault="00695870" w:rsidP="00C43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8F0" w:rsidRDefault="00C438F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8F0" w:rsidRDefault="00C438F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/65</w:t>
    </w:r>
  </w:p>
  <w:p w:rsidR="00C438F0" w:rsidRDefault="00C438F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/36</w:t>
    </w:r>
  </w:p>
  <w:p w:rsidR="00C438F0" w:rsidRPr="00C438F0" w:rsidRDefault="00C438F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8F0" w:rsidRDefault="00C438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8C"/>
    <w:rsid w:val="001D02E4"/>
    <w:rsid w:val="00695870"/>
    <w:rsid w:val="00B20F8C"/>
    <w:rsid w:val="00C438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2A40E-5342-43E4-8907-9A16DE82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438F0"/>
    <w:rPr>
      <w:color w:val="0000FF"/>
      <w:u w:val="single"/>
    </w:rPr>
  </w:style>
  <w:style w:type="paragraph" w:styleId="stbilgi">
    <w:name w:val="header"/>
    <w:basedOn w:val="Normal"/>
    <w:link w:val="stbilgiChar"/>
    <w:uiPriority w:val="99"/>
    <w:unhideWhenUsed/>
    <w:rsid w:val="00C43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38F0"/>
  </w:style>
  <w:style w:type="paragraph" w:styleId="Altbilgi">
    <w:name w:val="footer"/>
    <w:basedOn w:val="Normal"/>
    <w:link w:val="AltbilgiChar"/>
    <w:uiPriority w:val="99"/>
    <w:unhideWhenUsed/>
    <w:rsid w:val="00C43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38F0"/>
  </w:style>
  <w:style w:type="character" w:styleId="SayfaNumaras">
    <w:name w:val="page number"/>
    <w:basedOn w:val="VarsaylanParagrafYazTipi"/>
    <w:uiPriority w:val="99"/>
    <w:semiHidden/>
    <w:unhideWhenUsed/>
    <w:rsid w:val="00C43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9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2019-05-09T08:13:00Z</dcterms:created>
  <dcterms:modified xsi:type="dcterms:W3CDTF">2019-05-09T08:15:00Z</dcterms:modified>
</cp:coreProperties>
</file>