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02B" w:rsidRPr="0041602B" w:rsidRDefault="0041602B" w:rsidP="004160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1602B">
        <w:rPr>
          <w:rFonts w:ascii="Times New Roman" w:eastAsia="Times New Roman" w:hAnsi="Times New Roman" w:cs="Times New Roman"/>
          <w:b/>
          <w:bCs/>
          <w:color w:val="000000"/>
          <w:sz w:val="24"/>
          <w:szCs w:val="26"/>
          <w:lang w:eastAsia="tr-TR"/>
        </w:rPr>
        <w:t>ANAYASA MAHKEMESİ KARARI</w:t>
      </w:r>
    </w:p>
    <w:p w:rsidR="0041602B" w:rsidRPr="0041602B"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 </w:t>
      </w:r>
    </w:p>
    <w:p w:rsidR="0041602B" w:rsidRPr="0041602B" w:rsidRDefault="0041602B" w:rsidP="0041602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1602B">
        <w:rPr>
          <w:rFonts w:ascii="Times New Roman" w:eastAsia="Times New Roman" w:hAnsi="Times New Roman" w:cs="Times New Roman"/>
          <w:b/>
          <w:color w:val="000000"/>
          <w:sz w:val="24"/>
          <w:szCs w:val="26"/>
          <w:lang w:eastAsia="tr-TR"/>
        </w:rPr>
        <w:t xml:space="preserve">Esas </w:t>
      </w:r>
      <w:proofErr w:type="gramStart"/>
      <w:r w:rsidRPr="0041602B">
        <w:rPr>
          <w:rFonts w:ascii="Times New Roman" w:eastAsia="Times New Roman" w:hAnsi="Times New Roman" w:cs="Times New Roman"/>
          <w:b/>
          <w:color w:val="000000"/>
          <w:sz w:val="24"/>
          <w:szCs w:val="26"/>
          <w:lang w:eastAsia="tr-TR"/>
        </w:rPr>
        <w:t xml:space="preserve">Sayısı   </w:t>
      </w:r>
      <w:r>
        <w:rPr>
          <w:rFonts w:ascii="Times New Roman" w:eastAsia="Times New Roman" w:hAnsi="Times New Roman" w:cs="Times New Roman"/>
          <w:b/>
          <w:color w:val="000000"/>
          <w:sz w:val="24"/>
          <w:szCs w:val="26"/>
          <w:lang w:eastAsia="tr-TR"/>
        </w:rPr>
        <w:t xml:space="preserve"> </w:t>
      </w:r>
      <w:r w:rsidRPr="0041602B">
        <w:rPr>
          <w:rFonts w:ascii="Times New Roman" w:eastAsia="Times New Roman" w:hAnsi="Times New Roman" w:cs="Times New Roman"/>
          <w:b/>
          <w:color w:val="000000"/>
          <w:sz w:val="24"/>
          <w:szCs w:val="26"/>
          <w:lang w:eastAsia="tr-TR"/>
        </w:rPr>
        <w:t>: 2018</w:t>
      </w:r>
      <w:proofErr w:type="gramEnd"/>
      <w:r w:rsidRPr="0041602B">
        <w:rPr>
          <w:rFonts w:ascii="Times New Roman" w:eastAsia="Times New Roman" w:hAnsi="Times New Roman" w:cs="Times New Roman"/>
          <w:b/>
          <w:color w:val="000000"/>
          <w:sz w:val="24"/>
          <w:szCs w:val="26"/>
          <w:lang w:eastAsia="tr-TR"/>
        </w:rPr>
        <w:t>/3</w:t>
      </w:r>
    </w:p>
    <w:p w:rsidR="0041602B" w:rsidRPr="0041602B" w:rsidRDefault="0041602B" w:rsidP="0041602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1602B">
        <w:rPr>
          <w:rFonts w:ascii="Times New Roman" w:eastAsia="Times New Roman" w:hAnsi="Times New Roman" w:cs="Times New Roman"/>
          <w:b/>
          <w:color w:val="000000"/>
          <w:sz w:val="24"/>
          <w:szCs w:val="26"/>
          <w:lang w:eastAsia="tr-TR"/>
        </w:rPr>
        <w:t xml:space="preserve">Karar </w:t>
      </w:r>
      <w:proofErr w:type="gramStart"/>
      <w:r w:rsidRPr="0041602B">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41602B">
        <w:rPr>
          <w:rFonts w:ascii="Times New Roman" w:eastAsia="Times New Roman" w:hAnsi="Times New Roman" w:cs="Times New Roman"/>
          <w:b/>
          <w:color w:val="000000"/>
          <w:sz w:val="24"/>
          <w:szCs w:val="26"/>
          <w:lang w:eastAsia="tr-TR"/>
        </w:rPr>
        <w:t>: 2018</w:t>
      </w:r>
      <w:proofErr w:type="gramEnd"/>
      <w:r w:rsidRPr="0041602B">
        <w:rPr>
          <w:rFonts w:ascii="Times New Roman" w:eastAsia="Times New Roman" w:hAnsi="Times New Roman" w:cs="Times New Roman"/>
          <w:b/>
          <w:color w:val="000000"/>
          <w:sz w:val="24"/>
          <w:szCs w:val="26"/>
          <w:lang w:eastAsia="tr-TR"/>
        </w:rPr>
        <w:t>/3</w:t>
      </w:r>
    </w:p>
    <w:p w:rsidR="0041602B" w:rsidRPr="0041602B" w:rsidRDefault="0041602B" w:rsidP="0041602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1602B">
        <w:rPr>
          <w:rFonts w:ascii="Times New Roman" w:eastAsia="Times New Roman" w:hAnsi="Times New Roman" w:cs="Times New Roman"/>
          <w:b/>
          <w:color w:val="000000"/>
          <w:sz w:val="24"/>
          <w:szCs w:val="26"/>
          <w:lang w:eastAsia="tr-TR"/>
        </w:rPr>
        <w:t>Karar Tarihi: 18.1.2018</w:t>
      </w:r>
    </w:p>
    <w:p w:rsidR="00404329" w:rsidRDefault="0041602B" w:rsidP="0041602B">
      <w:pPr>
        <w:shd w:val="clear" w:color="auto" w:fill="FFFFFF"/>
        <w:spacing w:after="0" w:line="240" w:lineRule="auto"/>
        <w:jc w:val="both"/>
        <w:rPr>
          <w:rFonts w:ascii="Times New Roman" w:eastAsia="Times New Roman" w:hAnsi="Times New Roman" w:cs="Times New Roman"/>
          <w:b/>
          <w:color w:val="000000"/>
          <w:sz w:val="24"/>
          <w:szCs w:val="26"/>
          <w:lang w:eastAsia="tr-TR"/>
        </w:rPr>
      </w:pPr>
      <w:proofErr w:type="spellStart"/>
      <w:r w:rsidRPr="0041602B">
        <w:rPr>
          <w:rFonts w:ascii="Times New Roman" w:eastAsia="Times New Roman" w:hAnsi="Times New Roman" w:cs="Times New Roman"/>
          <w:b/>
          <w:color w:val="000000"/>
          <w:sz w:val="24"/>
          <w:szCs w:val="26"/>
          <w:lang w:eastAsia="tr-TR"/>
        </w:rPr>
        <w:t>R.G.Tarih</w:t>
      </w:r>
      <w:proofErr w:type="spellEnd"/>
      <w:r w:rsidRPr="0041602B">
        <w:rPr>
          <w:rFonts w:ascii="Times New Roman" w:eastAsia="Times New Roman" w:hAnsi="Times New Roman" w:cs="Times New Roman"/>
          <w:b/>
          <w:color w:val="000000"/>
          <w:sz w:val="24"/>
          <w:szCs w:val="26"/>
          <w:lang w:eastAsia="tr-TR"/>
        </w:rPr>
        <w:t xml:space="preserve"> – Sayısı: Tebliğ edildi</w:t>
      </w:r>
    </w:p>
    <w:p w:rsidR="00404329" w:rsidRDefault="00404329" w:rsidP="0041602B">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İTİRAZ YOLUNA BAŞVURAN: </w:t>
      </w:r>
      <w:r w:rsidRPr="0041602B">
        <w:rPr>
          <w:rFonts w:ascii="Times New Roman" w:eastAsia="Times New Roman" w:hAnsi="Times New Roman" w:cs="Times New Roman"/>
          <w:color w:val="000000"/>
          <w:sz w:val="24"/>
          <w:szCs w:val="26"/>
          <w:lang w:eastAsia="tr-TR"/>
        </w:rPr>
        <w:t>Kırklareli İnfaz Hâkimliği</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İTİRAZIN KONUSU: </w:t>
      </w:r>
      <w:r w:rsidRPr="0041602B">
        <w:rPr>
          <w:rFonts w:ascii="Times New Roman" w:eastAsia="Times New Roman" w:hAnsi="Times New Roman" w:cs="Times New Roman"/>
          <w:color w:val="000000"/>
          <w:sz w:val="24"/>
          <w:szCs w:val="26"/>
          <w:lang w:eastAsia="tr-TR"/>
        </w:rPr>
        <w:t>13.12.2004 tarihli ve 5275 sayılı Ceza ve Güvenlik Tedbirlerinin İnfazı Hakkında Kanun’un 83. maddesinin (1) numaralı fıkrasının birinci cümlesinde yer alan </w:t>
      </w:r>
      <w:r w:rsidRPr="0041602B">
        <w:rPr>
          <w:rFonts w:ascii="Times New Roman" w:eastAsia="Times New Roman" w:hAnsi="Times New Roman" w:cs="Times New Roman"/>
          <w:i/>
          <w:iCs/>
          <w:color w:val="000000"/>
          <w:sz w:val="24"/>
          <w:szCs w:val="26"/>
          <w:lang w:eastAsia="tr-TR"/>
        </w:rPr>
        <w:t>“…zorunlu hâller dışında bir daha değiştirilmemek üzere…”</w:t>
      </w:r>
      <w:r w:rsidRPr="0041602B">
        <w:rPr>
          <w:rFonts w:ascii="Times New Roman" w:eastAsia="Times New Roman" w:hAnsi="Times New Roman" w:cs="Times New Roman"/>
          <w:color w:val="000000"/>
          <w:sz w:val="24"/>
          <w:szCs w:val="26"/>
          <w:lang w:eastAsia="tr-TR"/>
        </w:rPr>
        <w:t>  ibaresinin Anayasa’nın  2</w:t>
      </w:r>
      <w:proofErr w:type="gramStart"/>
      <w:r w:rsidRPr="0041602B">
        <w:rPr>
          <w:rFonts w:ascii="Times New Roman" w:eastAsia="Times New Roman" w:hAnsi="Times New Roman" w:cs="Times New Roman"/>
          <w:color w:val="000000"/>
          <w:sz w:val="24"/>
          <w:szCs w:val="26"/>
          <w:lang w:eastAsia="tr-TR"/>
        </w:rPr>
        <w:t>.,</w:t>
      </w:r>
      <w:proofErr w:type="gramEnd"/>
      <w:r w:rsidRPr="0041602B">
        <w:rPr>
          <w:rFonts w:ascii="Times New Roman" w:eastAsia="Times New Roman" w:hAnsi="Times New Roman" w:cs="Times New Roman"/>
          <w:color w:val="000000"/>
          <w:sz w:val="24"/>
          <w:szCs w:val="26"/>
          <w:lang w:eastAsia="tr-TR"/>
        </w:rPr>
        <w:t xml:space="preserve"> 7. ve 17. maddelerine aykırılığı ileri sürülerek iptaline karar verilmesi talebidir.</w:t>
      </w:r>
    </w:p>
    <w:p w:rsidR="0041602B" w:rsidRPr="0041602B"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OLAY: </w:t>
      </w:r>
      <w:r w:rsidRPr="0041602B">
        <w:rPr>
          <w:rFonts w:ascii="Times New Roman" w:eastAsia="Times New Roman" w:hAnsi="Times New Roman" w:cs="Times New Roman"/>
          <w:color w:val="000000"/>
          <w:sz w:val="24"/>
          <w:szCs w:val="26"/>
          <w:lang w:eastAsia="tr-TR"/>
        </w:rPr>
        <w:t>Hükümlünün ziyaretçi listesinin değiştirilmesi talebinin kabul edilmemesi üzerine başvurduğu şikâyet yolunda itiraz konusu kuralın Anayasa’ya aykırı olduğu kanısına varan Mahkeme, iptali için başvurmuştur. </w:t>
      </w:r>
      <w:r w:rsidRPr="0041602B">
        <w:rPr>
          <w:rFonts w:ascii="Times New Roman" w:eastAsia="Times New Roman" w:hAnsi="Times New Roman" w:cs="Times New Roman"/>
          <w:b/>
          <w:bCs/>
          <w:color w:val="000000"/>
          <w:sz w:val="24"/>
          <w:szCs w:val="26"/>
          <w:lang w:eastAsia="tr-TR"/>
        </w:rPr>
        <w:t> </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I. İPTALİ İSTENEN KANUN HÜKMÜ</w:t>
      </w:r>
      <w:r w:rsidRPr="0041602B">
        <w:rPr>
          <w:rFonts w:ascii="Times New Roman" w:eastAsia="Times New Roman" w:hAnsi="Times New Roman" w:cs="Times New Roman"/>
          <w:color w:val="000000"/>
          <w:sz w:val="24"/>
          <w:szCs w:val="26"/>
          <w:lang w:eastAsia="tr-TR"/>
        </w:rPr>
        <w:t> </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Kanun’un itiraz konusu ibarenin yer aldığı 83. maddesinin (1) numaralı fıkrası şöyledir:</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02B">
        <w:rPr>
          <w:rFonts w:ascii="Times New Roman" w:eastAsia="Times New Roman" w:hAnsi="Times New Roman" w:cs="Times New Roman"/>
          <w:i/>
          <w:iCs/>
          <w:color w:val="000000"/>
          <w:sz w:val="24"/>
          <w:szCs w:val="26"/>
          <w:lang w:eastAsia="tr-TR"/>
        </w:rPr>
        <w:t>“Hükümlü, belgelendirilmesi koşuluyla eşi, üçüncü dereceye kadar kan ve kayın hısımları ile vasisi veya kayyımı tarafından haftada bir kez ve ayrıca kuruma kabullerinde, </w:t>
      </w:r>
      <w:r w:rsidRPr="0041602B">
        <w:rPr>
          <w:rFonts w:ascii="Times New Roman" w:eastAsia="Times New Roman" w:hAnsi="Times New Roman" w:cs="Times New Roman"/>
          <w:b/>
          <w:bCs/>
          <w:i/>
          <w:iCs/>
          <w:color w:val="000000"/>
          <w:sz w:val="24"/>
          <w:szCs w:val="26"/>
          <w:lang w:eastAsia="tr-TR"/>
        </w:rPr>
        <w:t>zorunlu hâller dışında bir daha değiştirilmemek üzere</w:t>
      </w:r>
      <w:r w:rsidRPr="0041602B">
        <w:rPr>
          <w:rFonts w:ascii="Times New Roman" w:eastAsia="Times New Roman" w:hAnsi="Times New Roman" w:cs="Times New Roman"/>
          <w:i/>
          <w:iCs/>
          <w:color w:val="000000"/>
          <w:sz w:val="24"/>
          <w:szCs w:val="26"/>
          <w:lang w:eastAsia="tr-TR"/>
        </w:rPr>
        <w:t xml:space="preserve">, ad ve adreslerini bildirdiği en fazla üç kişi tarafından, yarım saatten az ve bir saatten fazla olmamak üzere çalışma saatleri içinde ziyaret edilebilir. </w:t>
      </w:r>
      <w:proofErr w:type="gramEnd"/>
      <w:r w:rsidRPr="0041602B">
        <w:rPr>
          <w:rFonts w:ascii="Times New Roman" w:eastAsia="Times New Roman" w:hAnsi="Times New Roman" w:cs="Times New Roman"/>
          <w:i/>
          <w:iCs/>
          <w:color w:val="000000"/>
          <w:sz w:val="24"/>
          <w:szCs w:val="26"/>
          <w:lang w:eastAsia="tr-TR"/>
        </w:rPr>
        <w:t>Çocuk hükümlüler için ziyaret süresi bir saatten az, üç saatten fazla olmamak üzere belirlenir.”</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II.   İLK İNCELEME</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kararı ve ekleri, Raportör Berrak YILMAZ tarafından hazırlanan ilk inceleme raporu </w:t>
      </w:r>
      <w:proofErr w:type="gramStart"/>
      <w:r w:rsidRPr="0041602B">
        <w:rPr>
          <w:rFonts w:ascii="Times New Roman" w:eastAsia="Times New Roman" w:hAnsi="Times New Roman" w:cs="Times New Roman"/>
          <w:color w:val="000000"/>
          <w:sz w:val="24"/>
          <w:szCs w:val="26"/>
          <w:lang w:eastAsia="tr-TR"/>
        </w:rPr>
        <w:t>ve</w:t>
      </w:r>
      <w:proofErr w:type="gramEnd"/>
      <w:r w:rsidRPr="0041602B">
        <w:rPr>
          <w:rFonts w:ascii="Times New Roman" w:eastAsia="Times New Roman" w:hAnsi="Times New Roman" w:cs="Times New Roman"/>
          <w:color w:val="000000"/>
          <w:sz w:val="24"/>
          <w:szCs w:val="26"/>
          <w:lang w:eastAsia="tr-TR"/>
        </w:rPr>
        <w:t xml:space="preserve"> itiraz konusu kanun hükmü okunup incelendikten sonra gereği görüşülüp düşünüldü:</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02B">
        <w:rPr>
          <w:rFonts w:ascii="Times New Roman" w:eastAsia="Times New Roman" w:hAnsi="Times New Roman" w:cs="Times New Roman"/>
          <w:color w:val="000000"/>
          <w:sz w:val="24"/>
          <w:szCs w:val="26"/>
          <w:lang w:eastAsia="tr-TR"/>
        </w:rPr>
        <w:t>2. Anayasa’nın “</w:t>
      </w:r>
      <w:r w:rsidRPr="0041602B">
        <w:rPr>
          <w:rFonts w:ascii="Times New Roman" w:eastAsia="Times New Roman" w:hAnsi="Times New Roman" w:cs="Times New Roman"/>
          <w:i/>
          <w:iCs/>
          <w:color w:val="000000"/>
          <w:sz w:val="24"/>
          <w:szCs w:val="26"/>
          <w:lang w:eastAsia="tr-TR"/>
        </w:rPr>
        <w:t>Anayasaya aykırılığın diğer mahkemelerde ileri sürülmesi</w:t>
      </w:r>
      <w:r w:rsidRPr="0041602B">
        <w:rPr>
          <w:rFonts w:ascii="Times New Roman" w:eastAsia="Times New Roman" w:hAnsi="Times New Roman" w:cs="Times New Roman"/>
          <w:color w:val="000000"/>
          <w:sz w:val="24"/>
          <w:szCs w:val="26"/>
          <w:lang w:eastAsia="tr-TR"/>
        </w:rPr>
        <w:t>” başlığını taşıyan 152. maddesinin dördüncü fıkrasında “</w:t>
      </w:r>
      <w:r w:rsidRPr="0041602B">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41602B">
        <w:rPr>
          <w:rFonts w:ascii="Times New Roman" w:eastAsia="Times New Roman" w:hAnsi="Times New Roman" w:cs="Times New Roman"/>
          <w:i/>
          <w:iCs/>
          <w:color w:val="000000"/>
          <w:sz w:val="24"/>
          <w:szCs w:val="26"/>
          <w:lang w:eastAsia="tr-TR"/>
        </w:rPr>
        <w:t>red</w:t>
      </w:r>
      <w:proofErr w:type="spellEnd"/>
      <w:r w:rsidRPr="0041602B">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41602B">
        <w:rPr>
          <w:rFonts w:ascii="Times New Roman" w:eastAsia="Times New Roman" w:hAnsi="Times New Roman" w:cs="Times New Roman"/>
          <w:color w:val="000000"/>
          <w:sz w:val="24"/>
          <w:szCs w:val="26"/>
          <w:lang w:eastAsia="tr-TR"/>
        </w:rPr>
        <w:t>.”; 6216 sayılı Anayasa Mahkemesinin Kuruluşu ve Yargılama Usulleri Hakkında Kanun’un “</w:t>
      </w:r>
      <w:r w:rsidRPr="0041602B">
        <w:rPr>
          <w:rFonts w:ascii="Times New Roman" w:eastAsia="Times New Roman" w:hAnsi="Times New Roman" w:cs="Times New Roman"/>
          <w:i/>
          <w:iCs/>
          <w:color w:val="000000"/>
          <w:sz w:val="24"/>
          <w:szCs w:val="26"/>
          <w:lang w:eastAsia="tr-TR"/>
        </w:rPr>
        <w:t>Başvuruya engel durumlar</w:t>
      </w:r>
      <w:r w:rsidRPr="0041602B">
        <w:rPr>
          <w:rFonts w:ascii="Times New Roman" w:eastAsia="Times New Roman" w:hAnsi="Times New Roman" w:cs="Times New Roman"/>
          <w:color w:val="000000"/>
          <w:sz w:val="24"/>
          <w:szCs w:val="26"/>
          <w:lang w:eastAsia="tr-TR"/>
        </w:rPr>
        <w:t>” başlığını taşıyan 41. maddesinin (1) numaralı fıkrasında ise “</w:t>
      </w:r>
      <w:r w:rsidRPr="0041602B">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41602B">
        <w:rPr>
          <w:rFonts w:ascii="Times New Roman" w:eastAsia="Times New Roman" w:hAnsi="Times New Roman" w:cs="Times New Roman"/>
          <w:color w:val="000000"/>
          <w:sz w:val="24"/>
          <w:szCs w:val="26"/>
          <w:lang w:eastAsia="tr-TR"/>
        </w:rPr>
        <w:t>” hükümlerine yer verilmiştir.</w:t>
      </w:r>
      <w:proofErr w:type="gramEnd"/>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02B">
        <w:rPr>
          <w:rFonts w:ascii="Times New Roman" w:eastAsia="Times New Roman" w:hAnsi="Times New Roman" w:cs="Times New Roman"/>
          <w:color w:val="000000"/>
          <w:sz w:val="24"/>
          <w:szCs w:val="26"/>
          <w:lang w:eastAsia="tr-TR"/>
        </w:rPr>
        <w:lastRenderedPageBreak/>
        <w:t>3. 5275 sayılı Kanun’un 83. maddesinin (1) numaralı fıkrasının birinci cümlesinde yer alan </w:t>
      </w:r>
      <w:r w:rsidRPr="0041602B">
        <w:rPr>
          <w:rFonts w:ascii="Times New Roman" w:eastAsia="Times New Roman" w:hAnsi="Times New Roman" w:cs="Times New Roman"/>
          <w:i/>
          <w:iCs/>
          <w:color w:val="000000"/>
          <w:sz w:val="24"/>
          <w:szCs w:val="26"/>
          <w:lang w:eastAsia="tr-TR"/>
        </w:rPr>
        <w:t>“…zorunlu hâller dışında bir daha değiştirilmemek üzere…”</w:t>
      </w:r>
      <w:r w:rsidRPr="0041602B">
        <w:rPr>
          <w:rFonts w:ascii="Times New Roman" w:eastAsia="Times New Roman" w:hAnsi="Times New Roman" w:cs="Times New Roman"/>
          <w:color w:val="000000"/>
          <w:sz w:val="24"/>
          <w:szCs w:val="26"/>
          <w:lang w:eastAsia="tr-TR"/>
        </w:rPr>
        <w:t>  ibaresine yönelik itiraz başvurusu, Anayasa Mahkemesinin </w:t>
      </w:r>
      <w:r w:rsidRPr="0041602B">
        <w:rPr>
          <w:rFonts w:ascii="Times New Roman" w:eastAsia="Times New Roman" w:hAnsi="Times New Roman" w:cs="Times New Roman"/>
          <w:caps/>
          <w:color w:val="000000"/>
          <w:sz w:val="24"/>
          <w:szCs w:val="26"/>
          <w:lang w:eastAsia="tr-TR"/>
        </w:rPr>
        <w:t>5.7.2012 </w:t>
      </w:r>
      <w:r w:rsidRPr="0041602B">
        <w:rPr>
          <w:rFonts w:ascii="Times New Roman" w:eastAsia="Times New Roman" w:hAnsi="Times New Roman" w:cs="Times New Roman"/>
          <w:color w:val="000000"/>
          <w:sz w:val="24"/>
          <w:szCs w:val="26"/>
          <w:lang w:eastAsia="tr-TR"/>
        </w:rPr>
        <w:t xml:space="preserve">tarihli ve E.2012/7, K.2012/102 sayılı kararıyla Anayasa’ya aykırı olmadığı gerekçesiyle esastan reddedilmiş ve bu karar 6.10.2012 tarihli ve 28433 sayılı Resmî </w:t>
      </w:r>
      <w:proofErr w:type="spellStart"/>
      <w:r w:rsidRPr="0041602B">
        <w:rPr>
          <w:rFonts w:ascii="Times New Roman" w:eastAsia="Times New Roman" w:hAnsi="Times New Roman" w:cs="Times New Roman"/>
          <w:color w:val="000000"/>
          <w:sz w:val="24"/>
          <w:szCs w:val="26"/>
          <w:lang w:eastAsia="tr-TR"/>
        </w:rPr>
        <w:t>Gazete’de</w:t>
      </w:r>
      <w:proofErr w:type="spellEnd"/>
      <w:r w:rsidRPr="0041602B">
        <w:rPr>
          <w:rFonts w:ascii="Times New Roman" w:eastAsia="Times New Roman" w:hAnsi="Times New Roman" w:cs="Times New Roman"/>
          <w:color w:val="000000"/>
          <w:sz w:val="24"/>
          <w:szCs w:val="26"/>
          <w:lang w:eastAsia="tr-TR"/>
        </w:rPr>
        <w:t xml:space="preserve"> yayımlanmıştır.</w:t>
      </w:r>
      <w:proofErr w:type="gramEnd"/>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xml:space="preserve">4. Anayasa Mahkemesince işin esasına girilerek reddedilen itiraz başvurusuna konu kural hakkında yeni bir başvurunun yapılabilmesi için önceki kararın Resmî </w:t>
      </w:r>
      <w:proofErr w:type="spellStart"/>
      <w:r w:rsidRPr="0041602B">
        <w:rPr>
          <w:rFonts w:ascii="Times New Roman" w:eastAsia="Times New Roman" w:hAnsi="Times New Roman" w:cs="Times New Roman"/>
          <w:color w:val="000000"/>
          <w:sz w:val="24"/>
          <w:szCs w:val="26"/>
          <w:lang w:eastAsia="tr-TR"/>
        </w:rPr>
        <w:t>Gazete’de</w:t>
      </w:r>
      <w:proofErr w:type="spellEnd"/>
      <w:r w:rsidRPr="0041602B">
        <w:rPr>
          <w:rFonts w:ascii="Times New Roman" w:eastAsia="Times New Roman" w:hAnsi="Times New Roman" w:cs="Times New Roman"/>
          <w:color w:val="000000"/>
          <w:sz w:val="24"/>
          <w:szCs w:val="26"/>
          <w:lang w:eastAsia="tr-TR"/>
        </w:rPr>
        <w:t xml:space="preserve"> yayımlandığı 6.10.2012 tarihinden başlayarak geçmesi gereken on yıllık süre henüz dolmamıştır.</w:t>
      </w:r>
    </w:p>
    <w:p w:rsidR="0041602B" w:rsidRPr="0041602B"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5. Açıklanan nedenlerle itiraz konusu kurala ilişkin itiraz başvurusunun Anayasa’nın 152. maddesinin dördüncü fıkrası ve 6216 sayılı Kanun’un 41. maddesinin (1) numaralı fıkrası gereğince esas incelemeye geçilmeksizin reddi gerekir.</w:t>
      </w:r>
      <w:r w:rsidRPr="0041602B">
        <w:rPr>
          <w:rFonts w:ascii="Times New Roman" w:eastAsia="Times New Roman" w:hAnsi="Times New Roman" w:cs="Times New Roman"/>
          <w:b/>
          <w:bCs/>
          <w:color w:val="000000"/>
          <w:sz w:val="24"/>
          <w:szCs w:val="26"/>
          <w:lang w:eastAsia="tr-TR"/>
        </w:rPr>
        <w:t>               </w:t>
      </w:r>
    </w:p>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III. HÜKÜM</w:t>
      </w:r>
    </w:p>
    <w:p w:rsidR="0041602B" w:rsidRPr="0041602B"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02B">
        <w:rPr>
          <w:rFonts w:ascii="Times New Roman" w:eastAsia="Times New Roman" w:hAnsi="Times New Roman" w:cs="Times New Roman"/>
          <w:color w:val="000000"/>
          <w:sz w:val="24"/>
          <w:szCs w:val="26"/>
          <w:lang w:eastAsia="tr-TR"/>
        </w:rPr>
        <w:t>13.12.2004 tarihli ve 5275 sayılı Ceza ve Güvenlik Tedbirlerinin İnfazı Hakkında Kanun’un 83. maddesinin (1) numaralı fıkrasının birinci cümlesinde yer alan </w:t>
      </w:r>
      <w:r w:rsidRPr="0041602B">
        <w:rPr>
          <w:rFonts w:ascii="Times New Roman" w:eastAsia="Times New Roman" w:hAnsi="Times New Roman" w:cs="Times New Roman"/>
          <w:i/>
          <w:iCs/>
          <w:color w:val="000000"/>
          <w:sz w:val="24"/>
          <w:szCs w:val="26"/>
          <w:lang w:eastAsia="tr-TR"/>
        </w:rPr>
        <w:t>“…zorunlu hâller dışında bir daha değiştirilmemek üzere…”</w:t>
      </w:r>
      <w:r w:rsidRPr="0041602B">
        <w:rPr>
          <w:rFonts w:ascii="Times New Roman" w:eastAsia="Times New Roman" w:hAnsi="Times New Roman" w:cs="Times New Roman"/>
          <w:b/>
          <w:bCs/>
          <w:color w:val="000000"/>
          <w:sz w:val="24"/>
          <w:szCs w:val="26"/>
          <w:lang w:eastAsia="tr-TR"/>
        </w:rPr>
        <w:t> </w:t>
      </w:r>
      <w:r w:rsidRPr="0041602B">
        <w:rPr>
          <w:rFonts w:ascii="Times New Roman" w:eastAsia="Times New Roman" w:hAnsi="Times New Roman" w:cs="Times New Roman"/>
          <w:color w:val="000000"/>
          <w:sz w:val="24"/>
          <w:szCs w:val="26"/>
          <w:lang w:eastAsia="tr-TR"/>
        </w:rPr>
        <w:t>ibaresinin iptaline karar verilmesi talebiyle yapılan itiraz başvurusunun, Anayasa’nın 152. maddesinin dördüncü fıkrası ve 6216 sayılı Anayasa Mahkemesinin Kuruluşu ve Yargılama Usulleri Hakkında Kanun’un 41. maddesinin (1) numaralı fıkrası gereğince REDDİNE, 18.1.2018 tarihinde OYBİRLİĞİYLE</w:t>
      </w:r>
      <w:r w:rsidRPr="0041602B">
        <w:rPr>
          <w:rFonts w:ascii="Times New Roman" w:eastAsia="Times New Roman" w:hAnsi="Times New Roman" w:cs="Times New Roman"/>
          <w:b/>
          <w:bCs/>
          <w:color w:val="000000"/>
          <w:sz w:val="24"/>
          <w:szCs w:val="26"/>
          <w:lang w:eastAsia="tr-TR"/>
        </w:rPr>
        <w:t> </w:t>
      </w:r>
      <w:r w:rsidRPr="0041602B">
        <w:rPr>
          <w:rFonts w:ascii="Times New Roman" w:eastAsia="Times New Roman" w:hAnsi="Times New Roman" w:cs="Times New Roman"/>
          <w:color w:val="000000"/>
          <w:sz w:val="24"/>
          <w:szCs w:val="26"/>
          <w:lang w:eastAsia="tr-TR"/>
        </w:rPr>
        <w:t>karar verildi. </w:t>
      </w:r>
      <w:proofErr w:type="gramEnd"/>
    </w:p>
    <w:p w:rsidR="0041602B" w:rsidRPr="0041602B"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602B" w:rsidRPr="0041602B" w:rsidTr="00404329">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 </w:t>
            </w:r>
            <w:r w:rsidRPr="0041602B">
              <w:rPr>
                <w:rFonts w:ascii="Times New Roman" w:eastAsia="Times New Roman" w:hAnsi="Times New Roman" w:cs="Times New Roman"/>
                <w:color w:val="000000"/>
                <w:sz w:val="24"/>
                <w:szCs w:val="26"/>
                <w:lang w:eastAsia="tr-TR"/>
              </w:rPr>
              <w:t> </w:t>
            </w:r>
            <w:r w:rsidRPr="0041602B">
              <w:rPr>
                <w:rFonts w:ascii="Times New Roman" w:eastAsia="Times New Roman" w:hAnsi="Times New Roman" w:cs="Times New Roman"/>
                <w:sz w:val="24"/>
                <w:szCs w:val="26"/>
                <w:lang w:eastAsia="tr-TR"/>
              </w:rPr>
              <w:t>Başkan</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Başkanvekili</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Başkanvekili</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Engin YILDIRIM</w:t>
            </w:r>
          </w:p>
        </w:tc>
      </w:tr>
    </w:tbl>
    <w:p w:rsidR="00404329"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p w:rsidR="0041602B" w:rsidRPr="0041602B"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602B" w:rsidRPr="0041602B" w:rsidTr="00404329">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1602B">
              <w:rPr>
                <w:rFonts w:ascii="Times New Roman" w:eastAsia="Times New Roman" w:hAnsi="Times New Roman" w:cs="Times New Roman"/>
                <w:sz w:val="24"/>
                <w:szCs w:val="26"/>
                <w:lang w:eastAsia="tr-TR"/>
              </w:rPr>
              <w:t>Serruh</w:t>
            </w:r>
            <w:proofErr w:type="spellEnd"/>
            <w:r w:rsidRPr="0041602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 xml:space="preserve"> Osman </w:t>
            </w:r>
            <w:proofErr w:type="spellStart"/>
            <w:r w:rsidRPr="0041602B">
              <w:rPr>
                <w:rFonts w:ascii="Times New Roman" w:eastAsia="Times New Roman" w:hAnsi="Times New Roman" w:cs="Times New Roman"/>
                <w:sz w:val="24"/>
                <w:szCs w:val="26"/>
                <w:lang w:eastAsia="tr-TR"/>
              </w:rPr>
              <w:t>Alifeyyaz</w:t>
            </w:r>
            <w:proofErr w:type="spellEnd"/>
            <w:r w:rsidRPr="0041602B">
              <w:rPr>
                <w:rFonts w:ascii="Times New Roman" w:eastAsia="Times New Roman" w:hAnsi="Times New Roman" w:cs="Times New Roman"/>
                <w:sz w:val="24"/>
                <w:szCs w:val="26"/>
                <w:lang w:eastAsia="tr-TR"/>
              </w:rPr>
              <w:t xml:space="preserve"> PAKSÜT</w:t>
            </w:r>
          </w:p>
        </w:tc>
      </w:tr>
    </w:tbl>
    <w:p w:rsidR="00404329"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p w:rsidR="0041602B" w:rsidRPr="0041602B"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602B" w:rsidRPr="0041602B" w:rsidTr="00404329">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1602B">
              <w:rPr>
                <w:rFonts w:ascii="Times New Roman" w:eastAsia="Times New Roman" w:hAnsi="Times New Roman" w:cs="Times New Roman"/>
                <w:sz w:val="24"/>
                <w:szCs w:val="26"/>
                <w:lang w:eastAsia="tr-TR"/>
              </w:rPr>
              <w:t>Hicabi</w:t>
            </w:r>
            <w:proofErr w:type="spellEnd"/>
            <w:r w:rsidRPr="0041602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Celal Mümtaz AKINCI</w:t>
            </w:r>
          </w:p>
        </w:tc>
      </w:tr>
    </w:tbl>
    <w:p w:rsidR="00404329"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p w:rsidR="0041602B" w:rsidRPr="0041602B"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602B" w:rsidRPr="0041602B" w:rsidTr="00404329">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lastRenderedPageBreak/>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Hasan Tahsin GÖKCAN</w:t>
            </w:r>
          </w:p>
        </w:tc>
      </w:tr>
    </w:tbl>
    <w:p w:rsidR="00404329"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p w:rsidR="0041602B" w:rsidRPr="0041602B"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1602B" w:rsidRPr="0041602B" w:rsidTr="00404329">
        <w:tc>
          <w:tcPr>
            <w:tcW w:w="2500"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Rıdvan GÜLEÇ</w:t>
            </w:r>
          </w:p>
        </w:tc>
      </w:tr>
    </w:tbl>
    <w:p w:rsidR="00404329"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p w:rsidR="0041602B" w:rsidRPr="0041602B" w:rsidRDefault="0041602B" w:rsidP="0040432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1602B" w:rsidRPr="0041602B" w:rsidTr="00404329">
        <w:tc>
          <w:tcPr>
            <w:tcW w:w="2500"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Üye</w:t>
            </w:r>
          </w:p>
          <w:p w:rsidR="0041602B" w:rsidRPr="0041602B" w:rsidRDefault="0041602B" w:rsidP="004043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602B">
              <w:rPr>
                <w:rFonts w:ascii="Times New Roman" w:eastAsia="Times New Roman" w:hAnsi="Times New Roman" w:cs="Times New Roman"/>
                <w:sz w:val="24"/>
                <w:szCs w:val="26"/>
                <w:lang w:eastAsia="tr-TR"/>
              </w:rPr>
              <w:t>Yusuf Şevki HAKYEMEZ</w:t>
            </w:r>
          </w:p>
        </w:tc>
      </w:tr>
    </w:tbl>
    <w:p w:rsidR="00404329" w:rsidRDefault="0041602B" w:rsidP="004160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02B">
        <w:rPr>
          <w:rFonts w:ascii="Times New Roman" w:eastAsia="Times New Roman" w:hAnsi="Times New Roman" w:cs="Times New Roman"/>
          <w:color w:val="000000"/>
          <w:sz w:val="24"/>
          <w:szCs w:val="26"/>
          <w:lang w:eastAsia="tr-TR"/>
        </w:rPr>
        <w:t> </w:t>
      </w:r>
    </w:p>
    <w:p w:rsidR="001D02E4" w:rsidRPr="0041602B" w:rsidRDefault="001D02E4" w:rsidP="0041602B">
      <w:pPr>
        <w:spacing w:before="100" w:beforeAutospacing="1" w:after="100" w:afterAutospacing="1" w:line="240" w:lineRule="auto"/>
        <w:ind w:firstLine="709"/>
        <w:jc w:val="both"/>
        <w:rPr>
          <w:rFonts w:ascii="Times New Roman" w:hAnsi="Times New Roman" w:cs="Times New Roman"/>
          <w:sz w:val="24"/>
        </w:rPr>
      </w:pPr>
    </w:p>
    <w:sectPr w:rsidR="001D02E4" w:rsidRPr="0041602B" w:rsidSect="004160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4C" w:rsidRDefault="000A584C" w:rsidP="0041602B">
      <w:pPr>
        <w:spacing w:after="0" w:line="240" w:lineRule="auto"/>
      </w:pPr>
      <w:r>
        <w:separator/>
      </w:r>
    </w:p>
  </w:endnote>
  <w:endnote w:type="continuationSeparator" w:id="0">
    <w:p w:rsidR="000A584C" w:rsidRDefault="000A584C" w:rsidP="0041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B" w:rsidRDefault="0041602B" w:rsidP="005C41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602B" w:rsidRDefault="0041602B" w:rsidP="004160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B" w:rsidRPr="0041602B" w:rsidRDefault="0041602B" w:rsidP="005C4171">
    <w:pPr>
      <w:pStyle w:val="Altbilgi"/>
      <w:framePr w:wrap="around" w:vAnchor="text" w:hAnchor="margin" w:xAlign="right" w:y="1"/>
      <w:rPr>
        <w:rStyle w:val="SayfaNumaras"/>
        <w:rFonts w:ascii="Times New Roman" w:hAnsi="Times New Roman" w:cs="Times New Roman"/>
      </w:rPr>
    </w:pPr>
    <w:r w:rsidRPr="0041602B">
      <w:rPr>
        <w:rStyle w:val="SayfaNumaras"/>
        <w:rFonts w:ascii="Times New Roman" w:hAnsi="Times New Roman" w:cs="Times New Roman"/>
      </w:rPr>
      <w:fldChar w:fldCharType="begin"/>
    </w:r>
    <w:r w:rsidRPr="0041602B">
      <w:rPr>
        <w:rStyle w:val="SayfaNumaras"/>
        <w:rFonts w:ascii="Times New Roman" w:hAnsi="Times New Roman" w:cs="Times New Roman"/>
      </w:rPr>
      <w:instrText xml:space="preserve">PAGE  </w:instrText>
    </w:r>
    <w:r w:rsidRPr="0041602B">
      <w:rPr>
        <w:rStyle w:val="SayfaNumaras"/>
        <w:rFonts w:ascii="Times New Roman" w:hAnsi="Times New Roman" w:cs="Times New Roman"/>
      </w:rPr>
      <w:fldChar w:fldCharType="separate"/>
    </w:r>
    <w:r w:rsidR="00404329">
      <w:rPr>
        <w:rStyle w:val="SayfaNumaras"/>
        <w:rFonts w:ascii="Times New Roman" w:hAnsi="Times New Roman" w:cs="Times New Roman"/>
        <w:noProof/>
      </w:rPr>
      <w:t>3</w:t>
    </w:r>
    <w:r w:rsidRPr="0041602B">
      <w:rPr>
        <w:rStyle w:val="SayfaNumaras"/>
        <w:rFonts w:ascii="Times New Roman" w:hAnsi="Times New Roman" w:cs="Times New Roman"/>
      </w:rPr>
      <w:fldChar w:fldCharType="end"/>
    </w:r>
  </w:p>
  <w:p w:rsidR="0041602B" w:rsidRPr="0041602B" w:rsidRDefault="0041602B" w:rsidP="004160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B" w:rsidRDefault="004160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4C" w:rsidRDefault="000A584C" w:rsidP="0041602B">
      <w:pPr>
        <w:spacing w:after="0" w:line="240" w:lineRule="auto"/>
      </w:pPr>
      <w:r>
        <w:separator/>
      </w:r>
    </w:p>
  </w:footnote>
  <w:footnote w:type="continuationSeparator" w:id="0">
    <w:p w:rsidR="000A584C" w:rsidRDefault="000A584C" w:rsidP="00416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B" w:rsidRDefault="004160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29" w:rsidRDefault="0040432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w:t>
    </w:r>
  </w:p>
  <w:p w:rsidR="00404329" w:rsidRDefault="0040432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w:t>
    </w:r>
  </w:p>
  <w:p w:rsidR="0041602B" w:rsidRPr="0041602B" w:rsidRDefault="004160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2B" w:rsidRDefault="004160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3F"/>
    <w:rsid w:val="000A584C"/>
    <w:rsid w:val="001D02E4"/>
    <w:rsid w:val="00271A3F"/>
    <w:rsid w:val="00404329"/>
    <w:rsid w:val="00416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D69F-009B-4588-A0C2-55CC4C21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1602B"/>
    <w:rPr>
      <w:color w:val="0000FF"/>
      <w:u w:val="single"/>
    </w:rPr>
  </w:style>
  <w:style w:type="paragraph" w:styleId="stbilgi">
    <w:name w:val="header"/>
    <w:basedOn w:val="Normal"/>
    <w:link w:val="stbilgiChar"/>
    <w:uiPriority w:val="99"/>
    <w:unhideWhenUsed/>
    <w:rsid w:val="004160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602B"/>
  </w:style>
  <w:style w:type="paragraph" w:styleId="Altbilgi">
    <w:name w:val="footer"/>
    <w:basedOn w:val="Normal"/>
    <w:link w:val="AltbilgiChar"/>
    <w:uiPriority w:val="99"/>
    <w:unhideWhenUsed/>
    <w:rsid w:val="004160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602B"/>
  </w:style>
  <w:style w:type="character" w:styleId="SayfaNumaras">
    <w:name w:val="page number"/>
    <w:basedOn w:val="VarsaylanParagrafYazTipi"/>
    <w:uiPriority w:val="99"/>
    <w:semiHidden/>
    <w:unhideWhenUsed/>
    <w:rsid w:val="00416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2019-05-08T10:08:00Z</dcterms:created>
  <dcterms:modified xsi:type="dcterms:W3CDTF">2019-05-08T10:36:00Z</dcterms:modified>
</cp:coreProperties>
</file>