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1BE" w:rsidRDefault="003501BE" w:rsidP="003501BE">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b/>
          <w:bCs/>
          <w:color w:val="000000"/>
          <w:sz w:val="24"/>
          <w:szCs w:val="26"/>
          <w:lang w:eastAsia="tr-TR"/>
        </w:rPr>
        <w:t>ANAYASA MAHKEMESİ KARARI</w:t>
      </w:r>
    </w:p>
    <w:p w:rsidR="003501BE" w:rsidRPr="003501BE" w:rsidRDefault="003501BE" w:rsidP="003501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b/>
          <w:bCs/>
          <w:color w:val="000000"/>
          <w:sz w:val="24"/>
          <w:szCs w:val="26"/>
          <w:lang w:eastAsia="tr-TR"/>
        </w:rPr>
        <w:t> </w:t>
      </w:r>
    </w:p>
    <w:p w:rsidR="003501BE" w:rsidRPr="003501BE" w:rsidRDefault="003501BE" w:rsidP="003501B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501BE">
        <w:rPr>
          <w:rFonts w:ascii="Times New Roman" w:eastAsia="Times New Roman" w:hAnsi="Times New Roman" w:cs="Times New Roman"/>
          <w:b/>
          <w:bCs/>
          <w:color w:val="000000"/>
          <w:sz w:val="24"/>
          <w:szCs w:val="26"/>
          <w:lang w:eastAsia="tr-TR"/>
        </w:rPr>
        <w:t xml:space="preserve">Esas </w:t>
      </w:r>
      <w:proofErr w:type="gramStart"/>
      <w:r w:rsidRPr="003501BE">
        <w:rPr>
          <w:rFonts w:ascii="Times New Roman" w:eastAsia="Times New Roman" w:hAnsi="Times New Roman" w:cs="Times New Roman"/>
          <w:b/>
          <w:bCs/>
          <w:color w:val="000000"/>
          <w:sz w:val="24"/>
          <w:szCs w:val="26"/>
          <w:lang w:eastAsia="tr-TR"/>
        </w:rPr>
        <w:t>Sayısı      :  2016</w:t>
      </w:r>
      <w:proofErr w:type="gramEnd"/>
      <w:r w:rsidRPr="003501BE">
        <w:rPr>
          <w:rFonts w:ascii="Times New Roman" w:eastAsia="Times New Roman" w:hAnsi="Times New Roman" w:cs="Times New Roman"/>
          <w:b/>
          <w:bCs/>
          <w:color w:val="000000"/>
          <w:sz w:val="24"/>
          <w:szCs w:val="26"/>
          <w:lang w:eastAsia="tr-TR"/>
        </w:rPr>
        <w:t>/8</w:t>
      </w:r>
    </w:p>
    <w:p w:rsidR="003501BE" w:rsidRPr="003501BE" w:rsidRDefault="003501BE" w:rsidP="003501B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501BE">
        <w:rPr>
          <w:rFonts w:ascii="Times New Roman" w:eastAsia="Times New Roman" w:hAnsi="Times New Roman" w:cs="Times New Roman"/>
          <w:b/>
          <w:bCs/>
          <w:color w:val="000000"/>
          <w:sz w:val="24"/>
          <w:szCs w:val="26"/>
          <w:lang w:eastAsia="tr-TR"/>
        </w:rPr>
        <w:t xml:space="preserve">Karar </w:t>
      </w:r>
      <w:proofErr w:type="gramStart"/>
      <w:r w:rsidRPr="003501BE">
        <w:rPr>
          <w:rFonts w:ascii="Times New Roman" w:eastAsia="Times New Roman" w:hAnsi="Times New Roman" w:cs="Times New Roman"/>
          <w:b/>
          <w:bCs/>
          <w:color w:val="000000"/>
          <w:sz w:val="24"/>
          <w:szCs w:val="26"/>
          <w:lang w:eastAsia="tr-TR"/>
        </w:rPr>
        <w:t>Sayısı   :  2016</w:t>
      </w:r>
      <w:proofErr w:type="gramEnd"/>
      <w:r w:rsidRPr="003501BE">
        <w:rPr>
          <w:rFonts w:ascii="Times New Roman" w:eastAsia="Times New Roman" w:hAnsi="Times New Roman" w:cs="Times New Roman"/>
          <w:b/>
          <w:bCs/>
          <w:color w:val="000000"/>
          <w:sz w:val="24"/>
          <w:szCs w:val="26"/>
          <w:lang w:eastAsia="tr-TR"/>
        </w:rPr>
        <w:t>/8</w:t>
      </w:r>
    </w:p>
    <w:p w:rsidR="003501BE" w:rsidRPr="003501BE" w:rsidRDefault="003501BE" w:rsidP="003501B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501BE">
        <w:rPr>
          <w:rFonts w:ascii="Times New Roman" w:eastAsia="Times New Roman" w:hAnsi="Times New Roman" w:cs="Times New Roman"/>
          <w:b/>
          <w:bCs/>
          <w:color w:val="000000"/>
          <w:sz w:val="24"/>
          <w:szCs w:val="26"/>
          <w:lang w:eastAsia="tr-TR"/>
        </w:rPr>
        <w:t xml:space="preserve">Karar </w:t>
      </w:r>
      <w:proofErr w:type="gramStart"/>
      <w:r w:rsidRPr="003501BE">
        <w:rPr>
          <w:rFonts w:ascii="Times New Roman" w:eastAsia="Times New Roman" w:hAnsi="Times New Roman" w:cs="Times New Roman"/>
          <w:b/>
          <w:bCs/>
          <w:color w:val="000000"/>
          <w:sz w:val="24"/>
          <w:szCs w:val="26"/>
          <w:lang w:eastAsia="tr-TR"/>
        </w:rPr>
        <w:t>Tarihi  :  10</w:t>
      </w:r>
      <w:proofErr w:type="gramEnd"/>
      <w:r w:rsidRPr="003501BE">
        <w:rPr>
          <w:rFonts w:ascii="Times New Roman" w:eastAsia="Times New Roman" w:hAnsi="Times New Roman" w:cs="Times New Roman"/>
          <w:b/>
          <w:bCs/>
          <w:color w:val="000000"/>
          <w:sz w:val="24"/>
          <w:szCs w:val="26"/>
          <w:lang w:eastAsia="tr-TR"/>
        </w:rPr>
        <w:t>.2.2016</w:t>
      </w:r>
    </w:p>
    <w:p w:rsidR="003501BE" w:rsidRDefault="003501BE" w:rsidP="003501B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501BE">
        <w:rPr>
          <w:rFonts w:ascii="Times New Roman" w:eastAsia="Times New Roman" w:hAnsi="Times New Roman" w:cs="Times New Roman"/>
          <w:b/>
          <w:bCs/>
          <w:color w:val="000000"/>
          <w:sz w:val="24"/>
          <w:szCs w:val="26"/>
          <w:lang w:eastAsia="tr-TR"/>
        </w:rPr>
        <w:t>R.G. Tarih-</w:t>
      </w:r>
      <w:proofErr w:type="gramStart"/>
      <w:r w:rsidRPr="003501BE">
        <w:rPr>
          <w:rFonts w:ascii="Times New Roman" w:eastAsia="Times New Roman" w:hAnsi="Times New Roman" w:cs="Times New Roman"/>
          <w:b/>
          <w:bCs/>
          <w:color w:val="000000"/>
          <w:sz w:val="24"/>
          <w:szCs w:val="26"/>
          <w:lang w:eastAsia="tr-TR"/>
        </w:rPr>
        <w:t>Sayı   :  Tebliğ</w:t>
      </w:r>
      <w:proofErr w:type="gramEnd"/>
      <w:r w:rsidRPr="003501BE">
        <w:rPr>
          <w:rFonts w:ascii="Times New Roman" w:eastAsia="Times New Roman" w:hAnsi="Times New Roman" w:cs="Times New Roman"/>
          <w:b/>
          <w:bCs/>
          <w:color w:val="000000"/>
          <w:sz w:val="24"/>
          <w:szCs w:val="26"/>
          <w:lang w:eastAsia="tr-TR"/>
        </w:rPr>
        <w:t xml:space="preserve"> edildi.</w:t>
      </w:r>
      <w:r w:rsidRPr="003501BE">
        <w:rPr>
          <w:rFonts w:ascii="Times New Roman" w:eastAsia="Times New Roman" w:hAnsi="Times New Roman" w:cs="Times New Roman"/>
          <w:b/>
          <w:bCs/>
          <w:color w:val="000000"/>
          <w:sz w:val="24"/>
          <w:szCs w:val="26"/>
          <w:lang w:eastAsia="tr-TR"/>
        </w:rPr>
        <w:t> </w:t>
      </w:r>
    </w:p>
    <w:p w:rsidR="003501BE" w:rsidRDefault="003501BE" w:rsidP="003501B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3501BE" w:rsidRDefault="003501BE" w:rsidP="003501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b/>
          <w:bCs/>
          <w:color w:val="000000"/>
          <w:sz w:val="24"/>
          <w:szCs w:val="26"/>
          <w:lang w:eastAsia="tr-TR"/>
        </w:rPr>
        <w:t>İTİRAZ YOLUNA BAŞVURAN: </w:t>
      </w:r>
      <w:r w:rsidRPr="003501BE">
        <w:rPr>
          <w:rFonts w:ascii="Times New Roman" w:eastAsia="Times New Roman" w:hAnsi="Times New Roman" w:cs="Times New Roman"/>
          <w:color w:val="000000"/>
          <w:sz w:val="24"/>
          <w:szCs w:val="26"/>
          <w:lang w:eastAsia="tr-TR"/>
        </w:rPr>
        <w:t>Ankara Batı 1. Asliye Hukuk Mahkemesi</w:t>
      </w:r>
    </w:p>
    <w:p w:rsidR="003501BE" w:rsidRDefault="003501BE" w:rsidP="003501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b/>
          <w:bCs/>
          <w:color w:val="000000"/>
          <w:sz w:val="24"/>
          <w:szCs w:val="26"/>
          <w:lang w:eastAsia="tr-TR"/>
        </w:rPr>
        <w:t>İTİRAZIN KONUSU:</w:t>
      </w:r>
      <w:r w:rsidRPr="003501BE">
        <w:rPr>
          <w:rFonts w:ascii="Times New Roman" w:eastAsia="Times New Roman" w:hAnsi="Times New Roman" w:cs="Times New Roman"/>
          <w:color w:val="000000"/>
          <w:sz w:val="24"/>
          <w:szCs w:val="26"/>
          <w:lang w:eastAsia="tr-TR"/>
        </w:rPr>
        <w:t> 29.06.2001 tarihli ve 4706 sayılı Hazineye Ait Taşınmaz Malların Değerlendirilmesi ve Katma Değer Vergisi Kanununda Değişiklik Yapılması Hakkında Kanun'a, 3.7.2003 tarihli ve 4916 sayılı Kanun'un 8. maddesiyle eklenen 7/B maddesinin dördüncü cümlesinin Anayasa'nın 11</w:t>
      </w:r>
      <w:proofErr w:type="gramStart"/>
      <w:r w:rsidRPr="003501BE">
        <w:rPr>
          <w:rFonts w:ascii="Times New Roman" w:eastAsia="Times New Roman" w:hAnsi="Times New Roman" w:cs="Times New Roman"/>
          <w:color w:val="000000"/>
          <w:sz w:val="24"/>
          <w:szCs w:val="26"/>
          <w:lang w:eastAsia="tr-TR"/>
        </w:rPr>
        <w:t>.,</w:t>
      </w:r>
      <w:proofErr w:type="gramEnd"/>
      <w:r w:rsidRPr="003501BE">
        <w:rPr>
          <w:rFonts w:ascii="Times New Roman" w:eastAsia="Times New Roman" w:hAnsi="Times New Roman" w:cs="Times New Roman"/>
          <w:color w:val="000000"/>
          <w:sz w:val="24"/>
          <w:szCs w:val="26"/>
          <w:lang w:eastAsia="tr-TR"/>
        </w:rPr>
        <w:t xml:space="preserve"> 13., 35., 46. ve 57. maddelerine aykırılığı ileri sürülerek iptaline karar verilmesi talebidir.</w:t>
      </w:r>
    </w:p>
    <w:p w:rsidR="003501BE" w:rsidRDefault="003501BE" w:rsidP="003501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b/>
          <w:bCs/>
          <w:color w:val="000000"/>
          <w:sz w:val="24"/>
          <w:szCs w:val="26"/>
          <w:lang w:eastAsia="tr-TR"/>
        </w:rPr>
        <w:t>OLAY: </w:t>
      </w:r>
      <w:r w:rsidRPr="003501BE">
        <w:rPr>
          <w:rFonts w:ascii="Times New Roman" w:eastAsia="Times New Roman" w:hAnsi="Times New Roman" w:cs="Times New Roman"/>
          <w:color w:val="000000"/>
          <w:sz w:val="24"/>
          <w:szCs w:val="26"/>
          <w:lang w:eastAsia="tr-TR"/>
        </w:rPr>
        <w:t>Davacı tarafından Maliye Bakanlığına karşı açılan tapu iptali ve tescili ile tazminat davasında, itiraz konusu kuralın Anayasa'ya aykırı olduğu iddiasını ciddi bulan Mahkeme, iptali için başvurmuştur.</w:t>
      </w:r>
    </w:p>
    <w:p w:rsidR="003501BE" w:rsidRDefault="003501BE" w:rsidP="003501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b/>
          <w:bCs/>
          <w:color w:val="000000"/>
          <w:sz w:val="24"/>
          <w:szCs w:val="26"/>
          <w:lang w:eastAsia="tr-TR"/>
        </w:rPr>
        <w:t>I- İPTALİ İSTENİLEN KANUN HÜKMÜ</w:t>
      </w:r>
    </w:p>
    <w:p w:rsidR="003501BE" w:rsidRDefault="003501BE" w:rsidP="003501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color w:val="000000"/>
          <w:sz w:val="24"/>
          <w:szCs w:val="26"/>
          <w:lang w:eastAsia="tr-TR"/>
        </w:rPr>
        <w:t>Kanun'un itiraz konusu kuralın da yer aldığı 7/B maddesi şöyledir:</w:t>
      </w:r>
    </w:p>
    <w:p w:rsidR="003501BE" w:rsidRDefault="003501BE" w:rsidP="003501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color w:val="000000"/>
          <w:sz w:val="24"/>
          <w:szCs w:val="26"/>
          <w:lang w:eastAsia="tr-TR"/>
        </w:rPr>
        <w:t>"</w:t>
      </w:r>
      <w:r w:rsidRPr="003501BE">
        <w:rPr>
          <w:rFonts w:ascii="Times New Roman" w:eastAsia="Times New Roman" w:hAnsi="Times New Roman" w:cs="Times New Roman"/>
          <w:b/>
          <w:bCs/>
          <w:i/>
          <w:iCs/>
          <w:color w:val="000000"/>
          <w:sz w:val="24"/>
          <w:szCs w:val="26"/>
          <w:lang w:eastAsia="tr-TR"/>
        </w:rPr>
        <w:t>Madde 7/B-</w:t>
      </w:r>
      <w:r w:rsidRPr="003501BE">
        <w:rPr>
          <w:rFonts w:ascii="Times New Roman" w:eastAsia="Times New Roman" w:hAnsi="Times New Roman" w:cs="Times New Roman"/>
          <w:i/>
          <w:iCs/>
          <w:color w:val="000000"/>
          <w:sz w:val="24"/>
          <w:szCs w:val="26"/>
          <w:lang w:eastAsia="tr-TR"/>
        </w:rPr>
        <w:t> Hazineye ait taşınmazlar;  konut yapılmak amacıyla rayiç bedel üzerinden konut yapı kooperatiflerine, kooperatif birliklerine veya bu birliklerin oluşturduğu üst birliklere, bunlar arasında yapılacak ihale ile satılabilir. Bunların ihaleye katılabilmeleri için, ihale konusu taşınmazın tahmini bedelinin dörtte birini bir bankada adlarına açılan hesapta bloke etmeleri şarttır. Bu taşınmazların satış amacı dışında kullanılamayacağına, amacı dışında kullanıldığının tespiti halinde, satılan taşınmazın satış bedelinin faizsiz iade edilerek Hazinece geri alınacağına dair tapu kütüğüne şerh konulur. </w:t>
      </w:r>
      <w:r w:rsidRPr="003501BE">
        <w:rPr>
          <w:rFonts w:ascii="Times New Roman" w:eastAsia="Times New Roman" w:hAnsi="Times New Roman" w:cs="Times New Roman"/>
          <w:b/>
          <w:bCs/>
          <w:i/>
          <w:iCs/>
          <w:color w:val="000000"/>
          <w:sz w:val="24"/>
          <w:szCs w:val="26"/>
          <w:lang w:eastAsia="tr-TR"/>
        </w:rPr>
        <w:t>Bu maddeye göre satılan taşınmazlarla ilgili olarak yapılacak imar uygulaması sonucunda kamu hizmet alanlarına ayrılan yerler, bedelsiz ve müstakil parsel olarak Hazine adına resen tescil edilir.</w:t>
      </w:r>
      <w:r w:rsidRPr="003501BE">
        <w:rPr>
          <w:rFonts w:ascii="Times New Roman" w:eastAsia="Times New Roman" w:hAnsi="Times New Roman" w:cs="Times New Roman"/>
          <w:i/>
          <w:iCs/>
          <w:color w:val="000000"/>
          <w:sz w:val="24"/>
          <w:szCs w:val="26"/>
          <w:lang w:eastAsia="tr-TR"/>
        </w:rPr>
        <w:t>"</w:t>
      </w:r>
    </w:p>
    <w:p w:rsidR="003501BE" w:rsidRDefault="003501BE" w:rsidP="003501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b/>
          <w:bCs/>
          <w:color w:val="000000"/>
          <w:sz w:val="24"/>
          <w:szCs w:val="26"/>
          <w:lang w:eastAsia="tr-TR"/>
        </w:rPr>
        <w:t>II- İLK İNCELEME</w:t>
      </w:r>
    </w:p>
    <w:p w:rsidR="003501BE" w:rsidRDefault="003501BE" w:rsidP="003501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Ümit DENİZ tarafından hazırlanan ilk inceleme raporu, itiraz konusu kanun hükmü okunup incelendikten sonra gereği görüşülüp düşünüldü:</w:t>
      </w:r>
    </w:p>
    <w:p w:rsidR="003501BE" w:rsidRDefault="003501BE" w:rsidP="003501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color w:val="000000"/>
          <w:sz w:val="24"/>
          <w:szCs w:val="26"/>
          <w:lang w:eastAsia="tr-TR"/>
        </w:rPr>
        <w:t>2. 6216 sayılı Anayasa Mahkemesinin Kuruluşu ve Yargılama Usulleri Hakkında Kanun'un "</w:t>
      </w:r>
      <w:r w:rsidRPr="003501BE">
        <w:rPr>
          <w:rFonts w:ascii="Times New Roman" w:eastAsia="Times New Roman" w:hAnsi="Times New Roman" w:cs="Times New Roman"/>
          <w:i/>
          <w:iCs/>
          <w:color w:val="000000"/>
          <w:sz w:val="24"/>
          <w:szCs w:val="26"/>
          <w:lang w:eastAsia="tr-TR"/>
        </w:rPr>
        <w:t>Anayasaya aykırılığın mahkemelerce ileri sürülmesi</w:t>
      </w:r>
      <w:r w:rsidRPr="003501BE">
        <w:rPr>
          <w:rFonts w:ascii="Times New Roman" w:eastAsia="Times New Roman" w:hAnsi="Times New Roman" w:cs="Times New Roman"/>
          <w:color w:val="000000"/>
          <w:sz w:val="24"/>
          <w:szCs w:val="26"/>
          <w:lang w:eastAsia="tr-TR"/>
        </w:rPr>
        <w:t>" başlıklı 40. maddesinde Anayasa Mahkemesine itiraz yoluyla yapılacak başvurularda izlenecek yöntem belirtilmiştir.</w:t>
      </w:r>
    </w:p>
    <w:p w:rsidR="003501BE" w:rsidRDefault="003501BE" w:rsidP="003501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501BE">
        <w:rPr>
          <w:rFonts w:ascii="Times New Roman" w:eastAsia="Times New Roman" w:hAnsi="Times New Roman" w:cs="Times New Roman"/>
          <w:color w:val="000000"/>
          <w:sz w:val="24"/>
          <w:szCs w:val="26"/>
          <w:lang w:eastAsia="tr-TR"/>
        </w:rPr>
        <w:t xml:space="preserve">3. Söz konusu maddenin (1) numaralı fıkrasında, bir davaya bakmakta olan mahkemenin, bu davada uygulanacak bir kanun veya kanun hükmünde kararnamenin hükümlerini Anayasa'ya aykırı görmesi hâlinde veya taraflardan birinin ileri sürdüğü aykırılık </w:t>
      </w:r>
      <w:r w:rsidRPr="003501BE">
        <w:rPr>
          <w:rFonts w:ascii="Times New Roman" w:eastAsia="Times New Roman" w:hAnsi="Times New Roman" w:cs="Times New Roman"/>
          <w:color w:val="000000"/>
          <w:sz w:val="24"/>
          <w:szCs w:val="26"/>
          <w:lang w:eastAsia="tr-TR"/>
        </w:rPr>
        <w:lastRenderedPageBreak/>
        <w:t>iddiasının ciddi olduğu kanısına varması durumunda, bu fıkrada sayılan belgeleri dizi listesine bağlayarak Anayasa Mahkemesine göndereceği kurala bağlanmış, anılan fıkranın (a) bendinde de "</w:t>
      </w:r>
      <w:r w:rsidRPr="003501BE">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3501BE">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3501BE">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3501BE" w:rsidRDefault="003501BE" w:rsidP="003501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color w:val="000000"/>
          <w:sz w:val="24"/>
          <w:szCs w:val="26"/>
          <w:lang w:eastAsia="tr-TR"/>
        </w:rPr>
        <w:t xml:space="preserve">4. Anayasa Mahkemesi </w:t>
      </w:r>
      <w:proofErr w:type="spellStart"/>
      <w:r w:rsidRPr="003501BE">
        <w:rPr>
          <w:rFonts w:ascii="Times New Roman" w:eastAsia="Times New Roman" w:hAnsi="Times New Roman" w:cs="Times New Roman"/>
          <w:color w:val="000000"/>
          <w:sz w:val="24"/>
          <w:szCs w:val="26"/>
          <w:lang w:eastAsia="tr-TR"/>
        </w:rPr>
        <w:t>İçtüzüğü'nün</w:t>
      </w:r>
      <w:proofErr w:type="spellEnd"/>
      <w:r w:rsidRPr="003501BE">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roofErr w:type="gramStart"/>
      <w:r w:rsidRPr="003501BE">
        <w:rPr>
          <w:rFonts w:ascii="Times New Roman" w:eastAsia="Times New Roman" w:hAnsi="Times New Roman" w:cs="Times New Roman"/>
          <w:color w:val="000000"/>
          <w:sz w:val="24"/>
          <w:szCs w:val="26"/>
          <w:lang w:eastAsia="tr-TR"/>
        </w:rPr>
        <w:t>Yine İçtüzüğün 49. maddesinin (1) numaralı fıkrasının (b) bendinde 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3501BE" w:rsidRDefault="003501BE" w:rsidP="003501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501BE">
        <w:rPr>
          <w:rFonts w:ascii="Times New Roman" w:eastAsia="Times New Roman" w:hAnsi="Times New Roman" w:cs="Times New Roman"/>
          <w:color w:val="000000"/>
          <w:sz w:val="24"/>
          <w:szCs w:val="26"/>
          <w:lang w:eastAsia="tr-TR"/>
        </w:rPr>
        <w:t>5. Yapılan incelemede, itiraz yoluna başvuran Mahkeme tarafından gerekçeli başvuru kararı yazılmaksızın, sadece ara kararı ile davacı vekilinin Anayasa'ya aykırılık iddiasının hukuki bakımdan tartışılması gerektiğinden bahisle iddia hakkında karar verilmek üzere itiraz başvurusunda bulunulduğu, itiraz konusu kuralın Anayasa'nın hangi maddelerine, hangi nedenlerle aykırı olduğunun ayrı ayrı ve gerekçeleriyle birlikte açıkça gösterilmediği anlaşılmıştır.</w:t>
      </w:r>
      <w:proofErr w:type="gramEnd"/>
    </w:p>
    <w:p w:rsidR="003501BE" w:rsidRDefault="003501BE" w:rsidP="003501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color w:val="000000"/>
          <w:sz w:val="24"/>
          <w:szCs w:val="26"/>
          <w:lang w:eastAsia="tr-TR"/>
        </w:rPr>
        <w:t xml:space="preserve">6. Açıklanan nedenlerle, 6216 sayılı Kanun'un 40. maddesinin (1) numaralı fıkrasının (a) bendi ile Anayasa Mahkemesi </w:t>
      </w:r>
      <w:proofErr w:type="spellStart"/>
      <w:r w:rsidRPr="003501BE">
        <w:rPr>
          <w:rFonts w:ascii="Times New Roman" w:eastAsia="Times New Roman" w:hAnsi="Times New Roman" w:cs="Times New Roman"/>
          <w:color w:val="000000"/>
          <w:sz w:val="24"/>
          <w:szCs w:val="26"/>
          <w:lang w:eastAsia="tr-TR"/>
        </w:rPr>
        <w:t>İçtüzüğü'nün</w:t>
      </w:r>
      <w:proofErr w:type="spellEnd"/>
      <w:r w:rsidRPr="003501BE">
        <w:rPr>
          <w:rFonts w:ascii="Times New Roman" w:eastAsia="Times New Roman" w:hAnsi="Times New Roman" w:cs="Times New Roman"/>
          <w:color w:val="000000"/>
          <w:sz w:val="24"/>
          <w:szCs w:val="26"/>
          <w:lang w:eastAsia="tr-TR"/>
        </w:rPr>
        <w:t xml:space="preserve"> 46. maddesinin (1) numaralı fıkrasına aykırı olduğu anlaşılan itiraz başvurusunun, 6216 sayılı Kanun'un 40. maddesinin (4) numaralı fıkrası gereğince yöntemine uygun olmadığından esas incelemeye geçilmeksizin reddi gerekir.</w:t>
      </w:r>
    </w:p>
    <w:p w:rsidR="003501BE" w:rsidRDefault="003501BE" w:rsidP="003501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b/>
          <w:bCs/>
          <w:color w:val="000000"/>
          <w:sz w:val="24"/>
          <w:szCs w:val="26"/>
          <w:lang w:eastAsia="tr-TR"/>
        </w:rPr>
        <w:t>III- HÜKÜM</w:t>
      </w:r>
    </w:p>
    <w:p w:rsidR="003501BE" w:rsidRPr="003501BE" w:rsidRDefault="003501BE" w:rsidP="003501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501BE">
        <w:rPr>
          <w:rFonts w:ascii="Times New Roman" w:eastAsia="Times New Roman" w:hAnsi="Times New Roman" w:cs="Times New Roman"/>
          <w:color w:val="000000"/>
          <w:sz w:val="24"/>
          <w:szCs w:val="26"/>
          <w:lang w:eastAsia="tr-TR"/>
        </w:rPr>
        <w:t>29.6.2001 tarihli ve 4706 sayılı Hazineye Ait Taşınmaz Malların Değerlendirilmesi ve Katma Değer Vergisi Kanununda Değişiklik Yapılması Hakkında Kanun'a, 3.7.2003 tarihli ve 4916 sayılı Kanun'un 8. maddesiyle eklenen 7/B maddesinin</w:t>
      </w:r>
      <w:r w:rsidRPr="003501BE">
        <w:rPr>
          <w:rFonts w:ascii="Times New Roman" w:eastAsia="Times New Roman" w:hAnsi="Times New Roman" w:cs="Times New Roman"/>
          <w:i/>
          <w:iCs/>
          <w:color w:val="000000"/>
          <w:sz w:val="24"/>
          <w:szCs w:val="26"/>
          <w:lang w:eastAsia="tr-TR"/>
        </w:rPr>
        <w:t> </w:t>
      </w:r>
      <w:r w:rsidRPr="003501BE">
        <w:rPr>
          <w:rFonts w:ascii="Times New Roman" w:eastAsia="Times New Roman" w:hAnsi="Times New Roman" w:cs="Times New Roman"/>
          <w:color w:val="000000"/>
          <w:sz w:val="24"/>
          <w:szCs w:val="26"/>
          <w:lang w:eastAsia="tr-TR"/>
        </w:rPr>
        <w:t>dördüncü cümlesinin iptaline karar verilmesi talebiyle yapılan itiraz başvurusunun, 6216 sayılı Anayasa Mahkemesinin Kuruluşu ve Yargılama Usulleri Hakkında Kanun'un 40. maddesinin (4) numaralı fıkrası gereğince yöntemine uygun olmadığından, esas incelemeye geçilmeksizin REDDİNE, 10.2.2016 tarihinde OYBİRLİĞİYLE</w:t>
      </w:r>
      <w:r w:rsidRPr="003501BE">
        <w:rPr>
          <w:rFonts w:ascii="Times New Roman" w:eastAsia="Times New Roman" w:hAnsi="Times New Roman" w:cs="Times New Roman"/>
          <w:b/>
          <w:bCs/>
          <w:color w:val="000000"/>
          <w:sz w:val="24"/>
          <w:szCs w:val="26"/>
          <w:lang w:eastAsia="tr-TR"/>
        </w:rPr>
        <w:t> </w:t>
      </w:r>
      <w:r w:rsidRPr="003501BE">
        <w:rPr>
          <w:rFonts w:ascii="Times New Roman" w:eastAsia="Times New Roman" w:hAnsi="Times New Roman" w:cs="Times New Roman"/>
          <w:color w:val="000000"/>
          <w:sz w:val="24"/>
          <w:szCs w:val="26"/>
          <w:lang w:eastAsia="tr-TR"/>
        </w:rPr>
        <w:t>karar verildi. </w:t>
      </w:r>
      <w:proofErr w:type="gramEnd"/>
    </w:p>
    <w:p w:rsidR="003501BE" w:rsidRPr="003501BE" w:rsidRDefault="003501BE" w:rsidP="003501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501BE" w:rsidRPr="003501BE" w:rsidTr="003501BE">
        <w:tc>
          <w:tcPr>
            <w:tcW w:w="1667" w:type="pct"/>
            <w:shd w:val="clear" w:color="auto" w:fill="FFFFFF"/>
            <w:tcMar>
              <w:top w:w="0" w:type="dxa"/>
              <w:left w:w="70" w:type="dxa"/>
              <w:bottom w:w="0" w:type="dxa"/>
              <w:right w:w="70" w:type="dxa"/>
            </w:tcMar>
            <w:hideMark/>
          </w:tcPr>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Başkan</w:t>
            </w:r>
          </w:p>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Başkanvekili</w:t>
            </w:r>
          </w:p>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Başkanvekili</w:t>
            </w:r>
          </w:p>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Engin YILDIRIM</w:t>
            </w:r>
          </w:p>
        </w:tc>
      </w:tr>
    </w:tbl>
    <w:p w:rsidR="003501BE" w:rsidRDefault="003501BE" w:rsidP="003501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color w:val="000000"/>
          <w:sz w:val="24"/>
          <w:szCs w:val="26"/>
          <w:lang w:eastAsia="tr-TR"/>
        </w:rPr>
        <w:t> </w:t>
      </w:r>
    </w:p>
    <w:p w:rsidR="003501BE" w:rsidRPr="003501BE" w:rsidRDefault="003501BE" w:rsidP="003501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501BE" w:rsidRPr="003501BE" w:rsidTr="003501BE">
        <w:tc>
          <w:tcPr>
            <w:tcW w:w="1667" w:type="pct"/>
            <w:shd w:val="clear" w:color="auto" w:fill="FFFFFF"/>
            <w:tcMar>
              <w:top w:w="0" w:type="dxa"/>
              <w:left w:w="70" w:type="dxa"/>
              <w:bottom w:w="0" w:type="dxa"/>
              <w:right w:w="70" w:type="dxa"/>
            </w:tcMar>
            <w:hideMark/>
          </w:tcPr>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lastRenderedPageBreak/>
              <w:t>Üye</w:t>
            </w:r>
          </w:p>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Üye</w:t>
            </w:r>
          </w:p>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501BE">
              <w:rPr>
                <w:rFonts w:ascii="Times New Roman" w:eastAsia="Times New Roman" w:hAnsi="Times New Roman" w:cs="Times New Roman"/>
                <w:sz w:val="24"/>
                <w:szCs w:val="26"/>
                <w:lang w:eastAsia="tr-TR"/>
              </w:rPr>
              <w:t>Serruh</w:t>
            </w:r>
            <w:proofErr w:type="spellEnd"/>
            <w:r w:rsidRPr="003501BE">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Üye</w:t>
            </w:r>
          </w:p>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 xml:space="preserve"> Osman </w:t>
            </w:r>
            <w:proofErr w:type="spellStart"/>
            <w:r w:rsidRPr="003501BE">
              <w:rPr>
                <w:rFonts w:ascii="Times New Roman" w:eastAsia="Times New Roman" w:hAnsi="Times New Roman" w:cs="Times New Roman"/>
                <w:sz w:val="24"/>
                <w:szCs w:val="26"/>
                <w:lang w:eastAsia="tr-TR"/>
              </w:rPr>
              <w:t>Alifeyyaz</w:t>
            </w:r>
            <w:proofErr w:type="spellEnd"/>
            <w:r w:rsidRPr="003501BE">
              <w:rPr>
                <w:rFonts w:ascii="Times New Roman" w:eastAsia="Times New Roman" w:hAnsi="Times New Roman" w:cs="Times New Roman"/>
                <w:sz w:val="24"/>
                <w:szCs w:val="26"/>
                <w:lang w:eastAsia="tr-TR"/>
              </w:rPr>
              <w:t xml:space="preserve"> PAKSÜT</w:t>
            </w:r>
          </w:p>
        </w:tc>
      </w:tr>
    </w:tbl>
    <w:p w:rsidR="003501BE" w:rsidRDefault="003501BE" w:rsidP="003501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color w:val="000000"/>
          <w:sz w:val="24"/>
          <w:szCs w:val="26"/>
          <w:lang w:eastAsia="tr-TR"/>
        </w:rPr>
        <w:t> </w:t>
      </w:r>
    </w:p>
    <w:p w:rsidR="003501BE" w:rsidRPr="003501BE" w:rsidRDefault="003501BE" w:rsidP="003501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501BE" w:rsidRPr="003501BE" w:rsidTr="003501BE">
        <w:tc>
          <w:tcPr>
            <w:tcW w:w="1667" w:type="pct"/>
            <w:shd w:val="clear" w:color="auto" w:fill="FFFFFF"/>
            <w:tcMar>
              <w:top w:w="0" w:type="dxa"/>
              <w:left w:w="70" w:type="dxa"/>
              <w:bottom w:w="0" w:type="dxa"/>
              <w:right w:w="70" w:type="dxa"/>
            </w:tcMar>
            <w:hideMark/>
          </w:tcPr>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Üye</w:t>
            </w:r>
          </w:p>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Üye</w:t>
            </w:r>
          </w:p>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Üye</w:t>
            </w:r>
          </w:p>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Nuri NECİPOĞLU</w:t>
            </w:r>
            <w:bookmarkStart w:id="0" w:name="_GoBack"/>
            <w:bookmarkEnd w:id="0"/>
          </w:p>
        </w:tc>
      </w:tr>
    </w:tbl>
    <w:p w:rsidR="003501BE" w:rsidRDefault="003501BE" w:rsidP="003501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color w:val="000000"/>
          <w:sz w:val="24"/>
          <w:szCs w:val="26"/>
          <w:lang w:eastAsia="tr-TR"/>
        </w:rPr>
        <w:t> </w:t>
      </w:r>
    </w:p>
    <w:p w:rsidR="003501BE" w:rsidRPr="003501BE" w:rsidRDefault="003501BE" w:rsidP="003501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501BE" w:rsidRPr="003501BE" w:rsidTr="003501BE">
        <w:tc>
          <w:tcPr>
            <w:tcW w:w="1667" w:type="pct"/>
            <w:shd w:val="clear" w:color="auto" w:fill="FFFFFF"/>
            <w:tcMar>
              <w:top w:w="0" w:type="dxa"/>
              <w:left w:w="70" w:type="dxa"/>
              <w:bottom w:w="0" w:type="dxa"/>
              <w:right w:w="70" w:type="dxa"/>
            </w:tcMar>
            <w:hideMark/>
          </w:tcPr>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Üye</w:t>
            </w:r>
          </w:p>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501BE">
              <w:rPr>
                <w:rFonts w:ascii="Times New Roman" w:eastAsia="Times New Roman" w:hAnsi="Times New Roman" w:cs="Times New Roman"/>
                <w:sz w:val="24"/>
                <w:szCs w:val="26"/>
                <w:lang w:eastAsia="tr-TR"/>
              </w:rPr>
              <w:t>Hicabi</w:t>
            </w:r>
            <w:proofErr w:type="spellEnd"/>
            <w:r w:rsidRPr="003501BE">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Üye</w:t>
            </w:r>
          </w:p>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Üye</w:t>
            </w:r>
          </w:p>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Erdal TERCAN</w:t>
            </w:r>
          </w:p>
        </w:tc>
      </w:tr>
    </w:tbl>
    <w:p w:rsidR="003501BE" w:rsidRDefault="003501BE" w:rsidP="003501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color w:val="000000"/>
          <w:sz w:val="24"/>
          <w:szCs w:val="26"/>
          <w:lang w:eastAsia="tr-TR"/>
        </w:rPr>
        <w:t> </w:t>
      </w:r>
    </w:p>
    <w:p w:rsidR="003501BE" w:rsidRPr="003501BE" w:rsidRDefault="003501BE" w:rsidP="003501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501BE" w:rsidRPr="003501BE" w:rsidTr="003501BE">
        <w:tc>
          <w:tcPr>
            <w:tcW w:w="2500" w:type="pct"/>
            <w:shd w:val="clear" w:color="auto" w:fill="FFFFFF"/>
            <w:tcMar>
              <w:top w:w="0" w:type="dxa"/>
              <w:left w:w="70" w:type="dxa"/>
              <w:bottom w:w="0" w:type="dxa"/>
              <w:right w:w="70" w:type="dxa"/>
            </w:tcMar>
            <w:hideMark/>
          </w:tcPr>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Üye</w:t>
            </w:r>
          </w:p>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Muammer TOPAL</w:t>
            </w:r>
          </w:p>
        </w:tc>
        <w:tc>
          <w:tcPr>
            <w:tcW w:w="2500" w:type="pct"/>
            <w:shd w:val="clear" w:color="auto" w:fill="FFFFFF"/>
            <w:tcMar>
              <w:top w:w="0" w:type="dxa"/>
              <w:left w:w="70" w:type="dxa"/>
              <w:bottom w:w="0" w:type="dxa"/>
              <w:right w:w="70" w:type="dxa"/>
            </w:tcMar>
            <w:hideMark/>
          </w:tcPr>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Üye</w:t>
            </w:r>
          </w:p>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M. Emin KUZ</w:t>
            </w:r>
          </w:p>
        </w:tc>
      </w:tr>
    </w:tbl>
    <w:p w:rsidR="003501BE" w:rsidRDefault="003501BE" w:rsidP="003501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color w:val="000000"/>
          <w:sz w:val="24"/>
          <w:szCs w:val="26"/>
          <w:lang w:eastAsia="tr-TR"/>
        </w:rPr>
        <w:t> </w:t>
      </w:r>
    </w:p>
    <w:p w:rsidR="003501BE" w:rsidRPr="003501BE" w:rsidRDefault="003501BE" w:rsidP="003501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501BE" w:rsidRPr="003501BE" w:rsidTr="003501BE">
        <w:tc>
          <w:tcPr>
            <w:tcW w:w="2500" w:type="pct"/>
            <w:shd w:val="clear" w:color="auto" w:fill="FFFFFF"/>
            <w:tcMar>
              <w:top w:w="0" w:type="dxa"/>
              <w:left w:w="70" w:type="dxa"/>
              <w:bottom w:w="0" w:type="dxa"/>
              <w:right w:w="70" w:type="dxa"/>
            </w:tcMar>
            <w:hideMark/>
          </w:tcPr>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Üye</w:t>
            </w:r>
          </w:p>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Hasan Tahsin GÖKCAN</w:t>
            </w:r>
          </w:p>
        </w:tc>
        <w:tc>
          <w:tcPr>
            <w:tcW w:w="2500" w:type="pct"/>
            <w:shd w:val="clear" w:color="auto" w:fill="FFFFFF"/>
            <w:tcMar>
              <w:top w:w="0" w:type="dxa"/>
              <w:left w:w="70" w:type="dxa"/>
              <w:bottom w:w="0" w:type="dxa"/>
              <w:right w:w="70" w:type="dxa"/>
            </w:tcMar>
            <w:hideMark/>
          </w:tcPr>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Üye</w:t>
            </w:r>
          </w:p>
          <w:p w:rsidR="003501BE" w:rsidRPr="003501BE" w:rsidRDefault="003501BE" w:rsidP="003501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1BE">
              <w:rPr>
                <w:rFonts w:ascii="Times New Roman" w:eastAsia="Times New Roman" w:hAnsi="Times New Roman" w:cs="Times New Roman"/>
                <w:sz w:val="24"/>
                <w:szCs w:val="26"/>
                <w:lang w:eastAsia="tr-TR"/>
              </w:rPr>
              <w:t>Kadir ÖZKAYA</w:t>
            </w:r>
          </w:p>
        </w:tc>
      </w:tr>
    </w:tbl>
    <w:p w:rsidR="003501BE" w:rsidRDefault="003501BE" w:rsidP="003501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01BE">
        <w:rPr>
          <w:rFonts w:ascii="Times New Roman" w:eastAsia="Times New Roman" w:hAnsi="Times New Roman" w:cs="Times New Roman"/>
          <w:color w:val="000000"/>
          <w:sz w:val="24"/>
          <w:szCs w:val="26"/>
          <w:lang w:eastAsia="tr-TR"/>
        </w:rPr>
        <w:t> </w:t>
      </w:r>
    </w:p>
    <w:p w:rsidR="001D02E4" w:rsidRPr="003501BE" w:rsidRDefault="001D02E4" w:rsidP="003501BE">
      <w:pPr>
        <w:spacing w:before="100" w:beforeAutospacing="1" w:after="100" w:afterAutospacing="1" w:line="240" w:lineRule="auto"/>
        <w:ind w:firstLine="709"/>
        <w:jc w:val="both"/>
        <w:rPr>
          <w:rFonts w:ascii="Times New Roman" w:hAnsi="Times New Roman" w:cs="Times New Roman"/>
          <w:sz w:val="24"/>
        </w:rPr>
      </w:pPr>
    </w:p>
    <w:sectPr w:rsidR="001D02E4" w:rsidRPr="003501BE" w:rsidSect="003501B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770" w:rsidRDefault="001E6770" w:rsidP="003501BE">
      <w:pPr>
        <w:spacing w:after="0" w:line="240" w:lineRule="auto"/>
      </w:pPr>
      <w:r>
        <w:separator/>
      </w:r>
    </w:p>
  </w:endnote>
  <w:endnote w:type="continuationSeparator" w:id="0">
    <w:p w:rsidR="001E6770" w:rsidRDefault="001E6770" w:rsidP="0035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1BE" w:rsidRDefault="003501BE" w:rsidP="0007182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501BE" w:rsidRDefault="003501BE" w:rsidP="003501B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1BE" w:rsidRPr="003501BE" w:rsidRDefault="003501BE" w:rsidP="0007182B">
    <w:pPr>
      <w:pStyle w:val="Altbilgi"/>
      <w:framePr w:wrap="around" w:vAnchor="text" w:hAnchor="margin" w:xAlign="right" w:y="1"/>
      <w:rPr>
        <w:rStyle w:val="SayfaNumaras"/>
        <w:rFonts w:ascii="Times New Roman" w:hAnsi="Times New Roman" w:cs="Times New Roman"/>
      </w:rPr>
    </w:pPr>
    <w:r w:rsidRPr="003501BE">
      <w:rPr>
        <w:rStyle w:val="SayfaNumaras"/>
        <w:rFonts w:ascii="Times New Roman" w:hAnsi="Times New Roman" w:cs="Times New Roman"/>
      </w:rPr>
      <w:fldChar w:fldCharType="begin"/>
    </w:r>
    <w:r w:rsidRPr="003501BE">
      <w:rPr>
        <w:rStyle w:val="SayfaNumaras"/>
        <w:rFonts w:ascii="Times New Roman" w:hAnsi="Times New Roman" w:cs="Times New Roman"/>
      </w:rPr>
      <w:instrText xml:space="preserve">PAGE  </w:instrText>
    </w:r>
    <w:r w:rsidRPr="003501B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501BE">
      <w:rPr>
        <w:rStyle w:val="SayfaNumaras"/>
        <w:rFonts w:ascii="Times New Roman" w:hAnsi="Times New Roman" w:cs="Times New Roman"/>
      </w:rPr>
      <w:fldChar w:fldCharType="end"/>
    </w:r>
  </w:p>
  <w:p w:rsidR="003501BE" w:rsidRPr="003501BE" w:rsidRDefault="003501BE" w:rsidP="003501B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1BE" w:rsidRDefault="003501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770" w:rsidRDefault="001E6770" w:rsidP="003501BE">
      <w:pPr>
        <w:spacing w:after="0" w:line="240" w:lineRule="auto"/>
      </w:pPr>
      <w:r>
        <w:separator/>
      </w:r>
    </w:p>
  </w:footnote>
  <w:footnote w:type="continuationSeparator" w:id="0">
    <w:p w:rsidR="001E6770" w:rsidRDefault="001E6770" w:rsidP="00350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1BE" w:rsidRDefault="003501B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1BE" w:rsidRDefault="003501B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/8</w:t>
    </w:r>
  </w:p>
  <w:p w:rsidR="003501BE" w:rsidRDefault="003501B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/8</w:t>
    </w:r>
  </w:p>
  <w:p w:rsidR="003501BE" w:rsidRPr="003501BE" w:rsidRDefault="003501B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1BE" w:rsidRDefault="003501B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AB"/>
    <w:rsid w:val="001D02E4"/>
    <w:rsid w:val="001E6770"/>
    <w:rsid w:val="003501BE"/>
    <w:rsid w:val="00912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C6F14-1043-42C0-A1C4-6A3A7332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501BE"/>
    <w:rPr>
      <w:color w:val="0000FF"/>
      <w:u w:val="single"/>
    </w:rPr>
  </w:style>
  <w:style w:type="paragraph" w:styleId="stbilgi">
    <w:name w:val="header"/>
    <w:basedOn w:val="Normal"/>
    <w:link w:val="stbilgiChar"/>
    <w:uiPriority w:val="99"/>
    <w:unhideWhenUsed/>
    <w:rsid w:val="003501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01BE"/>
  </w:style>
  <w:style w:type="paragraph" w:styleId="Altbilgi">
    <w:name w:val="footer"/>
    <w:basedOn w:val="Normal"/>
    <w:link w:val="AltbilgiChar"/>
    <w:uiPriority w:val="99"/>
    <w:unhideWhenUsed/>
    <w:rsid w:val="003501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01BE"/>
  </w:style>
  <w:style w:type="character" w:styleId="SayfaNumaras">
    <w:name w:val="page number"/>
    <w:basedOn w:val="VarsaylanParagrafYazTipi"/>
    <w:uiPriority w:val="99"/>
    <w:semiHidden/>
    <w:unhideWhenUsed/>
    <w:rsid w:val="0035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2019-03-20T06:52:00Z</dcterms:created>
  <dcterms:modified xsi:type="dcterms:W3CDTF">2019-03-20T06:53:00Z</dcterms:modified>
</cp:coreProperties>
</file>