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2C7" w:rsidRP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A72C7">
        <w:rPr>
          <w:rFonts w:ascii="Times New Roman" w:eastAsia="Times New Roman" w:hAnsi="Times New Roman" w:cs="Times New Roman"/>
          <w:b/>
          <w:bCs/>
          <w:color w:val="000000"/>
          <w:sz w:val="24"/>
          <w:szCs w:val="26"/>
          <w:lang w:eastAsia="tr-TR"/>
        </w:rPr>
        <w:t>ANAYASA MAHKEMESİ KARARI</w:t>
      </w:r>
    </w:p>
    <w:p w:rsidR="009A72C7" w:rsidRP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b/>
          <w:bCs/>
          <w:color w:val="000000"/>
          <w:sz w:val="24"/>
          <w:szCs w:val="26"/>
          <w:lang w:eastAsia="tr-TR"/>
        </w:rPr>
        <w:t> </w:t>
      </w:r>
    </w:p>
    <w:p w:rsidR="009A72C7" w:rsidRPr="009A72C7" w:rsidRDefault="009A72C7" w:rsidP="009A72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A72C7">
        <w:rPr>
          <w:rFonts w:ascii="Times New Roman" w:eastAsia="Times New Roman" w:hAnsi="Times New Roman" w:cs="Times New Roman"/>
          <w:b/>
          <w:bCs/>
          <w:color w:val="000000"/>
          <w:sz w:val="24"/>
          <w:szCs w:val="26"/>
          <w:lang w:eastAsia="tr-TR"/>
        </w:rPr>
        <w:t xml:space="preserve">Esas </w:t>
      </w:r>
      <w:proofErr w:type="gramStart"/>
      <w:r w:rsidRPr="009A72C7">
        <w:rPr>
          <w:rFonts w:ascii="Times New Roman" w:eastAsia="Times New Roman" w:hAnsi="Times New Roman" w:cs="Times New Roman"/>
          <w:b/>
          <w:bCs/>
          <w:color w:val="000000"/>
          <w:sz w:val="24"/>
          <w:szCs w:val="26"/>
          <w:lang w:eastAsia="tr-TR"/>
        </w:rPr>
        <w:t>Sayısı       :  2016</w:t>
      </w:r>
      <w:proofErr w:type="gramEnd"/>
      <w:r w:rsidRPr="009A72C7">
        <w:rPr>
          <w:rFonts w:ascii="Times New Roman" w:eastAsia="Times New Roman" w:hAnsi="Times New Roman" w:cs="Times New Roman"/>
          <w:b/>
          <w:bCs/>
          <w:color w:val="000000"/>
          <w:sz w:val="24"/>
          <w:szCs w:val="26"/>
          <w:lang w:eastAsia="tr-TR"/>
        </w:rPr>
        <w:t>/42</w:t>
      </w:r>
    </w:p>
    <w:p w:rsidR="009A72C7" w:rsidRPr="009A72C7" w:rsidRDefault="009A72C7" w:rsidP="009A72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A72C7">
        <w:rPr>
          <w:rFonts w:ascii="Times New Roman" w:eastAsia="Times New Roman" w:hAnsi="Times New Roman" w:cs="Times New Roman"/>
          <w:b/>
          <w:bCs/>
          <w:color w:val="000000"/>
          <w:sz w:val="24"/>
          <w:szCs w:val="26"/>
          <w:lang w:eastAsia="tr-TR"/>
        </w:rPr>
        <w:t xml:space="preserve">Karar </w:t>
      </w:r>
      <w:proofErr w:type="gramStart"/>
      <w:r w:rsidRPr="009A72C7">
        <w:rPr>
          <w:rFonts w:ascii="Times New Roman" w:eastAsia="Times New Roman" w:hAnsi="Times New Roman" w:cs="Times New Roman"/>
          <w:b/>
          <w:bCs/>
          <w:color w:val="000000"/>
          <w:sz w:val="24"/>
          <w:szCs w:val="26"/>
          <w:lang w:eastAsia="tr-TR"/>
        </w:rPr>
        <w:t>Sayısı    :  2016</w:t>
      </w:r>
      <w:proofErr w:type="gramEnd"/>
      <w:r w:rsidRPr="009A72C7">
        <w:rPr>
          <w:rFonts w:ascii="Times New Roman" w:eastAsia="Times New Roman" w:hAnsi="Times New Roman" w:cs="Times New Roman"/>
          <w:b/>
          <w:bCs/>
          <w:color w:val="000000"/>
          <w:sz w:val="24"/>
          <w:szCs w:val="26"/>
          <w:lang w:eastAsia="tr-TR"/>
        </w:rPr>
        <w:t>/40</w:t>
      </w:r>
    </w:p>
    <w:p w:rsidR="009A72C7" w:rsidRPr="009A72C7" w:rsidRDefault="009A72C7" w:rsidP="009A72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A72C7">
        <w:rPr>
          <w:rFonts w:ascii="Times New Roman" w:eastAsia="Times New Roman" w:hAnsi="Times New Roman" w:cs="Times New Roman"/>
          <w:b/>
          <w:bCs/>
          <w:color w:val="000000"/>
          <w:sz w:val="24"/>
          <w:szCs w:val="26"/>
          <w:lang w:eastAsia="tr-TR"/>
        </w:rPr>
        <w:t xml:space="preserve">Karar </w:t>
      </w:r>
      <w:proofErr w:type="gramStart"/>
      <w:r w:rsidRPr="009A72C7">
        <w:rPr>
          <w:rFonts w:ascii="Times New Roman" w:eastAsia="Times New Roman" w:hAnsi="Times New Roman" w:cs="Times New Roman"/>
          <w:b/>
          <w:bCs/>
          <w:color w:val="000000"/>
          <w:sz w:val="24"/>
          <w:szCs w:val="26"/>
          <w:lang w:eastAsia="tr-TR"/>
        </w:rPr>
        <w:t>Tarihi   :  26</w:t>
      </w:r>
      <w:proofErr w:type="gramEnd"/>
      <w:r w:rsidRPr="009A72C7">
        <w:rPr>
          <w:rFonts w:ascii="Times New Roman" w:eastAsia="Times New Roman" w:hAnsi="Times New Roman" w:cs="Times New Roman"/>
          <w:b/>
          <w:bCs/>
          <w:color w:val="000000"/>
          <w:sz w:val="24"/>
          <w:szCs w:val="26"/>
          <w:lang w:eastAsia="tr-TR"/>
        </w:rPr>
        <w:t>.5.2016</w:t>
      </w:r>
    </w:p>
    <w:p w:rsidR="009A72C7" w:rsidRDefault="009A72C7" w:rsidP="009A72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A72C7">
        <w:rPr>
          <w:rFonts w:ascii="Times New Roman" w:eastAsia="Times New Roman" w:hAnsi="Times New Roman" w:cs="Times New Roman"/>
          <w:b/>
          <w:bCs/>
          <w:color w:val="000000"/>
          <w:sz w:val="24"/>
          <w:szCs w:val="26"/>
          <w:lang w:eastAsia="tr-TR"/>
        </w:rPr>
        <w:t xml:space="preserve">R.G. Tarih – </w:t>
      </w:r>
      <w:proofErr w:type="gramStart"/>
      <w:r w:rsidRPr="009A72C7">
        <w:rPr>
          <w:rFonts w:ascii="Times New Roman" w:eastAsia="Times New Roman" w:hAnsi="Times New Roman" w:cs="Times New Roman"/>
          <w:b/>
          <w:bCs/>
          <w:color w:val="000000"/>
          <w:sz w:val="24"/>
          <w:szCs w:val="26"/>
          <w:lang w:eastAsia="tr-TR"/>
        </w:rPr>
        <w:t>Sayısı   :  Tebliğ</w:t>
      </w:r>
      <w:proofErr w:type="gramEnd"/>
      <w:r w:rsidRPr="009A72C7">
        <w:rPr>
          <w:rFonts w:ascii="Times New Roman" w:eastAsia="Times New Roman" w:hAnsi="Times New Roman" w:cs="Times New Roman"/>
          <w:b/>
          <w:bCs/>
          <w:color w:val="000000"/>
          <w:sz w:val="24"/>
          <w:szCs w:val="26"/>
          <w:lang w:eastAsia="tr-TR"/>
        </w:rPr>
        <w:t xml:space="preserve"> edildi</w:t>
      </w:r>
    </w:p>
    <w:p w:rsidR="009A72C7" w:rsidRDefault="009A72C7" w:rsidP="009A72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b/>
          <w:bCs/>
          <w:color w:val="000000"/>
          <w:sz w:val="24"/>
          <w:szCs w:val="26"/>
          <w:lang w:eastAsia="tr-TR"/>
        </w:rPr>
        <w:t>BAŞVURAN: </w:t>
      </w:r>
      <w:r w:rsidRPr="009A72C7">
        <w:rPr>
          <w:rFonts w:ascii="Times New Roman" w:eastAsia="Times New Roman" w:hAnsi="Times New Roman" w:cs="Times New Roman"/>
          <w:color w:val="000000"/>
          <w:sz w:val="24"/>
          <w:szCs w:val="26"/>
          <w:lang w:eastAsia="tr-TR"/>
        </w:rPr>
        <w:t>İzmir 10. Ağır Ceza Mahkemesi</w:t>
      </w: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b/>
          <w:bCs/>
          <w:color w:val="000000"/>
          <w:sz w:val="24"/>
          <w:szCs w:val="26"/>
          <w:lang w:eastAsia="tr-TR"/>
        </w:rPr>
        <w:t>BAŞVURUNUN KONUSU:</w:t>
      </w:r>
      <w:r w:rsidRPr="009A72C7">
        <w:rPr>
          <w:rFonts w:ascii="Times New Roman" w:eastAsia="Times New Roman" w:hAnsi="Times New Roman" w:cs="Times New Roman"/>
          <w:color w:val="000000"/>
          <w:sz w:val="24"/>
          <w:szCs w:val="26"/>
          <w:lang w:eastAsia="tr-TR"/>
        </w:rPr>
        <w:t> 13.12.2004 tarihli ve 5275 sayılı Ceza ve Güvenlik Tedbirlerinin İnfazı Hakkında Kanun’un 25</w:t>
      </w:r>
      <w:proofErr w:type="gramStart"/>
      <w:r w:rsidRPr="009A72C7">
        <w:rPr>
          <w:rFonts w:ascii="Times New Roman" w:eastAsia="Times New Roman" w:hAnsi="Times New Roman" w:cs="Times New Roman"/>
          <w:color w:val="000000"/>
          <w:sz w:val="24"/>
          <w:szCs w:val="26"/>
          <w:lang w:eastAsia="tr-TR"/>
        </w:rPr>
        <w:t>.,</w:t>
      </w:r>
      <w:proofErr w:type="gramEnd"/>
      <w:r w:rsidRPr="009A72C7">
        <w:rPr>
          <w:rFonts w:ascii="Times New Roman" w:eastAsia="Times New Roman" w:hAnsi="Times New Roman" w:cs="Times New Roman"/>
          <w:color w:val="000000"/>
          <w:sz w:val="24"/>
          <w:szCs w:val="26"/>
          <w:lang w:eastAsia="tr-TR"/>
        </w:rPr>
        <w:t xml:space="preserve"> 107., 108. ve geçici 2. maddeleri ile 26.9.2004 tarihli ve 5237 sayılı Türk Ceza Kanunu’nun 47. maddesinin iptallerine karar verilmesi yönündeki hükümlü vekilinin talebi doğrultusunda evrakın Anayasa Mahkemesine gönderilmesinden ibarettir.</w:t>
      </w:r>
    </w:p>
    <w:p w:rsidR="009A72C7" w:rsidRP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b/>
          <w:bCs/>
          <w:color w:val="000000"/>
          <w:sz w:val="24"/>
          <w:szCs w:val="26"/>
          <w:lang w:eastAsia="tr-TR"/>
        </w:rPr>
        <w:t xml:space="preserve"> OLAY: </w:t>
      </w:r>
      <w:r w:rsidRPr="009A72C7">
        <w:rPr>
          <w:rFonts w:ascii="Times New Roman" w:eastAsia="Times New Roman" w:hAnsi="Times New Roman" w:cs="Times New Roman"/>
          <w:color w:val="000000"/>
          <w:sz w:val="24"/>
          <w:szCs w:val="26"/>
          <w:lang w:eastAsia="tr-TR"/>
        </w:rPr>
        <w:t>Hükümlünün koşullu salıverilmesine olanak verecek şekilde uyarlama talebi üzerine açılan davada Mahkeme, hükümlü vekilinin itiraz konusu kuralların iptallerine karar verilmesine yönelik talebi doğrultusunda evrakın Anayasa Mahkemesine gönderilmesine karar vermiştir.</w:t>
      </w: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b/>
          <w:bCs/>
          <w:color w:val="000000"/>
          <w:sz w:val="24"/>
          <w:szCs w:val="26"/>
          <w:lang w:eastAsia="tr-TR"/>
        </w:rPr>
        <w:t>I- İLK İNCELEME</w:t>
      </w: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1. Anayasa Mahkemesi İçtüzüğü hükümleri uyarınca yapılan ilk inceleme toplantısında, Mahkeme’nin evrakı Anayasa Mahkemesi’ne gönderme yazısı, Raportör Cengiz ERTEN tarafından hazırlanan ilk inceleme raporu okunup incelendikten sonra gereği görüşülüp düşünüldü:</w:t>
      </w: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72C7">
        <w:rPr>
          <w:rFonts w:ascii="Times New Roman" w:eastAsia="Times New Roman" w:hAnsi="Times New Roman" w:cs="Times New Roman"/>
          <w:color w:val="000000"/>
          <w:sz w:val="24"/>
          <w:szCs w:val="26"/>
          <w:lang w:eastAsia="tr-TR"/>
        </w:rPr>
        <w:t>2. Anayasa’nın 152. maddesinin birinci fıkrası ile 6216 sayılı Anayasa Mahkemesinin Kuruluşu ve Yargılama Usulleri Hakkında Kanun’un 40. maddesinin (1) numaralı fıkrasının ilk cümlesinde bir davaya bakmakta olan mahkemenin, uygulanacak bir kanun veya kanun hükmünde kararname hükümlerini Anayasaya aykırı görürse veya taraflardan birinin ileri sürdüğü aykırılık iddiasının ciddi olduğu kanısına varırsa itiraz yoluna başvurabileceği ve Anayasa Mahkemesinin bu konuda vereceği karara kadar davayı geri bırakacağı belirtilmektedir</w:t>
      </w:r>
      <w:proofErr w:type="gramEnd"/>
      <w:r w:rsidRPr="009A72C7">
        <w:rPr>
          <w:rFonts w:ascii="Times New Roman" w:eastAsia="Times New Roman" w:hAnsi="Times New Roman" w:cs="Times New Roman"/>
          <w:color w:val="000000"/>
          <w:sz w:val="24"/>
          <w:szCs w:val="26"/>
          <w:lang w:eastAsia="tr-TR"/>
        </w:rPr>
        <w:t>.</w:t>
      </w: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xml:space="preserve"> </w:t>
      </w:r>
      <w:proofErr w:type="gramStart"/>
      <w:r w:rsidRPr="009A72C7">
        <w:rPr>
          <w:rFonts w:ascii="Times New Roman" w:eastAsia="Times New Roman" w:hAnsi="Times New Roman" w:cs="Times New Roman"/>
          <w:color w:val="000000"/>
          <w:sz w:val="24"/>
          <w:szCs w:val="26"/>
          <w:lang w:eastAsia="tr-TR"/>
        </w:rPr>
        <w:t xml:space="preserve">3. Hükümlünün koşullu salıverilmesine olanak verecek şekilde uyarlama talebi üzerine açılan davada hükümlü vekilinin davada uygulanacak kuralların iptallerine karar verilmesine yönelik talebi doğrultusunda Anayasa Mahkemesine gönderilen evrakın incelenmesinden, Mahkeme tarafından söz konusu kuralların Anayasaya aykırı görülerek veya taraflardan birinin Anayasaya aykırılık iddiasının ciddi olduğu kanısına varılarak, Anayasa Mahkemesine yapılan bir itiraz başvurusunda ve bir iptal talebinde bulunulmadığı anlaşılmaktadır. </w:t>
      </w:r>
      <w:proofErr w:type="gramEnd"/>
      <w:r w:rsidRPr="009A72C7">
        <w:rPr>
          <w:rFonts w:ascii="Times New Roman" w:eastAsia="Times New Roman" w:hAnsi="Times New Roman" w:cs="Times New Roman"/>
          <w:color w:val="000000"/>
          <w:sz w:val="24"/>
          <w:szCs w:val="26"/>
          <w:lang w:eastAsia="tr-TR"/>
        </w:rPr>
        <w:t>Bu çerçevede hükümlü vekilinin talebi doğrultusunda evrakın Anayasa Mahkemesine gönderilmesi yolunda verilen mahkeme kararının itiraz başvurusu olarak kabulüne olanak bulunmamaktadır.</w:t>
      </w: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4. Açıklanan nedenlerle, İzmir 10. Ağır Ceza Mahkemesinin itiraz başvurusu niteliği taşımayan başvurusu hakkında karar verilmesine yer olmadığına karar verilmesi gerekir.</w:t>
      </w:r>
    </w:p>
    <w:p w:rsid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b/>
          <w:bCs/>
          <w:color w:val="000000"/>
          <w:sz w:val="24"/>
          <w:szCs w:val="26"/>
          <w:lang w:eastAsia="tr-TR"/>
        </w:rPr>
        <w:lastRenderedPageBreak/>
        <w:t>II- HÜKÜM</w:t>
      </w:r>
    </w:p>
    <w:p w:rsidR="009A72C7" w:rsidRP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xml:space="preserve"> 13.12.2004 tarihli ve 5275 sayılı Ceza ve Güvenlik Tedbirlerinin İnfazı Hakkında Kanun’un 25</w:t>
      </w:r>
      <w:proofErr w:type="gramStart"/>
      <w:r w:rsidRPr="009A72C7">
        <w:rPr>
          <w:rFonts w:ascii="Times New Roman" w:eastAsia="Times New Roman" w:hAnsi="Times New Roman" w:cs="Times New Roman"/>
          <w:color w:val="000000"/>
          <w:sz w:val="24"/>
          <w:szCs w:val="26"/>
          <w:lang w:eastAsia="tr-TR"/>
        </w:rPr>
        <w:t>.,</w:t>
      </w:r>
      <w:proofErr w:type="gramEnd"/>
      <w:r w:rsidRPr="009A72C7">
        <w:rPr>
          <w:rFonts w:ascii="Times New Roman" w:eastAsia="Times New Roman" w:hAnsi="Times New Roman" w:cs="Times New Roman"/>
          <w:color w:val="000000"/>
          <w:sz w:val="24"/>
          <w:szCs w:val="26"/>
          <w:lang w:eastAsia="tr-TR"/>
        </w:rPr>
        <w:t xml:space="preserve"> 107., 108. ve geçici 2. maddeleri ile 26.9.2004 tarihli ve 5237 sayılı Türk Ceza Kanunu’nun 47. maddesinin, iptallerine karar verilmesi yönündeki hükümlü vekilinin talebi doğrultusunda evrakın Anayasa Mahkemesine gönderilmesine ilişkin mahkeme kararı, itiraz başvurusu niteliği taşımadığından söz konusu başvuru hakkında KARAR VERİLMESİNE YER OLMADIĞINA 26.5.2016 tarihinde OYBİRLİĞİYLE karar verildi</w:t>
      </w:r>
    </w:p>
    <w:p w:rsidR="009A72C7" w:rsidRPr="009A72C7" w:rsidRDefault="009A72C7"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72C7" w:rsidRPr="009A72C7" w:rsidTr="009A72C7">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Başkanvekili</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Başkanvekili</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Serdar ÖZGÜLDÜR</w:t>
            </w:r>
          </w:p>
        </w:tc>
      </w:tr>
    </w:tbl>
    <w:p w:rsid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p w:rsidR="009A72C7" w:rsidRP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72C7" w:rsidRPr="009A72C7" w:rsidTr="009A72C7">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A72C7">
              <w:rPr>
                <w:rFonts w:ascii="Times New Roman" w:eastAsia="Times New Roman" w:hAnsi="Times New Roman" w:cs="Times New Roman"/>
                <w:sz w:val="24"/>
                <w:szCs w:val="26"/>
                <w:lang w:eastAsia="tr-TR"/>
              </w:rPr>
              <w:t>Serruh</w:t>
            </w:r>
            <w:proofErr w:type="spellEnd"/>
            <w:r w:rsidRPr="009A72C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 xml:space="preserve"> Osman </w:t>
            </w:r>
            <w:proofErr w:type="spellStart"/>
            <w:r w:rsidRPr="009A72C7">
              <w:rPr>
                <w:rFonts w:ascii="Times New Roman" w:eastAsia="Times New Roman" w:hAnsi="Times New Roman" w:cs="Times New Roman"/>
                <w:sz w:val="24"/>
                <w:szCs w:val="26"/>
                <w:lang w:eastAsia="tr-TR"/>
              </w:rPr>
              <w:t>Alifeyyaz</w:t>
            </w:r>
            <w:proofErr w:type="spellEnd"/>
            <w:r w:rsidRPr="009A72C7">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     Alparslan ALTAN</w:t>
            </w:r>
          </w:p>
        </w:tc>
      </w:tr>
    </w:tbl>
    <w:p w:rsid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p w:rsidR="009A72C7" w:rsidRP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72C7" w:rsidRPr="009A72C7" w:rsidTr="009A72C7">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Muammer TOPAL  </w:t>
            </w:r>
          </w:p>
        </w:tc>
      </w:tr>
    </w:tbl>
    <w:p w:rsid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p w:rsidR="009A72C7" w:rsidRP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A72C7" w:rsidRPr="009A72C7" w:rsidTr="009A72C7">
        <w:tc>
          <w:tcPr>
            <w:tcW w:w="2500"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Hasan Tahsin GÖKCAN</w:t>
            </w:r>
          </w:p>
        </w:tc>
      </w:tr>
    </w:tbl>
    <w:p w:rsid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p w:rsidR="009A72C7" w:rsidRPr="009A72C7" w:rsidRDefault="009A72C7" w:rsidP="009A7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72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A72C7" w:rsidRPr="009A72C7" w:rsidTr="009A72C7">
        <w:tc>
          <w:tcPr>
            <w:tcW w:w="2500"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Üye</w:t>
            </w:r>
          </w:p>
          <w:p w:rsidR="009A72C7" w:rsidRPr="009A72C7" w:rsidRDefault="009A72C7" w:rsidP="009A7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72C7">
              <w:rPr>
                <w:rFonts w:ascii="Times New Roman" w:eastAsia="Times New Roman" w:hAnsi="Times New Roman" w:cs="Times New Roman"/>
                <w:sz w:val="24"/>
                <w:szCs w:val="26"/>
                <w:lang w:eastAsia="tr-TR"/>
              </w:rPr>
              <w:t>Rıdvan GÜLEÇ</w:t>
            </w:r>
          </w:p>
        </w:tc>
      </w:tr>
    </w:tbl>
    <w:p w:rsidR="001D02E4" w:rsidRPr="009A72C7" w:rsidRDefault="001D02E4" w:rsidP="009A72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1D02E4" w:rsidRPr="009A72C7" w:rsidSect="009A72C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D7" w:rsidRDefault="007C11D7" w:rsidP="009A72C7">
      <w:pPr>
        <w:spacing w:after="0" w:line="240" w:lineRule="auto"/>
      </w:pPr>
      <w:r>
        <w:separator/>
      </w:r>
    </w:p>
  </w:endnote>
  <w:endnote w:type="continuationSeparator" w:id="0">
    <w:p w:rsidR="007C11D7" w:rsidRDefault="007C11D7" w:rsidP="009A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C7" w:rsidRDefault="009A72C7" w:rsidP="005225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72C7" w:rsidRDefault="009A72C7" w:rsidP="009A72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C7" w:rsidRPr="009A72C7" w:rsidRDefault="009A72C7" w:rsidP="0052251F">
    <w:pPr>
      <w:pStyle w:val="Altbilgi"/>
      <w:framePr w:wrap="around" w:vAnchor="text" w:hAnchor="margin" w:xAlign="right" w:y="1"/>
      <w:rPr>
        <w:rStyle w:val="SayfaNumaras"/>
        <w:rFonts w:ascii="Times New Roman" w:hAnsi="Times New Roman" w:cs="Times New Roman"/>
      </w:rPr>
    </w:pPr>
    <w:r w:rsidRPr="009A72C7">
      <w:rPr>
        <w:rStyle w:val="SayfaNumaras"/>
        <w:rFonts w:ascii="Times New Roman" w:hAnsi="Times New Roman" w:cs="Times New Roman"/>
      </w:rPr>
      <w:fldChar w:fldCharType="begin"/>
    </w:r>
    <w:r w:rsidRPr="009A72C7">
      <w:rPr>
        <w:rStyle w:val="SayfaNumaras"/>
        <w:rFonts w:ascii="Times New Roman" w:hAnsi="Times New Roman" w:cs="Times New Roman"/>
      </w:rPr>
      <w:instrText xml:space="preserve">PAGE  </w:instrText>
    </w:r>
    <w:r w:rsidRPr="009A72C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A72C7">
      <w:rPr>
        <w:rStyle w:val="SayfaNumaras"/>
        <w:rFonts w:ascii="Times New Roman" w:hAnsi="Times New Roman" w:cs="Times New Roman"/>
      </w:rPr>
      <w:fldChar w:fldCharType="end"/>
    </w:r>
  </w:p>
  <w:p w:rsidR="009A72C7" w:rsidRPr="009A72C7" w:rsidRDefault="009A72C7" w:rsidP="009A72C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C7" w:rsidRDefault="009A72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D7" w:rsidRDefault="007C11D7" w:rsidP="009A72C7">
      <w:pPr>
        <w:spacing w:after="0" w:line="240" w:lineRule="auto"/>
      </w:pPr>
      <w:r>
        <w:separator/>
      </w:r>
    </w:p>
  </w:footnote>
  <w:footnote w:type="continuationSeparator" w:id="0">
    <w:p w:rsidR="007C11D7" w:rsidRDefault="007C11D7" w:rsidP="009A7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C7" w:rsidRDefault="009A72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C7" w:rsidRDefault="009A72C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/42</w:t>
    </w:r>
  </w:p>
  <w:p w:rsidR="009A72C7" w:rsidRDefault="009A72C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/40</w:t>
    </w:r>
  </w:p>
  <w:p w:rsidR="009A72C7" w:rsidRPr="009A72C7" w:rsidRDefault="009A72C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C7" w:rsidRDefault="009A72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42"/>
    <w:rsid w:val="001D02E4"/>
    <w:rsid w:val="007C11D7"/>
    <w:rsid w:val="009A72C7"/>
    <w:rsid w:val="00E02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27264-0C15-4F56-9192-9B810D78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A72C7"/>
    <w:rPr>
      <w:color w:val="0000FF"/>
      <w:u w:val="single"/>
    </w:rPr>
  </w:style>
  <w:style w:type="paragraph" w:styleId="stbilgi">
    <w:name w:val="header"/>
    <w:basedOn w:val="Normal"/>
    <w:link w:val="stbilgiChar"/>
    <w:uiPriority w:val="99"/>
    <w:unhideWhenUsed/>
    <w:rsid w:val="009A72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2C7"/>
  </w:style>
  <w:style w:type="paragraph" w:styleId="Altbilgi">
    <w:name w:val="footer"/>
    <w:basedOn w:val="Normal"/>
    <w:link w:val="AltbilgiChar"/>
    <w:uiPriority w:val="99"/>
    <w:unhideWhenUsed/>
    <w:rsid w:val="009A72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2C7"/>
  </w:style>
  <w:style w:type="character" w:styleId="SayfaNumaras">
    <w:name w:val="page number"/>
    <w:basedOn w:val="VarsaylanParagrafYazTipi"/>
    <w:uiPriority w:val="99"/>
    <w:semiHidden/>
    <w:unhideWhenUsed/>
    <w:rsid w:val="009A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2019-03-19T13:08:00Z</dcterms:created>
  <dcterms:modified xsi:type="dcterms:W3CDTF">2019-03-19T13:10:00Z</dcterms:modified>
</cp:coreProperties>
</file>