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7D4" w:rsidRPr="005677D4" w:rsidRDefault="005677D4" w:rsidP="005677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5677D4">
        <w:rPr>
          <w:rFonts w:ascii="Times New Roman" w:eastAsia="Times New Roman" w:hAnsi="Times New Roman" w:cs="Times New Roman"/>
          <w:b/>
          <w:bCs/>
          <w:color w:val="000000"/>
          <w:sz w:val="24"/>
          <w:szCs w:val="30"/>
          <w:lang w:eastAsia="tr-TR"/>
        </w:rPr>
        <w:t>ANAYASA MAHKEMESİ KARARI</w:t>
      </w:r>
    </w:p>
    <w:p w:rsidR="005677D4" w:rsidRPr="005677D4" w:rsidRDefault="005677D4" w:rsidP="005677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7D4">
        <w:rPr>
          <w:rFonts w:ascii="Times New Roman" w:eastAsia="Times New Roman" w:hAnsi="Times New Roman" w:cs="Times New Roman"/>
          <w:b/>
          <w:bCs/>
          <w:color w:val="000000"/>
          <w:sz w:val="24"/>
          <w:szCs w:val="19"/>
          <w:lang w:eastAsia="tr-TR"/>
        </w:rPr>
        <w:t>                                      </w:t>
      </w:r>
    </w:p>
    <w:p w:rsidR="005677D4" w:rsidRPr="005677D4" w:rsidRDefault="005677D4" w:rsidP="005677D4">
      <w:pPr>
        <w:shd w:val="clear" w:color="auto" w:fill="FFFFFF"/>
        <w:spacing w:after="0" w:line="240" w:lineRule="auto"/>
        <w:jc w:val="both"/>
        <w:rPr>
          <w:rFonts w:ascii="Times New Roman" w:eastAsia="Times New Roman" w:hAnsi="Times New Roman" w:cs="Times New Roman"/>
          <w:b/>
          <w:bCs/>
          <w:color w:val="000000"/>
          <w:sz w:val="24"/>
          <w:lang w:eastAsia="tr-TR"/>
        </w:rPr>
      </w:pPr>
      <w:r w:rsidRPr="005677D4">
        <w:rPr>
          <w:rFonts w:ascii="Times New Roman" w:eastAsia="Times New Roman" w:hAnsi="Times New Roman" w:cs="Times New Roman"/>
          <w:b/>
          <w:bCs/>
          <w:color w:val="000000"/>
          <w:sz w:val="24"/>
          <w:lang w:eastAsia="tr-TR"/>
        </w:rPr>
        <w:t xml:space="preserve">Esas </w:t>
      </w:r>
      <w:proofErr w:type="gramStart"/>
      <w:r w:rsidRPr="005677D4">
        <w:rPr>
          <w:rFonts w:ascii="Times New Roman" w:eastAsia="Times New Roman" w:hAnsi="Times New Roman" w:cs="Times New Roman"/>
          <w:b/>
          <w:bCs/>
          <w:color w:val="000000"/>
          <w:sz w:val="24"/>
          <w:lang w:eastAsia="tr-TR"/>
        </w:rPr>
        <w:t>Sayısı       :  2016</w:t>
      </w:r>
      <w:proofErr w:type="gramEnd"/>
      <w:r w:rsidRPr="005677D4">
        <w:rPr>
          <w:rFonts w:ascii="Times New Roman" w:eastAsia="Times New Roman" w:hAnsi="Times New Roman" w:cs="Times New Roman"/>
          <w:b/>
          <w:bCs/>
          <w:color w:val="000000"/>
          <w:sz w:val="24"/>
          <w:lang w:eastAsia="tr-TR"/>
        </w:rPr>
        <w:t>/16</w:t>
      </w:r>
    </w:p>
    <w:p w:rsidR="005677D4" w:rsidRPr="005677D4" w:rsidRDefault="005677D4" w:rsidP="005677D4">
      <w:pPr>
        <w:shd w:val="clear" w:color="auto" w:fill="FFFFFF"/>
        <w:spacing w:after="0" w:line="240" w:lineRule="auto"/>
        <w:jc w:val="both"/>
        <w:rPr>
          <w:rFonts w:ascii="Times New Roman" w:eastAsia="Times New Roman" w:hAnsi="Times New Roman" w:cs="Times New Roman"/>
          <w:b/>
          <w:bCs/>
          <w:color w:val="000000"/>
          <w:sz w:val="24"/>
          <w:lang w:eastAsia="tr-TR"/>
        </w:rPr>
      </w:pPr>
      <w:r w:rsidRPr="005677D4">
        <w:rPr>
          <w:rFonts w:ascii="Times New Roman" w:eastAsia="Times New Roman" w:hAnsi="Times New Roman" w:cs="Times New Roman"/>
          <w:b/>
          <w:bCs/>
          <w:color w:val="000000"/>
          <w:sz w:val="24"/>
          <w:lang w:eastAsia="tr-TR"/>
        </w:rPr>
        <w:t xml:space="preserve">Karar </w:t>
      </w:r>
      <w:proofErr w:type="gramStart"/>
      <w:r w:rsidRPr="005677D4">
        <w:rPr>
          <w:rFonts w:ascii="Times New Roman" w:eastAsia="Times New Roman" w:hAnsi="Times New Roman" w:cs="Times New Roman"/>
          <w:b/>
          <w:bCs/>
          <w:color w:val="000000"/>
          <w:sz w:val="24"/>
          <w:lang w:eastAsia="tr-TR"/>
        </w:rPr>
        <w:t>Sayısı    :  2016</w:t>
      </w:r>
      <w:proofErr w:type="gramEnd"/>
      <w:r w:rsidRPr="005677D4">
        <w:rPr>
          <w:rFonts w:ascii="Times New Roman" w:eastAsia="Times New Roman" w:hAnsi="Times New Roman" w:cs="Times New Roman"/>
          <w:b/>
          <w:bCs/>
          <w:color w:val="000000"/>
          <w:sz w:val="24"/>
          <w:lang w:eastAsia="tr-TR"/>
        </w:rPr>
        <w:t>/37</w:t>
      </w:r>
    </w:p>
    <w:p w:rsidR="005677D4" w:rsidRPr="005677D4" w:rsidRDefault="005677D4" w:rsidP="005677D4">
      <w:pPr>
        <w:shd w:val="clear" w:color="auto" w:fill="FFFFFF"/>
        <w:spacing w:after="0" w:line="240" w:lineRule="auto"/>
        <w:jc w:val="both"/>
        <w:rPr>
          <w:rFonts w:ascii="Times New Roman" w:eastAsia="Times New Roman" w:hAnsi="Times New Roman" w:cs="Times New Roman"/>
          <w:b/>
          <w:bCs/>
          <w:color w:val="000000"/>
          <w:sz w:val="24"/>
          <w:lang w:eastAsia="tr-TR"/>
        </w:rPr>
      </w:pPr>
      <w:r w:rsidRPr="005677D4">
        <w:rPr>
          <w:rFonts w:ascii="Times New Roman" w:eastAsia="Times New Roman" w:hAnsi="Times New Roman" w:cs="Times New Roman"/>
          <w:b/>
          <w:bCs/>
          <w:color w:val="000000"/>
          <w:sz w:val="24"/>
          <w:lang w:eastAsia="tr-TR"/>
        </w:rPr>
        <w:t xml:space="preserve">Karar </w:t>
      </w:r>
      <w:proofErr w:type="gramStart"/>
      <w:r w:rsidRPr="005677D4">
        <w:rPr>
          <w:rFonts w:ascii="Times New Roman" w:eastAsia="Times New Roman" w:hAnsi="Times New Roman" w:cs="Times New Roman"/>
          <w:b/>
          <w:bCs/>
          <w:color w:val="000000"/>
          <w:sz w:val="24"/>
          <w:lang w:eastAsia="tr-TR"/>
        </w:rPr>
        <w:t>Tarihi   :  5</w:t>
      </w:r>
      <w:proofErr w:type="gramEnd"/>
      <w:r w:rsidRPr="005677D4">
        <w:rPr>
          <w:rFonts w:ascii="Times New Roman" w:eastAsia="Times New Roman" w:hAnsi="Times New Roman" w:cs="Times New Roman"/>
          <w:b/>
          <w:bCs/>
          <w:color w:val="000000"/>
          <w:sz w:val="24"/>
          <w:lang w:eastAsia="tr-TR"/>
        </w:rPr>
        <w:t>.5.2016</w:t>
      </w:r>
    </w:p>
    <w:p w:rsidR="005677D4" w:rsidRDefault="005677D4" w:rsidP="005677D4">
      <w:pPr>
        <w:shd w:val="clear" w:color="auto" w:fill="FFFFFF"/>
        <w:spacing w:after="0" w:line="240" w:lineRule="auto"/>
        <w:jc w:val="both"/>
        <w:rPr>
          <w:rFonts w:ascii="Times New Roman" w:eastAsia="Times New Roman" w:hAnsi="Times New Roman" w:cs="Times New Roman"/>
          <w:b/>
          <w:bCs/>
          <w:color w:val="000000"/>
          <w:sz w:val="24"/>
          <w:lang w:eastAsia="tr-TR"/>
        </w:rPr>
      </w:pPr>
      <w:proofErr w:type="spellStart"/>
      <w:r w:rsidRPr="005677D4">
        <w:rPr>
          <w:rFonts w:ascii="Times New Roman" w:eastAsia="Times New Roman" w:hAnsi="Times New Roman" w:cs="Times New Roman"/>
          <w:b/>
          <w:bCs/>
          <w:color w:val="000000"/>
          <w:sz w:val="24"/>
          <w:lang w:eastAsia="tr-TR"/>
        </w:rPr>
        <w:t>R.G.Tarih</w:t>
      </w:r>
      <w:proofErr w:type="spellEnd"/>
      <w:r w:rsidRPr="005677D4">
        <w:rPr>
          <w:rFonts w:ascii="Times New Roman" w:eastAsia="Times New Roman" w:hAnsi="Times New Roman" w:cs="Times New Roman"/>
          <w:b/>
          <w:bCs/>
          <w:color w:val="000000"/>
          <w:sz w:val="24"/>
          <w:lang w:eastAsia="tr-TR"/>
        </w:rPr>
        <w:t>-</w:t>
      </w:r>
      <w:proofErr w:type="gramStart"/>
      <w:r w:rsidRPr="005677D4">
        <w:rPr>
          <w:rFonts w:ascii="Times New Roman" w:eastAsia="Times New Roman" w:hAnsi="Times New Roman" w:cs="Times New Roman"/>
          <w:b/>
          <w:bCs/>
          <w:color w:val="000000"/>
          <w:sz w:val="24"/>
          <w:lang w:eastAsia="tr-TR"/>
        </w:rPr>
        <w:t>Sayı    :  31</w:t>
      </w:r>
      <w:proofErr w:type="gramEnd"/>
      <w:r w:rsidRPr="005677D4">
        <w:rPr>
          <w:rFonts w:ascii="Times New Roman" w:eastAsia="Times New Roman" w:hAnsi="Times New Roman" w:cs="Times New Roman"/>
          <w:b/>
          <w:bCs/>
          <w:color w:val="000000"/>
          <w:sz w:val="24"/>
          <w:lang w:eastAsia="tr-TR"/>
        </w:rPr>
        <w:t>.05.2016-29728</w:t>
      </w:r>
      <w:r w:rsidRPr="005677D4">
        <w:rPr>
          <w:rFonts w:ascii="Times New Roman" w:eastAsia="Times New Roman" w:hAnsi="Times New Roman" w:cs="Times New Roman"/>
          <w:b/>
          <w:bCs/>
          <w:color w:val="000000"/>
          <w:sz w:val="24"/>
          <w:lang w:eastAsia="tr-TR"/>
        </w:rPr>
        <w:t> </w:t>
      </w:r>
    </w:p>
    <w:p w:rsidR="005677D4" w:rsidRDefault="005677D4" w:rsidP="005677D4">
      <w:pPr>
        <w:shd w:val="clear" w:color="auto" w:fill="FFFFFF"/>
        <w:spacing w:after="0" w:line="240" w:lineRule="auto"/>
        <w:jc w:val="both"/>
        <w:rPr>
          <w:rFonts w:ascii="Times New Roman" w:eastAsia="Times New Roman" w:hAnsi="Times New Roman" w:cs="Times New Roman"/>
          <w:b/>
          <w:bCs/>
          <w:color w:val="000000"/>
          <w:sz w:val="24"/>
          <w:lang w:eastAsia="tr-TR"/>
        </w:rPr>
      </w:pPr>
    </w:p>
    <w:p w:rsidR="005677D4" w:rsidRDefault="005677D4" w:rsidP="005677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7D4">
        <w:rPr>
          <w:rFonts w:ascii="Times New Roman" w:eastAsia="Times New Roman" w:hAnsi="Times New Roman" w:cs="Times New Roman"/>
          <w:b/>
          <w:bCs/>
          <w:color w:val="000000"/>
          <w:sz w:val="24"/>
          <w:lang w:eastAsia="tr-TR"/>
        </w:rPr>
        <w:t>İTİRAZ YOLUNA BAŞVURAN:</w:t>
      </w:r>
      <w:r w:rsidRPr="005677D4">
        <w:rPr>
          <w:rFonts w:ascii="Times New Roman" w:eastAsia="Times New Roman" w:hAnsi="Times New Roman" w:cs="Times New Roman"/>
          <w:color w:val="000000"/>
          <w:sz w:val="24"/>
          <w:lang w:eastAsia="tr-TR"/>
        </w:rPr>
        <w:t> </w:t>
      </w:r>
      <w:r w:rsidRPr="005677D4">
        <w:rPr>
          <w:rFonts w:ascii="Times New Roman" w:eastAsia="Times New Roman" w:hAnsi="Times New Roman" w:cs="Times New Roman"/>
          <w:color w:val="000000"/>
          <w:sz w:val="24"/>
          <w:szCs w:val="19"/>
          <w:lang w:eastAsia="tr-TR"/>
        </w:rPr>
        <w:t>Erzurum 2. Asliye Ceza Mahkemesi</w:t>
      </w:r>
    </w:p>
    <w:p w:rsidR="005677D4" w:rsidRDefault="005677D4" w:rsidP="005677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7D4">
        <w:rPr>
          <w:rFonts w:ascii="Times New Roman" w:eastAsia="Times New Roman" w:hAnsi="Times New Roman" w:cs="Times New Roman"/>
          <w:b/>
          <w:bCs/>
          <w:color w:val="000000"/>
          <w:sz w:val="24"/>
          <w:lang w:eastAsia="tr-TR"/>
        </w:rPr>
        <w:t>İTİRAZIN KONUSU:</w:t>
      </w:r>
      <w:r w:rsidRPr="005677D4">
        <w:rPr>
          <w:rFonts w:ascii="Times New Roman" w:eastAsia="Times New Roman" w:hAnsi="Times New Roman" w:cs="Times New Roman"/>
          <w:color w:val="000000"/>
          <w:sz w:val="24"/>
          <w:szCs w:val="19"/>
          <w:lang w:eastAsia="tr-TR"/>
        </w:rPr>
        <w:t> 26.9.2004 tarihli ve 5237 sayılı Türk Ceza Kanunu'nun, 18.6.2014 tarihli ve 6545 sayılı Kanun'un 63. maddesiyle değiştirilen 143. maddesinin  (1) numaralı fıkrasında yer alan </w:t>
      </w:r>
      <w:r w:rsidRPr="005677D4">
        <w:rPr>
          <w:rFonts w:ascii="Times New Roman" w:eastAsia="Times New Roman" w:hAnsi="Times New Roman" w:cs="Times New Roman"/>
          <w:i/>
          <w:iCs/>
          <w:color w:val="000000"/>
          <w:sz w:val="24"/>
          <w:szCs w:val="19"/>
          <w:lang w:eastAsia="tr-TR"/>
        </w:rPr>
        <w:t>".verilecek ceza yarı oranında artırılır.</w:t>
      </w:r>
      <w:r w:rsidRPr="005677D4">
        <w:rPr>
          <w:rFonts w:ascii="Times New Roman" w:eastAsia="Times New Roman" w:hAnsi="Times New Roman" w:cs="Times New Roman"/>
          <w:color w:val="000000"/>
          <w:sz w:val="24"/>
          <w:szCs w:val="19"/>
          <w:lang w:eastAsia="tr-TR"/>
        </w:rPr>
        <w:t>" ibaresinin, Anayasa'nın 2. ve 10. maddelerine aykırılığı ileri sürülerek iptaline karar verilmesi talebidir.</w:t>
      </w:r>
    </w:p>
    <w:p w:rsidR="005677D4" w:rsidRDefault="005677D4" w:rsidP="005677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7D4">
        <w:rPr>
          <w:rFonts w:ascii="Times New Roman" w:eastAsia="Times New Roman" w:hAnsi="Times New Roman" w:cs="Times New Roman"/>
          <w:b/>
          <w:bCs/>
          <w:color w:val="000000"/>
          <w:sz w:val="24"/>
          <w:lang w:eastAsia="tr-TR"/>
        </w:rPr>
        <w:t>OLAY:</w:t>
      </w:r>
      <w:r w:rsidRPr="005677D4">
        <w:rPr>
          <w:rFonts w:ascii="Times New Roman" w:eastAsia="Times New Roman" w:hAnsi="Times New Roman" w:cs="Times New Roman"/>
          <w:b/>
          <w:bCs/>
          <w:color w:val="000000"/>
          <w:sz w:val="24"/>
          <w:szCs w:val="19"/>
          <w:lang w:eastAsia="tr-TR"/>
        </w:rPr>
        <w:t> </w:t>
      </w:r>
      <w:r w:rsidRPr="005677D4">
        <w:rPr>
          <w:rFonts w:ascii="Times New Roman" w:eastAsia="Times New Roman" w:hAnsi="Times New Roman" w:cs="Times New Roman"/>
          <w:color w:val="000000"/>
          <w:sz w:val="24"/>
          <w:szCs w:val="19"/>
          <w:lang w:eastAsia="tr-TR"/>
        </w:rPr>
        <w:t>Alışveriş merkezi içerisindeki bir mağazadan gece vakti hırsızlık yaptığı ileri sürülen sanık hakkında açılan kamu davasında, itiraz konusu ibarenin Anayasa'ya aykırı olduğu kanısına varan Mahkeme, iptali için başvurmuştur.</w:t>
      </w:r>
    </w:p>
    <w:p w:rsidR="005677D4" w:rsidRDefault="005677D4" w:rsidP="005677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7D4">
        <w:rPr>
          <w:rFonts w:ascii="Times New Roman" w:eastAsia="Times New Roman" w:hAnsi="Times New Roman" w:cs="Times New Roman"/>
          <w:b/>
          <w:bCs/>
          <w:color w:val="000000"/>
          <w:sz w:val="24"/>
          <w:lang w:eastAsia="tr-TR"/>
        </w:rPr>
        <w:t>I- İPTALİ İSTENİLEN KANUN HÜKMÜ</w:t>
      </w:r>
    </w:p>
    <w:p w:rsidR="005677D4" w:rsidRDefault="005677D4" w:rsidP="005677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7D4">
        <w:rPr>
          <w:rFonts w:ascii="Times New Roman" w:eastAsia="Times New Roman" w:hAnsi="Times New Roman" w:cs="Times New Roman"/>
          <w:color w:val="000000"/>
          <w:sz w:val="24"/>
          <w:szCs w:val="19"/>
          <w:lang w:eastAsia="tr-TR"/>
        </w:rPr>
        <w:t>5237 sayılı Kanun'un itiraz konusu ibarenin de yer aldığı 143. maddesi şöyledir:</w:t>
      </w:r>
    </w:p>
    <w:p w:rsidR="005677D4" w:rsidRDefault="005677D4" w:rsidP="005677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7D4">
        <w:rPr>
          <w:rFonts w:ascii="Times New Roman" w:eastAsia="Times New Roman" w:hAnsi="Times New Roman" w:cs="Times New Roman"/>
          <w:color w:val="000000"/>
          <w:sz w:val="24"/>
          <w:szCs w:val="19"/>
          <w:lang w:eastAsia="tr-TR"/>
        </w:rPr>
        <w:t>"</w:t>
      </w:r>
      <w:r w:rsidRPr="005677D4">
        <w:rPr>
          <w:rFonts w:ascii="Times New Roman" w:eastAsia="Times New Roman" w:hAnsi="Times New Roman" w:cs="Times New Roman"/>
          <w:b/>
          <w:bCs/>
          <w:i/>
          <w:iCs/>
          <w:color w:val="000000"/>
          <w:sz w:val="24"/>
          <w:lang w:eastAsia="tr-TR"/>
        </w:rPr>
        <w:t>Suçun gece vakti işlenmesi</w:t>
      </w:r>
    </w:p>
    <w:p w:rsidR="005677D4" w:rsidRDefault="005677D4" w:rsidP="005677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7D4">
        <w:rPr>
          <w:rFonts w:ascii="Times New Roman" w:eastAsia="Times New Roman" w:hAnsi="Times New Roman" w:cs="Times New Roman"/>
          <w:b/>
          <w:bCs/>
          <w:i/>
          <w:iCs/>
          <w:color w:val="000000"/>
          <w:sz w:val="24"/>
          <w:lang w:eastAsia="tr-TR"/>
        </w:rPr>
        <w:t>Madde 143</w:t>
      </w:r>
      <w:r w:rsidRPr="005677D4">
        <w:rPr>
          <w:rFonts w:ascii="Times New Roman" w:eastAsia="Times New Roman" w:hAnsi="Times New Roman" w:cs="Times New Roman"/>
          <w:i/>
          <w:iCs/>
          <w:color w:val="000000"/>
          <w:sz w:val="24"/>
          <w:lang w:eastAsia="tr-TR"/>
        </w:rPr>
        <w:t>-</w:t>
      </w:r>
      <w:r w:rsidRPr="005677D4">
        <w:rPr>
          <w:rFonts w:ascii="Times New Roman" w:eastAsia="Times New Roman" w:hAnsi="Times New Roman" w:cs="Times New Roman"/>
          <w:i/>
          <w:iCs/>
          <w:color w:val="000000"/>
          <w:sz w:val="24"/>
          <w:szCs w:val="19"/>
          <w:lang w:eastAsia="tr-TR"/>
        </w:rPr>
        <w:t> (1) Hırsızlık suçunun gece vakti işlenmesi halinde, </w:t>
      </w:r>
      <w:r w:rsidRPr="005677D4">
        <w:rPr>
          <w:rFonts w:ascii="Times New Roman" w:eastAsia="Times New Roman" w:hAnsi="Times New Roman" w:cs="Times New Roman"/>
          <w:b/>
          <w:bCs/>
          <w:i/>
          <w:iCs/>
          <w:color w:val="000000"/>
          <w:sz w:val="24"/>
          <w:szCs w:val="19"/>
          <w:lang w:eastAsia="tr-TR"/>
        </w:rPr>
        <w:t>verilecek ceza yarı oranında artırılır."</w:t>
      </w:r>
    </w:p>
    <w:p w:rsidR="005677D4" w:rsidRDefault="005677D4" w:rsidP="005677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7D4">
        <w:rPr>
          <w:rFonts w:ascii="Times New Roman" w:eastAsia="Times New Roman" w:hAnsi="Times New Roman" w:cs="Times New Roman"/>
          <w:b/>
          <w:bCs/>
          <w:color w:val="000000"/>
          <w:sz w:val="24"/>
          <w:lang w:eastAsia="tr-TR"/>
        </w:rPr>
        <w:t>II- İLK İNCELEME</w:t>
      </w:r>
    </w:p>
    <w:p w:rsidR="005677D4" w:rsidRDefault="005677D4" w:rsidP="005677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7D4">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Serdar ÖZGÜLDÜR, </w:t>
      </w:r>
      <w:proofErr w:type="spellStart"/>
      <w:r w:rsidRPr="005677D4">
        <w:rPr>
          <w:rFonts w:ascii="Times New Roman" w:eastAsia="Times New Roman" w:hAnsi="Times New Roman" w:cs="Times New Roman"/>
          <w:color w:val="000000"/>
          <w:sz w:val="24"/>
          <w:szCs w:val="19"/>
          <w:lang w:eastAsia="tr-TR"/>
        </w:rPr>
        <w:t>Serruh</w:t>
      </w:r>
      <w:proofErr w:type="spellEnd"/>
      <w:r w:rsidRPr="005677D4">
        <w:rPr>
          <w:rFonts w:ascii="Times New Roman" w:eastAsia="Times New Roman" w:hAnsi="Times New Roman" w:cs="Times New Roman"/>
          <w:color w:val="000000"/>
          <w:sz w:val="24"/>
          <w:szCs w:val="19"/>
          <w:lang w:eastAsia="tr-TR"/>
        </w:rPr>
        <w:t xml:space="preserve"> KALELİ, Osman </w:t>
      </w:r>
      <w:proofErr w:type="spellStart"/>
      <w:r w:rsidRPr="005677D4">
        <w:rPr>
          <w:rFonts w:ascii="Times New Roman" w:eastAsia="Times New Roman" w:hAnsi="Times New Roman" w:cs="Times New Roman"/>
          <w:color w:val="000000"/>
          <w:sz w:val="24"/>
          <w:szCs w:val="19"/>
          <w:lang w:eastAsia="tr-TR"/>
        </w:rPr>
        <w:t>Alifeyyaz</w:t>
      </w:r>
      <w:proofErr w:type="spellEnd"/>
      <w:r w:rsidRPr="005677D4">
        <w:rPr>
          <w:rFonts w:ascii="Times New Roman" w:eastAsia="Times New Roman" w:hAnsi="Times New Roman" w:cs="Times New Roman"/>
          <w:color w:val="000000"/>
          <w:sz w:val="24"/>
          <w:szCs w:val="19"/>
          <w:lang w:eastAsia="tr-TR"/>
        </w:rPr>
        <w:t xml:space="preserve"> PAKSÜT, Recep KÖMÜRCÜ, Alparslan ALTAN, Nuri NECİPOĞLU, </w:t>
      </w:r>
      <w:proofErr w:type="spellStart"/>
      <w:r w:rsidRPr="005677D4">
        <w:rPr>
          <w:rFonts w:ascii="Times New Roman" w:eastAsia="Times New Roman" w:hAnsi="Times New Roman" w:cs="Times New Roman"/>
          <w:color w:val="000000"/>
          <w:sz w:val="24"/>
          <w:szCs w:val="19"/>
          <w:lang w:eastAsia="tr-TR"/>
        </w:rPr>
        <w:t>Hicabi</w:t>
      </w:r>
      <w:proofErr w:type="spellEnd"/>
      <w:r w:rsidRPr="005677D4">
        <w:rPr>
          <w:rFonts w:ascii="Times New Roman" w:eastAsia="Times New Roman" w:hAnsi="Times New Roman" w:cs="Times New Roman"/>
          <w:color w:val="000000"/>
          <w:sz w:val="24"/>
          <w:szCs w:val="19"/>
          <w:lang w:eastAsia="tr-TR"/>
        </w:rPr>
        <w:t xml:space="preserve"> DURSUN, Celal Mümtaz AKINCI, Erdal TERCAN, Muammer TOPAL, M. Emin KUZ, Hasan Tahsin GÖKCAN, Kadir ÖZKAYA ve Rıdvan </w:t>
      </w:r>
      <w:proofErr w:type="spellStart"/>
      <w:r w:rsidRPr="005677D4">
        <w:rPr>
          <w:rFonts w:ascii="Times New Roman" w:eastAsia="Times New Roman" w:hAnsi="Times New Roman" w:cs="Times New Roman"/>
          <w:color w:val="000000"/>
          <w:sz w:val="24"/>
          <w:szCs w:val="19"/>
          <w:lang w:eastAsia="tr-TR"/>
        </w:rPr>
        <w:t>GÜLEÇ'in</w:t>
      </w:r>
      <w:proofErr w:type="spellEnd"/>
      <w:r w:rsidRPr="005677D4">
        <w:rPr>
          <w:rFonts w:ascii="Times New Roman" w:eastAsia="Times New Roman" w:hAnsi="Times New Roman" w:cs="Times New Roman"/>
          <w:color w:val="000000"/>
          <w:sz w:val="24"/>
          <w:szCs w:val="19"/>
          <w:lang w:eastAsia="tr-TR"/>
        </w:rPr>
        <w:t xml:space="preserve"> katılımlarıyla 16.3.2016 tarihinde yapılan ilk inceleme toplantısında, dosyada eksiklik bulunmadığından işin esasının incelenmesine OYBİRLİĞİYLE karar verilmiştir.</w:t>
      </w:r>
    </w:p>
    <w:p w:rsidR="005677D4" w:rsidRDefault="005677D4" w:rsidP="005677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7D4">
        <w:rPr>
          <w:rFonts w:ascii="Times New Roman" w:eastAsia="Times New Roman" w:hAnsi="Times New Roman" w:cs="Times New Roman"/>
          <w:b/>
          <w:bCs/>
          <w:color w:val="000000"/>
          <w:sz w:val="24"/>
          <w:lang w:eastAsia="tr-TR"/>
        </w:rPr>
        <w:t>III- ESASIN İNCELENMESİ</w:t>
      </w:r>
    </w:p>
    <w:p w:rsidR="005677D4" w:rsidRDefault="005677D4" w:rsidP="005677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7D4">
        <w:rPr>
          <w:rFonts w:ascii="Times New Roman" w:eastAsia="Times New Roman" w:hAnsi="Times New Roman" w:cs="Times New Roman"/>
          <w:color w:val="000000"/>
          <w:sz w:val="24"/>
          <w:szCs w:val="19"/>
          <w:lang w:eastAsia="tr-TR"/>
        </w:rPr>
        <w:t>2. Başvuru kararı ve ekleri, Raportör Ümit DENİZ tarafından hazırlanan işin esasına ilişkin rapor, itiraz konusu kanun hükmü, dayanılan Anayasa kuralları ve bunların gerekçeleri ile diğer yasama belgeleri okunup incelendikten sonra gereği görüşülüp düşünüldü.</w:t>
      </w:r>
    </w:p>
    <w:p w:rsidR="005677D4" w:rsidRDefault="005677D4" w:rsidP="005677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7D4">
        <w:rPr>
          <w:rFonts w:ascii="Times New Roman" w:eastAsia="Times New Roman" w:hAnsi="Times New Roman" w:cs="Times New Roman"/>
          <w:b/>
          <w:bCs/>
          <w:color w:val="000000"/>
          <w:sz w:val="24"/>
          <w:lang w:eastAsia="tr-TR"/>
        </w:rPr>
        <w:t>A- İtirazın Gerekçesi</w:t>
      </w:r>
    </w:p>
    <w:p w:rsidR="005677D4" w:rsidRDefault="005677D4" w:rsidP="005677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677D4">
        <w:rPr>
          <w:rFonts w:ascii="Times New Roman" w:eastAsia="Times New Roman" w:hAnsi="Times New Roman" w:cs="Times New Roman"/>
          <w:color w:val="000000"/>
          <w:sz w:val="24"/>
          <w:szCs w:val="19"/>
          <w:lang w:eastAsia="tr-TR"/>
        </w:rPr>
        <w:t xml:space="preserve">3. Başvuru kararında özetle, kanun koyucunun düzenleme yaparken hukuk devletinin bir gereği olan ölçülülük ilkesi ve bu ilkenin alt ilkeleri olan elverişlilik, gereklilik ve orantılılık </w:t>
      </w:r>
      <w:r w:rsidRPr="005677D4">
        <w:rPr>
          <w:rFonts w:ascii="Times New Roman" w:eastAsia="Times New Roman" w:hAnsi="Times New Roman" w:cs="Times New Roman"/>
          <w:color w:val="000000"/>
          <w:sz w:val="24"/>
          <w:szCs w:val="19"/>
          <w:lang w:eastAsia="tr-TR"/>
        </w:rPr>
        <w:lastRenderedPageBreak/>
        <w:t>ilkeleriyle bağlı olduğu, ceza hukukunun amacının toplumsal yaşam bakımından önem arz eden hukuksal değerleri korumak ise de Devletin hukuksal değerleri korumak üzere sahip olduğu cezalandırma yetkisini kullanırken suç ve ceza arasındaki adil dengeyi koruması ve faile işlediği suçun ağırlığı ile orantılı ceza ve güvenlik tedbiri uygulaması gerektiği, orantılılık ilkesinin suçun nitelikli halleri için de gözetilmesinin zorunlu olduğu, kanun koyucunun nitelikli haller aracılığıyla farklılık gösteren eylemlere değişen oranlarda ceza verilmesi usulünü benimsediği halde gece vaktinin fiilin işlenmesine katkısı olmadığı hallerde cezanın artırılmasının belirtilen usul ve kanunun amacı ile bağdaşır yanının olmadığı, hırsızlık suçunun gece vakti işlenmesi durumunda cezanın artırılması makul karşılanabilirse de somut olayın kendine has özelliklerinin dikkate alınmaksızın cezanın yarı oranında arttırılmasının ceza adaleti ve orantılılık ilkelerine uygun olmadığı ve eşitlik ilkesiyle de bağdaşmadığı belirtilerek kuralın, Anayasa'nın 2. ve 10. maddelerine aykırı olduğu ileri sürülmüştür.</w:t>
      </w:r>
      <w:proofErr w:type="gramEnd"/>
    </w:p>
    <w:p w:rsidR="005677D4" w:rsidRDefault="005677D4" w:rsidP="005677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7D4">
        <w:rPr>
          <w:rFonts w:ascii="Times New Roman" w:eastAsia="Times New Roman" w:hAnsi="Times New Roman" w:cs="Times New Roman"/>
          <w:b/>
          <w:bCs/>
          <w:color w:val="000000"/>
          <w:sz w:val="24"/>
          <w:lang w:eastAsia="tr-TR"/>
        </w:rPr>
        <w:t>B- Anayasa'ya Aykırılık Sorunu</w:t>
      </w:r>
    </w:p>
    <w:p w:rsidR="005677D4" w:rsidRDefault="005677D4" w:rsidP="005677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7D4">
        <w:rPr>
          <w:rFonts w:ascii="Times New Roman" w:eastAsia="Times New Roman" w:hAnsi="Times New Roman" w:cs="Times New Roman"/>
          <w:color w:val="000000"/>
          <w:sz w:val="24"/>
          <w:szCs w:val="19"/>
          <w:lang w:eastAsia="tr-TR"/>
        </w:rPr>
        <w:t>4. Kanun'un 143. maddesi hırsızlık suçunun gece vaktinde işlenmesi hâlinde cezanın artırılmasını düzenlemektedir. İtiraza konu ".</w:t>
      </w:r>
      <w:r w:rsidRPr="005677D4">
        <w:rPr>
          <w:rFonts w:ascii="Times New Roman" w:eastAsia="Times New Roman" w:hAnsi="Times New Roman" w:cs="Times New Roman"/>
          <w:i/>
          <w:iCs/>
          <w:color w:val="000000"/>
          <w:sz w:val="24"/>
          <w:szCs w:val="19"/>
          <w:lang w:eastAsia="tr-TR"/>
        </w:rPr>
        <w:t>verilecek ceza yarı oranında artırılır." </w:t>
      </w:r>
      <w:r w:rsidRPr="005677D4">
        <w:rPr>
          <w:rFonts w:ascii="Times New Roman" w:eastAsia="Times New Roman" w:hAnsi="Times New Roman" w:cs="Times New Roman"/>
          <w:color w:val="000000"/>
          <w:sz w:val="24"/>
          <w:szCs w:val="19"/>
          <w:lang w:eastAsia="tr-TR"/>
        </w:rPr>
        <w:t>ibaresi ise suçun gece vakti işlenmesi nedeniyle yapılacak artırımın temel cezanın yarısı oranında yapılmasını öngörmektedir.</w:t>
      </w:r>
    </w:p>
    <w:p w:rsidR="005677D4" w:rsidRDefault="005677D4" w:rsidP="005677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677D4">
        <w:rPr>
          <w:rFonts w:ascii="Times New Roman" w:eastAsia="Times New Roman" w:hAnsi="Times New Roman" w:cs="Times New Roman"/>
          <w:color w:val="000000"/>
          <w:sz w:val="24"/>
          <w:szCs w:val="19"/>
          <w:lang w:eastAsia="tr-TR"/>
        </w:rPr>
        <w:t>5.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roofErr w:type="gramEnd"/>
    </w:p>
    <w:p w:rsidR="005677D4" w:rsidRDefault="005677D4" w:rsidP="005677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677D4">
        <w:rPr>
          <w:rFonts w:ascii="Times New Roman" w:eastAsia="Times New Roman" w:hAnsi="Times New Roman" w:cs="Times New Roman"/>
          <w:color w:val="000000"/>
          <w:sz w:val="24"/>
          <w:szCs w:val="19"/>
          <w:lang w:eastAsia="tr-TR"/>
        </w:rPr>
        <w:t xml:space="preserve">6. Hukuk devletinde, ceza ve ceza yerine geçen güvenlik tedbirlerine ilişkin kurallar, ceza hukukunun ana ilkeleri ile Anayasa'nın konuya ilişkin kuralları başta olmak üzere suçların niteliği, işlenme biçimi, içerik ve yoğunluğu, kamu düzenini ihlal derecesi, cezaların caydırıcılığı, ülkenin sosyal, kültürel yapısı, etik değerleri ve ekonomik hayatın ihtiyaçları göz önüne alınarak saptanacak ceza siyasetine göre belirlenir. </w:t>
      </w:r>
      <w:proofErr w:type="gramEnd"/>
      <w:r w:rsidRPr="005677D4">
        <w:rPr>
          <w:rFonts w:ascii="Times New Roman" w:eastAsia="Times New Roman" w:hAnsi="Times New Roman" w:cs="Times New Roman"/>
          <w:color w:val="000000"/>
          <w:sz w:val="24"/>
          <w:szCs w:val="19"/>
          <w:lang w:eastAsia="tr-TR"/>
        </w:rPr>
        <w:t>Kanun koyucu, cezalandırma yetkisini kullanırken toplumda hangi eylemlerin suç sayılacağı, bunun hangi tür ve ölçüdeki ceza yaptırımı ile karşılanacağı, nelerin ağırlaştırıcı veya hafifletici sebep olarak kabul edileceği ve ceza sistemini tamamlayan müesseselerin nelerden ibaret olacağı hususlarında takdir yetkisine sahiptir.</w:t>
      </w:r>
    </w:p>
    <w:p w:rsidR="005677D4" w:rsidRDefault="005677D4" w:rsidP="005677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7D4">
        <w:rPr>
          <w:rFonts w:ascii="Times New Roman" w:eastAsia="Times New Roman" w:hAnsi="Times New Roman" w:cs="Times New Roman"/>
          <w:color w:val="000000"/>
          <w:sz w:val="24"/>
          <w:szCs w:val="19"/>
          <w:lang w:eastAsia="tr-TR"/>
        </w:rPr>
        <w:t>7. Kanun koyucu, takdir yetkisine sahip olmakla birlikte, bu yetkisini kullanırken suç ve ceza arasındaki adil dengenin korunması, öngörülen cezanın cezalandırmada güdülen amacı gerçekleştirmeye elverişli olması ve insan haysiyetine aykırı olmaması gibi anayasal ilkeleri de dikkate almak zorundadır.</w:t>
      </w:r>
    </w:p>
    <w:p w:rsidR="005677D4" w:rsidRDefault="005677D4" w:rsidP="005677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7D4">
        <w:rPr>
          <w:rFonts w:ascii="Times New Roman" w:eastAsia="Times New Roman" w:hAnsi="Times New Roman" w:cs="Times New Roman"/>
          <w:color w:val="000000"/>
          <w:sz w:val="24"/>
          <w:szCs w:val="19"/>
          <w:lang w:eastAsia="tr-TR"/>
        </w:rPr>
        <w:t>8. Bununla birlikte sadece failin hareketini esas alarak ve hareket için öngörülen ceza miktarlarını kıyaslayarak suç ve ceza arasında adil denge bulunup bulunmadığı konusunda bir karar vermek sorunu tek yönlü ya da eksik olarak ele almak anlamına gelir. Suç ve ceza arasında adalete uygun bir oranın bulunup bulunmadığının saptanmasında, herhangi bir suç için konulmuş ceza ile yapılacak bir kıyaslama değil, o suçun toplum yaşamında yarattığı sonuç, failin ve suçtan zarar görenin kişiliği, maddi ve manevi zararın azlığı veya çokluğu da etkilidir.</w:t>
      </w:r>
    </w:p>
    <w:p w:rsidR="005677D4" w:rsidRDefault="005677D4" w:rsidP="005677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677D4">
        <w:rPr>
          <w:rFonts w:ascii="Times New Roman" w:eastAsia="Times New Roman" w:hAnsi="Times New Roman" w:cs="Times New Roman"/>
          <w:color w:val="000000"/>
          <w:sz w:val="24"/>
          <w:szCs w:val="19"/>
          <w:lang w:eastAsia="tr-TR"/>
        </w:rPr>
        <w:t xml:space="preserve">9. Kanun koyucu, Kanun'un 6. maddesinin (1) numaralı fıkrasının (e) bendinde gece vaktini; güneşin batmasından bir saat sonra başlayan ve doğmasından bir saat evvele kadar </w:t>
      </w:r>
      <w:r w:rsidRPr="005677D4">
        <w:rPr>
          <w:rFonts w:ascii="Times New Roman" w:eastAsia="Times New Roman" w:hAnsi="Times New Roman" w:cs="Times New Roman"/>
          <w:color w:val="000000"/>
          <w:sz w:val="24"/>
          <w:szCs w:val="19"/>
          <w:lang w:eastAsia="tr-TR"/>
        </w:rPr>
        <w:lastRenderedPageBreak/>
        <w:t xml:space="preserve">devam eden zaman süresi olarak tanımlamış ve itiraz konusu kuralla, malı üzerindeki gözetim ve denetim gücü zayıflayan ve kendini korumasız hissetmesi nedeniyle daha fazla olumsuz etki altında kalan mağdurun huzur ve sükûnunun daha fazla bozulması, failin gece suçu daha kolay işleyebilmesi, kolluk güçlerinin yardımının gecikebilmesi, failin kimliğinin tespiti ve yakalanması ihtimalinin zayıflamasını dikkate alarak hırsızlık suçunun gece vakti işlenmesini suçun ağırlaştırıcı nedeni olarak kabul etmiş ve verilecek cezanın yarı oranında artırılmasını öngörmüştür. </w:t>
      </w:r>
      <w:proofErr w:type="gramEnd"/>
      <w:r w:rsidRPr="005677D4">
        <w:rPr>
          <w:rFonts w:ascii="Times New Roman" w:eastAsia="Times New Roman" w:hAnsi="Times New Roman" w:cs="Times New Roman"/>
          <w:color w:val="000000"/>
          <w:sz w:val="24"/>
          <w:szCs w:val="19"/>
          <w:lang w:eastAsia="tr-TR"/>
        </w:rPr>
        <w:t>Bu şekilde suç ve cezada ağırlaştırıcı nedeni ve bu nedene göre gerçekleştirilecek artırım oranını belirlemenin kanun koyucunun takdir yetkisi kapsamında olduğu açıktır.</w:t>
      </w:r>
    </w:p>
    <w:p w:rsidR="005677D4" w:rsidRDefault="005677D4" w:rsidP="005677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7D4">
        <w:rPr>
          <w:rFonts w:ascii="Times New Roman" w:eastAsia="Times New Roman" w:hAnsi="Times New Roman" w:cs="Times New Roman"/>
          <w:color w:val="000000"/>
          <w:sz w:val="24"/>
          <w:szCs w:val="19"/>
          <w:lang w:eastAsia="tr-TR"/>
        </w:rPr>
        <w:t>10. Öte yandan kuralın gerekçesine bakıldığında kanun koyucunun söz konusu artırımı gece vakti hırsızlık suçunun işlenmesinin olası etkileri nedeniyle suçta caydırıcılığı sağlamak amacıyla düzenlediği dolayısıyla da kamu yararını amaçladığı anlaşılmaktadır. Ayrıca kanun koyucu, düzenlemeler yaparken hukuk devleti ilkesinin bir gereği olan ölçülülük ilkesiyle de bağlıdır. Bu ilke ise "</w:t>
      </w:r>
      <w:r w:rsidRPr="005677D4">
        <w:rPr>
          <w:rFonts w:ascii="Times New Roman" w:eastAsia="Times New Roman" w:hAnsi="Times New Roman" w:cs="Times New Roman"/>
          <w:i/>
          <w:iCs/>
          <w:color w:val="000000"/>
          <w:sz w:val="24"/>
          <w:szCs w:val="19"/>
          <w:lang w:eastAsia="tr-TR"/>
        </w:rPr>
        <w:t>elverişlilik</w:t>
      </w:r>
      <w:r w:rsidRPr="005677D4">
        <w:rPr>
          <w:rFonts w:ascii="Times New Roman" w:eastAsia="Times New Roman" w:hAnsi="Times New Roman" w:cs="Times New Roman"/>
          <w:color w:val="000000"/>
          <w:sz w:val="24"/>
          <w:szCs w:val="19"/>
          <w:lang w:eastAsia="tr-TR"/>
        </w:rPr>
        <w:t>", "</w:t>
      </w:r>
      <w:r w:rsidRPr="005677D4">
        <w:rPr>
          <w:rFonts w:ascii="Times New Roman" w:eastAsia="Times New Roman" w:hAnsi="Times New Roman" w:cs="Times New Roman"/>
          <w:i/>
          <w:iCs/>
          <w:color w:val="000000"/>
          <w:sz w:val="24"/>
          <w:szCs w:val="19"/>
          <w:lang w:eastAsia="tr-TR"/>
        </w:rPr>
        <w:t>gereklilik</w:t>
      </w:r>
      <w:r w:rsidRPr="005677D4">
        <w:rPr>
          <w:rFonts w:ascii="Times New Roman" w:eastAsia="Times New Roman" w:hAnsi="Times New Roman" w:cs="Times New Roman"/>
          <w:color w:val="000000"/>
          <w:sz w:val="24"/>
          <w:szCs w:val="19"/>
          <w:lang w:eastAsia="tr-TR"/>
        </w:rPr>
        <w:t>" ve "</w:t>
      </w:r>
      <w:r w:rsidRPr="005677D4">
        <w:rPr>
          <w:rFonts w:ascii="Times New Roman" w:eastAsia="Times New Roman" w:hAnsi="Times New Roman" w:cs="Times New Roman"/>
          <w:i/>
          <w:iCs/>
          <w:color w:val="000000"/>
          <w:sz w:val="24"/>
          <w:szCs w:val="19"/>
          <w:lang w:eastAsia="tr-TR"/>
        </w:rPr>
        <w:t>orantılılık</w:t>
      </w:r>
      <w:r w:rsidRPr="005677D4">
        <w:rPr>
          <w:rFonts w:ascii="Times New Roman" w:eastAsia="Times New Roman" w:hAnsi="Times New Roman" w:cs="Times New Roman"/>
          <w:color w:val="000000"/>
          <w:sz w:val="24"/>
          <w:szCs w:val="19"/>
          <w:lang w:eastAsia="tr-TR"/>
        </w:rPr>
        <w:t>" olmak üzere üç alt ilkeden oluşmaktadır. "</w:t>
      </w:r>
      <w:r w:rsidRPr="005677D4">
        <w:rPr>
          <w:rFonts w:ascii="Times New Roman" w:eastAsia="Times New Roman" w:hAnsi="Times New Roman" w:cs="Times New Roman"/>
          <w:i/>
          <w:iCs/>
          <w:color w:val="000000"/>
          <w:sz w:val="24"/>
          <w:szCs w:val="19"/>
          <w:lang w:eastAsia="tr-TR"/>
        </w:rPr>
        <w:t>Elverişlilik</w:t>
      </w:r>
      <w:r w:rsidRPr="005677D4">
        <w:rPr>
          <w:rFonts w:ascii="Times New Roman" w:eastAsia="Times New Roman" w:hAnsi="Times New Roman" w:cs="Times New Roman"/>
          <w:color w:val="000000"/>
          <w:sz w:val="24"/>
          <w:szCs w:val="19"/>
          <w:lang w:eastAsia="tr-TR"/>
        </w:rPr>
        <w:t>", getirilen kuralın ulaşılmak istenen amaç için elverişli olmasını, "</w:t>
      </w:r>
      <w:r w:rsidRPr="005677D4">
        <w:rPr>
          <w:rFonts w:ascii="Times New Roman" w:eastAsia="Times New Roman" w:hAnsi="Times New Roman" w:cs="Times New Roman"/>
          <w:i/>
          <w:iCs/>
          <w:color w:val="000000"/>
          <w:sz w:val="24"/>
          <w:szCs w:val="19"/>
          <w:lang w:eastAsia="tr-TR"/>
        </w:rPr>
        <w:t>gereklilik</w:t>
      </w:r>
      <w:r w:rsidRPr="005677D4">
        <w:rPr>
          <w:rFonts w:ascii="Times New Roman" w:eastAsia="Times New Roman" w:hAnsi="Times New Roman" w:cs="Times New Roman"/>
          <w:color w:val="000000"/>
          <w:sz w:val="24"/>
          <w:szCs w:val="19"/>
          <w:lang w:eastAsia="tr-TR"/>
        </w:rPr>
        <w:t>", getirilen kuralın ulaşılmak istenen amaç bakımından gerekli olmasını, "</w:t>
      </w:r>
      <w:r w:rsidRPr="005677D4">
        <w:rPr>
          <w:rFonts w:ascii="Times New Roman" w:eastAsia="Times New Roman" w:hAnsi="Times New Roman" w:cs="Times New Roman"/>
          <w:i/>
          <w:iCs/>
          <w:color w:val="000000"/>
          <w:sz w:val="24"/>
          <w:szCs w:val="19"/>
          <w:lang w:eastAsia="tr-TR"/>
        </w:rPr>
        <w:t>orantılılık</w:t>
      </w:r>
      <w:r w:rsidRPr="005677D4">
        <w:rPr>
          <w:rFonts w:ascii="Times New Roman" w:eastAsia="Times New Roman" w:hAnsi="Times New Roman" w:cs="Times New Roman"/>
          <w:color w:val="000000"/>
          <w:sz w:val="24"/>
          <w:szCs w:val="19"/>
          <w:lang w:eastAsia="tr-TR"/>
        </w:rPr>
        <w:t>" ise getirilen kural ile ulaşılmak istenen amaç arasında olması gereken ölçüyü ifade etmektedir. Bir kuralda öngörülen düzenleme ile ulaşılmak istenen amaç arasında da "</w:t>
      </w:r>
      <w:r w:rsidRPr="005677D4">
        <w:rPr>
          <w:rFonts w:ascii="Times New Roman" w:eastAsia="Times New Roman" w:hAnsi="Times New Roman" w:cs="Times New Roman"/>
          <w:i/>
          <w:iCs/>
          <w:color w:val="000000"/>
          <w:sz w:val="24"/>
          <w:szCs w:val="19"/>
          <w:lang w:eastAsia="tr-TR"/>
        </w:rPr>
        <w:t>ölçülülük ilkesi</w:t>
      </w:r>
      <w:r w:rsidRPr="005677D4">
        <w:rPr>
          <w:rFonts w:ascii="Times New Roman" w:eastAsia="Times New Roman" w:hAnsi="Times New Roman" w:cs="Times New Roman"/>
          <w:color w:val="000000"/>
          <w:sz w:val="24"/>
          <w:szCs w:val="19"/>
          <w:lang w:eastAsia="tr-TR"/>
        </w:rPr>
        <w:t>" gereğince makul bir dengenin bulunması zorunludur. Oranı dikkate alındığında belirlenen artırım miktarının, gece vakti hırsızlık suçunun etkili bir cezayla karşılanması açısından gerekli, bu fiillerin işlenmesini ve yaygınlaşmasını önlemeye elverişli bir yaptırım olduğu açıktır. Bunların yanında, hırsızlık suçunun toplumsal etkisi ve işlenme oranı ile gece vakti işlenmesinin kamusal açıdan ciddi boyutta tehlikeler doğurabileceği dikkate alındığında verilen cezanın hâkime takdir hakkı tanınmaksızın yarı oranında artırılmasının ağır ve orantısız olduğu da söylenemez. Kaldı ki temel cezanın belirlenmesi sırasında suçun işleniş şekil ve şartları, suçlunun kim olduğu ve kişiliği gibi etkenlerin göz önüne alınması ve cezanın şahsileştirilmesi de olanaklıdır.</w:t>
      </w:r>
    </w:p>
    <w:p w:rsidR="005677D4" w:rsidRDefault="005677D4" w:rsidP="005677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7D4">
        <w:rPr>
          <w:rFonts w:ascii="Times New Roman" w:eastAsia="Times New Roman" w:hAnsi="Times New Roman" w:cs="Times New Roman"/>
          <w:color w:val="000000"/>
          <w:sz w:val="24"/>
          <w:szCs w:val="19"/>
          <w:lang w:eastAsia="tr-TR"/>
        </w:rPr>
        <w:t>11. Bu bağlamda, kanun koyucunun takdir yetkisi kapsamında, korunmak istenen hukuki yarar, suçun niteliği, meydana gelen neticeyi de göz önünde bulundurarak getirdiği kuralın, düzenlenme amacına ulaşmak açısından gerekli, bu amaca ulaşmaya elverişli ve orantılı olduğu anlaşıldığından hukuk devleti ilkesine aykırı bir yönü bulunmamaktadır.</w:t>
      </w:r>
    </w:p>
    <w:p w:rsidR="005677D4" w:rsidRDefault="005677D4" w:rsidP="005677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7D4">
        <w:rPr>
          <w:rFonts w:ascii="Times New Roman" w:eastAsia="Times New Roman" w:hAnsi="Times New Roman" w:cs="Times New Roman"/>
          <w:color w:val="000000"/>
          <w:sz w:val="24"/>
          <w:szCs w:val="19"/>
          <w:lang w:eastAsia="tr-TR"/>
        </w:rPr>
        <w:t>12. Açıklanan nedenlerle kural, Anayasa'nın 2. maddesine aykırı değildir. İptal talebinin reddi gerekir.</w:t>
      </w:r>
    </w:p>
    <w:p w:rsidR="005677D4" w:rsidRDefault="005677D4" w:rsidP="005677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7D4">
        <w:rPr>
          <w:rFonts w:ascii="Times New Roman" w:eastAsia="Times New Roman" w:hAnsi="Times New Roman" w:cs="Times New Roman"/>
          <w:color w:val="000000"/>
          <w:sz w:val="24"/>
          <w:szCs w:val="19"/>
          <w:lang w:eastAsia="tr-TR"/>
        </w:rPr>
        <w:t>13. Kuralın Anayasa'nın 10. maddesi ile ilgisi görülmemiştir.</w:t>
      </w:r>
    </w:p>
    <w:p w:rsidR="005677D4" w:rsidRDefault="005677D4" w:rsidP="005677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7D4">
        <w:rPr>
          <w:rFonts w:ascii="Times New Roman" w:eastAsia="Times New Roman" w:hAnsi="Times New Roman" w:cs="Times New Roman"/>
          <w:b/>
          <w:bCs/>
          <w:color w:val="000000"/>
          <w:sz w:val="24"/>
          <w:lang w:eastAsia="tr-TR"/>
        </w:rPr>
        <w:t>IV- HÜKÜM</w:t>
      </w:r>
    </w:p>
    <w:p w:rsidR="005677D4" w:rsidRPr="005677D4" w:rsidRDefault="005677D4" w:rsidP="005677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7D4">
        <w:rPr>
          <w:rFonts w:ascii="Times New Roman" w:eastAsia="Times New Roman" w:hAnsi="Times New Roman" w:cs="Times New Roman"/>
          <w:color w:val="000000"/>
          <w:sz w:val="24"/>
          <w:szCs w:val="19"/>
          <w:lang w:eastAsia="tr-TR"/>
        </w:rPr>
        <w:t>26.9.2004 tarihli ve 5237 sayılı Türk Ceza Kanunu'nun, 18.6.2014 tarihli ve 6545 sayılı Kanun'un 63. maddesiyle değiştirilen 143. maddesinin  (1) numaralı fıkrasında yer alan </w:t>
      </w:r>
      <w:r w:rsidRPr="005677D4">
        <w:rPr>
          <w:rFonts w:ascii="Times New Roman" w:eastAsia="Times New Roman" w:hAnsi="Times New Roman" w:cs="Times New Roman"/>
          <w:i/>
          <w:iCs/>
          <w:color w:val="000000"/>
          <w:sz w:val="24"/>
          <w:szCs w:val="19"/>
          <w:lang w:eastAsia="tr-TR"/>
        </w:rPr>
        <w:t>".verilecek ceza yarı oranında artırılır." </w:t>
      </w:r>
      <w:r w:rsidRPr="005677D4">
        <w:rPr>
          <w:rFonts w:ascii="Times New Roman" w:eastAsia="Times New Roman" w:hAnsi="Times New Roman" w:cs="Times New Roman"/>
          <w:color w:val="000000"/>
          <w:sz w:val="24"/>
          <w:szCs w:val="19"/>
          <w:lang w:eastAsia="tr-TR"/>
        </w:rPr>
        <w:t>ibaresinin Anayasa'ya aykırı olmadığına ve itirazın REDDİNE, 5.5.2016 tarihinde OYBİRLİĞİYLE karar verildi. </w:t>
      </w:r>
    </w:p>
    <w:p w:rsidR="005677D4" w:rsidRPr="005677D4" w:rsidRDefault="005677D4" w:rsidP="005677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7D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677D4" w:rsidRPr="005677D4" w:rsidTr="005677D4">
        <w:tc>
          <w:tcPr>
            <w:tcW w:w="1667" w:type="pct"/>
            <w:shd w:val="clear" w:color="auto" w:fill="FFFFFF"/>
            <w:tcMar>
              <w:top w:w="0" w:type="dxa"/>
              <w:left w:w="70" w:type="dxa"/>
              <w:bottom w:w="0" w:type="dxa"/>
              <w:right w:w="70" w:type="dxa"/>
            </w:tcMar>
            <w:hideMark/>
          </w:tcPr>
          <w:p w:rsidR="005677D4" w:rsidRPr="005677D4" w:rsidRDefault="005677D4" w:rsidP="005677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7D4">
              <w:rPr>
                <w:rFonts w:ascii="Times New Roman" w:eastAsia="Times New Roman" w:hAnsi="Times New Roman" w:cs="Times New Roman"/>
                <w:sz w:val="24"/>
                <w:szCs w:val="19"/>
                <w:lang w:eastAsia="tr-TR"/>
              </w:rPr>
              <w:t>Başkan</w:t>
            </w:r>
          </w:p>
          <w:p w:rsidR="005677D4" w:rsidRPr="005677D4" w:rsidRDefault="005677D4" w:rsidP="005677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7D4">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5677D4" w:rsidRPr="005677D4" w:rsidRDefault="005677D4" w:rsidP="005677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7D4">
              <w:rPr>
                <w:rFonts w:ascii="Times New Roman" w:eastAsia="Times New Roman" w:hAnsi="Times New Roman" w:cs="Times New Roman"/>
                <w:sz w:val="24"/>
                <w:szCs w:val="19"/>
                <w:lang w:eastAsia="tr-TR"/>
              </w:rPr>
              <w:t>Başkanvekili</w:t>
            </w:r>
          </w:p>
          <w:p w:rsidR="005677D4" w:rsidRPr="005677D4" w:rsidRDefault="005677D4" w:rsidP="005677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7D4">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5677D4" w:rsidRPr="005677D4" w:rsidRDefault="005677D4" w:rsidP="005677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7D4">
              <w:rPr>
                <w:rFonts w:ascii="Times New Roman" w:eastAsia="Times New Roman" w:hAnsi="Times New Roman" w:cs="Times New Roman"/>
                <w:sz w:val="24"/>
                <w:szCs w:val="19"/>
                <w:lang w:eastAsia="tr-TR"/>
              </w:rPr>
              <w:t>Başkanvekili</w:t>
            </w:r>
          </w:p>
          <w:p w:rsidR="005677D4" w:rsidRPr="005677D4" w:rsidRDefault="005677D4" w:rsidP="005677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7D4">
              <w:rPr>
                <w:rFonts w:ascii="Times New Roman" w:eastAsia="Times New Roman" w:hAnsi="Times New Roman" w:cs="Times New Roman"/>
                <w:sz w:val="24"/>
                <w:szCs w:val="19"/>
                <w:lang w:eastAsia="tr-TR"/>
              </w:rPr>
              <w:t>Engin YILDIRIM</w:t>
            </w:r>
          </w:p>
        </w:tc>
      </w:tr>
    </w:tbl>
    <w:p w:rsidR="005677D4" w:rsidRDefault="005677D4" w:rsidP="005677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677D4">
        <w:rPr>
          <w:rFonts w:ascii="Times New Roman" w:eastAsia="Times New Roman" w:hAnsi="Times New Roman" w:cs="Times New Roman"/>
          <w:color w:val="000000"/>
          <w:sz w:val="24"/>
          <w:szCs w:val="19"/>
          <w:lang w:eastAsia="tr-TR"/>
        </w:rPr>
        <w:lastRenderedPageBreak/>
        <w:t> </w:t>
      </w:r>
    </w:p>
    <w:p w:rsidR="005677D4" w:rsidRPr="005677D4" w:rsidRDefault="005677D4" w:rsidP="005677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677D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677D4" w:rsidRPr="005677D4" w:rsidTr="005677D4">
        <w:tc>
          <w:tcPr>
            <w:tcW w:w="1667" w:type="pct"/>
            <w:shd w:val="clear" w:color="auto" w:fill="FFFFFF"/>
            <w:tcMar>
              <w:top w:w="0" w:type="dxa"/>
              <w:left w:w="70" w:type="dxa"/>
              <w:bottom w:w="0" w:type="dxa"/>
              <w:right w:w="70" w:type="dxa"/>
            </w:tcMar>
            <w:hideMark/>
          </w:tcPr>
          <w:p w:rsidR="005677D4" w:rsidRPr="005677D4" w:rsidRDefault="005677D4" w:rsidP="005677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7D4">
              <w:rPr>
                <w:rFonts w:ascii="Times New Roman" w:eastAsia="Times New Roman" w:hAnsi="Times New Roman" w:cs="Times New Roman"/>
                <w:sz w:val="24"/>
                <w:szCs w:val="19"/>
                <w:lang w:eastAsia="tr-TR"/>
              </w:rPr>
              <w:t>Üye</w:t>
            </w:r>
          </w:p>
          <w:p w:rsidR="005677D4" w:rsidRPr="005677D4" w:rsidRDefault="005677D4" w:rsidP="005677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7D4">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5677D4" w:rsidRPr="005677D4" w:rsidRDefault="005677D4" w:rsidP="005677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7D4">
              <w:rPr>
                <w:rFonts w:ascii="Times New Roman" w:eastAsia="Times New Roman" w:hAnsi="Times New Roman" w:cs="Times New Roman"/>
                <w:sz w:val="24"/>
                <w:szCs w:val="19"/>
                <w:lang w:eastAsia="tr-TR"/>
              </w:rPr>
              <w:t>Üye</w:t>
            </w:r>
          </w:p>
          <w:p w:rsidR="005677D4" w:rsidRPr="005677D4" w:rsidRDefault="005677D4" w:rsidP="005677D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677D4">
              <w:rPr>
                <w:rFonts w:ascii="Times New Roman" w:eastAsia="Times New Roman" w:hAnsi="Times New Roman" w:cs="Times New Roman"/>
                <w:sz w:val="24"/>
                <w:szCs w:val="19"/>
                <w:lang w:eastAsia="tr-TR"/>
              </w:rPr>
              <w:t>Serruh</w:t>
            </w:r>
            <w:proofErr w:type="spellEnd"/>
            <w:r w:rsidRPr="005677D4">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5677D4" w:rsidRPr="005677D4" w:rsidRDefault="005677D4" w:rsidP="005677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7D4">
              <w:rPr>
                <w:rFonts w:ascii="Times New Roman" w:eastAsia="Times New Roman" w:hAnsi="Times New Roman" w:cs="Times New Roman"/>
                <w:sz w:val="24"/>
                <w:szCs w:val="19"/>
                <w:lang w:eastAsia="tr-TR"/>
              </w:rPr>
              <w:t>Üye</w:t>
            </w:r>
          </w:p>
          <w:p w:rsidR="005677D4" w:rsidRPr="005677D4" w:rsidRDefault="005677D4" w:rsidP="005677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7D4">
              <w:rPr>
                <w:rFonts w:ascii="Times New Roman" w:eastAsia="Times New Roman" w:hAnsi="Times New Roman" w:cs="Times New Roman"/>
                <w:sz w:val="24"/>
                <w:szCs w:val="19"/>
                <w:lang w:eastAsia="tr-TR"/>
              </w:rPr>
              <w:t xml:space="preserve"> Osman </w:t>
            </w:r>
            <w:proofErr w:type="spellStart"/>
            <w:r w:rsidRPr="005677D4">
              <w:rPr>
                <w:rFonts w:ascii="Times New Roman" w:eastAsia="Times New Roman" w:hAnsi="Times New Roman" w:cs="Times New Roman"/>
                <w:sz w:val="24"/>
                <w:szCs w:val="19"/>
                <w:lang w:eastAsia="tr-TR"/>
              </w:rPr>
              <w:t>Alifeyyaz</w:t>
            </w:r>
            <w:proofErr w:type="spellEnd"/>
            <w:r w:rsidRPr="005677D4">
              <w:rPr>
                <w:rFonts w:ascii="Times New Roman" w:eastAsia="Times New Roman" w:hAnsi="Times New Roman" w:cs="Times New Roman"/>
                <w:sz w:val="24"/>
                <w:szCs w:val="19"/>
                <w:lang w:eastAsia="tr-TR"/>
              </w:rPr>
              <w:t xml:space="preserve"> PAKSÜT</w:t>
            </w:r>
          </w:p>
        </w:tc>
      </w:tr>
    </w:tbl>
    <w:p w:rsidR="005677D4" w:rsidRDefault="005677D4" w:rsidP="005677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677D4">
        <w:rPr>
          <w:rFonts w:ascii="Times New Roman" w:eastAsia="Times New Roman" w:hAnsi="Times New Roman" w:cs="Times New Roman"/>
          <w:color w:val="000000"/>
          <w:sz w:val="24"/>
          <w:szCs w:val="19"/>
          <w:lang w:eastAsia="tr-TR"/>
        </w:rPr>
        <w:t> </w:t>
      </w:r>
    </w:p>
    <w:p w:rsidR="005677D4" w:rsidRPr="005677D4" w:rsidRDefault="005677D4" w:rsidP="005677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677D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677D4" w:rsidRPr="005677D4" w:rsidTr="005677D4">
        <w:tc>
          <w:tcPr>
            <w:tcW w:w="1667" w:type="pct"/>
            <w:shd w:val="clear" w:color="auto" w:fill="FFFFFF"/>
            <w:tcMar>
              <w:top w:w="0" w:type="dxa"/>
              <w:left w:w="70" w:type="dxa"/>
              <w:bottom w:w="0" w:type="dxa"/>
              <w:right w:w="70" w:type="dxa"/>
            </w:tcMar>
            <w:hideMark/>
          </w:tcPr>
          <w:p w:rsidR="005677D4" w:rsidRPr="005677D4" w:rsidRDefault="005677D4" w:rsidP="005677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7D4">
              <w:rPr>
                <w:rFonts w:ascii="Times New Roman" w:eastAsia="Times New Roman" w:hAnsi="Times New Roman" w:cs="Times New Roman"/>
                <w:sz w:val="24"/>
                <w:szCs w:val="19"/>
                <w:lang w:eastAsia="tr-TR"/>
              </w:rPr>
              <w:t>Üye</w:t>
            </w:r>
          </w:p>
          <w:p w:rsidR="005677D4" w:rsidRPr="005677D4" w:rsidRDefault="005677D4" w:rsidP="005677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7D4">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5677D4" w:rsidRPr="005677D4" w:rsidRDefault="005677D4" w:rsidP="005677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7D4">
              <w:rPr>
                <w:rFonts w:ascii="Times New Roman" w:eastAsia="Times New Roman" w:hAnsi="Times New Roman" w:cs="Times New Roman"/>
                <w:sz w:val="24"/>
                <w:szCs w:val="19"/>
                <w:lang w:eastAsia="tr-TR"/>
              </w:rPr>
              <w:t>Üye</w:t>
            </w:r>
          </w:p>
          <w:p w:rsidR="005677D4" w:rsidRPr="005677D4" w:rsidRDefault="005677D4" w:rsidP="005677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7D4">
              <w:rPr>
                <w:rFonts w:ascii="Times New Roman" w:eastAsia="Times New Roman" w:hAnsi="Times New Roman" w:cs="Times New Roman"/>
                <w:sz w:val="24"/>
                <w:szCs w:val="19"/>
                <w:lang w:eastAsia="tr-TR"/>
              </w:rPr>
              <w:t>Alparslan ALTAN</w:t>
            </w:r>
          </w:p>
        </w:tc>
        <w:tc>
          <w:tcPr>
            <w:tcW w:w="1667" w:type="pct"/>
            <w:shd w:val="clear" w:color="auto" w:fill="FFFFFF"/>
            <w:tcMar>
              <w:top w:w="0" w:type="dxa"/>
              <w:left w:w="70" w:type="dxa"/>
              <w:bottom w:w="0" w:type="dxa"/>
              <w:right w:w="70" w:type="dxa"/>
            </w:tcMar>
            <w:hideMark/>
          </w:tcPr>
          <w:p w:rsidR="005677D4" w:rsidRPr="005677D4" w:rsidRDefault="005677D4" w:rsidP="005677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7D4">
              <w:rPr>
                <w:rFonts w:ascii="Times New Roman" w:eastAsia="Times New Roman" w:hAnsi="Times New Roman" w:cs="Times New Roman"/>
                <w:sz w:val="24"/>
                <w:szCs w:val="19"/>
                <w:lang w:eastAsia="tr-TR"/>
              </w:rPr>
              <w:t>Üye</w:t>
            </w:r>
          </w:p>
          <w:p w:rsidR="005677D4" w:rsidRPr="005677D4" w:rsidRDefault="005677D4" w:rsidP="005677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7D4">
              <w:rPr>
                <w:rFonts w:ascii="Times New Roman" w:eastAsia="Times New Roman" w:hAnsi="Times New Roman" w:cs="Times New Roman"/>
                <w:sz w:val="24"/>
                <w:szCs w:val="19"/>
                <w:lang w:eastAsia="tr-TR"/>
              </w:rPr>
              <w:t>Nuri NECİPOĞLU</w:t>
            </w:r>
          </w:p>
        </w:tc>
      </w:tr>
    </w:tbl>
    <w:p w:rsidR="005677D4" w:rsidRDefault="005677D4" w:rsidP="005677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677D4">
        <w:rPr>
          <w:rFonts w:ascii="Times New Roman" w:eastAsia="Times New Roman" w:hAnsi="Times New Roman" w:cs="Times New Roman"/>
          <w:color w:val="000000"/>
          <w:sz w:val="24"/>
          <w:szCs w:val="19"/>
          <w:lang w:eastAsia="tr-TR"/>
        </w:rPr>
        <w:t> </w:t>
      </w:r>
    </w:p>
    <w:p w:rsidR="005677D4" w:rsidRPr="005677D4" w:rsidRDefault="005677D4" w:rsidP="005677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677D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677D4" w:rsidRPr="005677D4" w:rsidTr="005677D4">
        <w:tc>
          <w:tcPr>
            <w:tcW w:w="1667" w:type="pct"/>
            <w:shd w:val="clear" w:color="auto" w:fill="FFFFFF"/>
            <w:tcMar>
              <w:top w:w="0" w:type="dxa"/>
              <w:left w:w="70" w:type="dxa"/>
              <w:bottom w:w="0" w:type="dxa"/>
              <w:right w:w="70" w:type="dxa"/>
            </w:tcMar>
            <w:hideMark/>
          </w:tcPr>
          <w:p w:rsidR="005677D4" w:rsidRPr="005677D4" w:rsidRDefault="005677D4" w:rsidP="005677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7D4">
              <w:rPr>
                <w:rFonts w:ascii="Times New Roman" w:eastAsia="Times New Roman" w:hAnsi="Times New Roman" w:cs="Times New Roman"/>
                <w:sz w:val="24"/>
                <w:szCs w:val="19"/>
                <w:lang w:eastAsia="tr-TR"/>
              </w:rPr>
              <w:t>Üye</w:t>
            </w:r>
          </w:p>
          <w:p w:rsidR="005677D4" w:rsidRPr="005677D4" w:rsidRDefault="005677D4" w:rsidP="005677D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677D4">
              <w:rPr>
                <w:rFonts w:ascii="Times New Roman" w:eastAsia="Times New Roman" w:hAnsi="Times New Roman" w:cs="Times New Roman"/>
                <w:sz w:val="24"/>
                <w:szCs w:val="19"/>
                <w:lang w:eastAsia="tr-TR"/>
              </w:rPr>
              <w:t>Hicabi</w:t>
            </w:r>
            <w:proofErr w:type="spellEnd"/>
            <w:r w:rsidRPr="005677D4">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5677D4" w:rsidRPr="005677D4" w:rsidRDefault="005677D4" w:rsidP="005677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7D4">
              <w:rPr>
                <w:rFonts w:ascii="Times New Roman" w:eastAsia="Times New Roman" w:hAnsi="Times New Roman" w:cs="Times New Roman"/>
                <w:sz w:val="24"/>
                <w:szCs w:val="19"/>
                <w:lang w:eastAsia="tr-TR"/>
              </w:rPr>
              <w:t>Üye</w:t>
            </w:r>
          </w:p>
          <w:p w:rsidR="005677D4" w:rsidRPr="005677D4" w:rsidRDefault="005677D4" w:rsidP="005677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7D4">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5677D4" w:rsidRPr="005677D4" w:rsidRDefault="005677D4" w:rsidP="005677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7D4">
              <w:rPr>
                <w:rFonts w:ascii="Times New Roman" w:eastAsia="Times New Roman" w:hAnsi="Times New Roman" w:cs="Times New Roman"/>
                <w:sz w:val="24"/>
                <w:szCs w:val="19"/>
                <w:lang w:eastAsia="tr-TR"/>
              </w:rPr>
              <w:t>Üye</w:t>
            </w:r>
          </w:p>
          <w:p w:rsidR="005677D4" w:rsidRPr="005677D4" w:rsidRDefault="005677D4" w:rsidP="005677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7D4">
              <w:rPr>
                <w:rFonts w:ascii="Times New Roman" w:eastAsia="Times New Roman" w:hAnsi="Times New Roman" w:cs="Times New Roman"/>
                <w:sz w:val="24"/>
                <w:szCs w:val="19"/>
                <w:lang w:eastAsia="tr-TR"/>
              </w:rPr>
              <w:t>Erdal TERCAN</w:t>
            </w:r>
          </w:p>
        </w:tc>
      </w:tr>
    </w:tbl>
    <w:p w:rsidR="005677D4" w:rsidRDefault="005677D4" w:rsidP="005677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677D4">
        <w:rPr>
          <w:rFonts w:ascii="Times New Roman" w:eastAsia="Times New Roman" w:hAnsi="Times New Roman" w:cs="Times New Roman"/>
          <w:color w:val="000000"/>
          <w:sz w:val="24"/>
          <w:szCs w:val="19"/>
          <w:lang w:eastAsia="tr-TR"/>
        </w:rPr>
        <w:t> </w:t>
      </w:r>
    </w:p>
    <w:p w:rsidR="005677D4" w:rsidRPr="005677D4" w:rsidRDefault="005677D4" w:rsidP="005677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677D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5677D4" w:rsidRPr="005677D4" w:rsidTr="005677D4">
        <w:tc>
          <w:tcPr>
            <w:tcW w:w="2500" w:type="pct"/>
            <w:shd w:val="clear" w:color="auto" w:fill="FFFFFF"/>
            <w:tcMar>
              <w:top w:w="0" w:type="dxa"/>
              <w:left w:w="70" w:type="dxa"/>
              <w:bottom w:w="0" w:type="dxa"/>
              <w:right w:w="70" w:type="dxa"/>
            </w:tcMar>
            <w:hideMark/>
          </w:tcPr>
          <w:p w:rsidR="005677D4" w:rsidRPr="005677D4" w:rsidRDefault="005677D4" w:rsidP="005677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7D4">
              <w:rPr>
                <w:rFonts w:ascii="Times New Roman" w:eastAsia="Times New Roman" w:hAnsi="Times New Roman" w:cs="Times New Roman"/>
                <w:sz w:val="24"/>
                <w:szCs w:val="19"/>
                <w:lang w:eastAsia="tr-TR"/>
              </w:rPr>
              <w:t>Üye</w:t>
            </w:r>
          </w:p>
          <w:p w:rsidR="005677D4" w:rsidRPr="005677D4" w:rsidRDefault="005677D4" w:rsidP="005677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7D4">
              <w:rPr>
                <w:rFonts w:ascii="Times New Roman" w:eastAsia="Times New Roman" w:hAnsi="Times New Roman" w:cs="Times New Roman"/>
                <w:sz w:val="24"/>
                <w:szCs w:val="19"/>
                <w:lang w:eastAsia="tr-TR"/>
              </w:rPr>
              <w:t>M. Emin KUZ</w:t>
            </w:r>
          </w:p>
        </w:tc>
        <w:tc>
          <w:tcPr>
            <w:tcW w:w="2500" w:type="pct"/>
            <w:shd w:val="clear" w:color="auto" w:fill="FFFFFF"/>
            <w:tcMar>
              <w:top w:w="0" w:type="dxa"/>
              <w:left w:w="70" w:type="dxa"/>
              <w:bottom w:w="0" w:type="dxa"/>
              <w:right w:w="70" w:type="dxa"/>
            </w:tcMar>
            <w:hideMark/>
          </w:tcPr>
          <w:p w:rsidR="005677D4" w:rsidRPr="005677D4" w:rsidRDefault="005677D4" w:rsidP="005677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7D4">
              <w:rPr>
                <w:rFonts w:ascii="Times New Roman" w:eastAsia="Times New Roman" w:hAnsi="Times New Roman" w:cs="Times New Roman"/>
                <w:sz w:val="24"/>
                <w:szCs w:val="19"/>
                <w:lang w:eastAsia="tr-TR"/>
              </w:rPr>
              <w:t>Üye</w:t>
            </w:r>
          </w:p>
          <w:p w:rsidR="005677D4" w:rsidRPr="005677D4" w:rsidRDefault="005677D4" w:rsidP="005677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7D4">
              <w:rPr>
                <w:rFonts w:ascii="Times New Roman" w:eastAsia="Times New Roman" w:hAnsi="Times New Roman" w:cs="Times New Roman"/>
                <w:sz w:val="24"/>
                <w:szCs w:val="19"/>
                <w:lang w:eastAsia="tr-TR"/>
              </w:rPr>
              <w:t>Hasan Tahsin GÖKCAN</w:t>
            </w:r>
          </w:p>
        </w:tc>
      </w:tr>
    </w:tbl>
    <w:p w:rsidR="005677D4" w:rsidRDefault="005677D4" w:rsidP="005677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677D4">
        <w:rPr>
          <w:rFonts w:ascii="Times New Roman" w:eastAsia="Times New Roman" w:hAnsi="Times New Roman" w:cs="Times New Roman"/>
          <w:color w:val="000000"/>
          <w:sz w:val="24"/>
          <w:szCs w:val="19"/>
          <w:lang w:eastAsia="tr-TR"/>
        </w:rPr>
        <w:t> </w:t>
      </w:r>
    </w:p>
    <w:p w:rsidR="005677D4" w:rsidRPr="005677D4" w:rsidRDefault="005677D4" w:rsidP="005677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677D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5677D4" w:rsidRPr="005677D4" w:rsidTr="005677D4">
        <w:tc>
          <w:tcPr>
            <w:tcW w:w="2500" w:type="pct"/>
            <w:shd w:val="clear" w:color="auto" w:fill="FFFFFF"/>
            <w:tcMar>
              <w:top w:w="0" w:type="dxa"/>
              <w:left w:w="70" w:type="dxa"/>
              <w:bottom w:w="0" w:type="dxa"/>
              <w:right w:w="70" w:type="dxa"/>
            </w:tcMar>
            <w:hideMark/>
          </w:tcPr>
          <w:p w:rsidR="005677D4" w:rsidRPr="005677D4" w:rsidRDefault="005677D4" w:rsidP="005677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7D4">
              <w:rPr>
                <w:rFonts w:ascii="Times New Roman" w:eastAsia="Times New Roman" w:hAnsi="Times New Roman" w:cs="Times New Roman"/>
                <w:sz w:val="24"/>
                <w:szCs w:val="19"/>
                <w:lang w:eastAsia="tr-TR"/>
              </w:rPr>
              <w:t>Üye</w:t>
            </w:r>
          </w:p>
          <w:p w:rsidR="005677D4" w:rsidRPr="005677D4" w:rsidRDefault="005677D4" w:rsidP="005677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7D4">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5677D4" w:rsidRPr="005677D4" w:rsidRDefault="005677D4" w:rsidP="005677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7D4">
              <w:rPr>
                <w:rFonts w:ascii="Times New Roman" w:eastAsia="Times New Roman" w:hAnsi="Times New Roman" w:cs="Times New Roman"/>
                <w:sz w:val="24"/>
                <w:szCs w:val="19"/>
                <w:lang w:eastAsia="tr-TR"/>
              </w:rPr>
              <w:t>Üye</w:t>
            </w:r>
          </w:p>
          <w:p w:rsidR="005677D4" w:rsidRPr="005677D4" w:rsidRDefault="005677D4" w:rsidP="005677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77D4">
              <w:rPr>
                <w:rFonts w:ascii="Times New Roman" w:eastAsia="Times New Roman" w:hAnsi="Times New Roman" w:cs="Times New Roman"/>
                <w:sz w:val="24"/>
                <w:szCs w:val="19"/>
                <w:lang w:eastAsia="tr-TR"/>
              </w:rPr>
              <w:t>Rıdvan GÜLEÇ</w:t>
            </w:r>
          </w:p>
        </w:tc>
      </w:tr>
    </w:tbl>
    <w:p w:rsidR="001D02E4" w:rsidRPr="005677D4" w:rsidRDefault="001D02E4" w:rsidP="005677D4">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1D02E4" w:rsidRPr="005677D4" w:rsidSect="005677D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315" w:rsidRDefault="009E5315" w:rsidP="005677D4">
      <w:pPr>
        <w:spacing w:after="0" w:line="240" w:lineRule="auto"/>
      </w:pPr>
      <w:r>
        <w:separator/>
      </w:r>
    </w:p>
  </w:endnote>
  <w:endnote w:type="continuationSeparator" w:id="0">
    <w:p w:rsidR="009E5315" w:rsidRDefault="009E5315" w:rsidP="00567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7D4" w:rsidRDefault="005677D4" w:rsidP="00A956A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677D4" w:rsidRDefault="005677D4" w:rsidP="005677D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7D4" w:rsidRPr="005677D4" w:rsidRDefault="005677D4" w:rsidP="00A956A2">
    <w:pPr>
      <w:pStyle w:val="Altbilgi"/>
      <w:framePr w:wrap="around" w:vAnchor="text" w:hAnchor="margin" w:xAlign="right" w:y="1"/>
      <w:rPr>
        <w:rStyle w:val="SayfaNumaras"/>
        <w:rFonts w:ascii="Times New Roman" w:hAnsi="Times New Roman" w:cs="Times New Roman"/>
      </w:rPr>
    </w:pPr>
    <w:r w:rsidRPr="005677D4">
      <w:rPr>
        <w:rStyle w:val="SayfaNumaras"/>
        <w:rFonts w:ascii="Times New Roman" w:hAnsi="Times New Roman" w:cs="Times New Roman"/>
      </w:rPr>
      <w:fldChar w:fldCharType="begin"/>
    </w:r>
    <w:r w:rsidRPr="005677D4">
      <w:rPr>
        <w:rStyle w:val="SayfaNumaras"/>
        <w:rFonts w:ascii="Times New Roman" w:hAnsi="Times New Roman" w:cs="Times New Roman"/>
      </w:rPr>
      <w:instrText xml:space="preserve">PAGE  </w:instrText>
    </w:r>
    <w:r w:rsidRPr="005677D4">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5677D4">
      <w:rPr>
        <w:rStyle w:val="SayfaNumaras"/>
        <w:rFonts w:ascii="Times New Roman" w:hAnsi="Times New Roman" w:cs="Times New Roman"/>
      </w:rPr>
      <w:fldChar w:fldCharType="end"/>
    </w:r>
  </w:p>
  <w:p w:rsidR="005677D4" w:rsidRPr="005677D4" w:rsidRDefault="005677D4" w:rsidP="005677D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7D4" w:rsidRDefault="005677D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315" w:rsidRDefault="009E5315" w:rsidP="005677D4">
      <w:pPr>
        <w:spacing w:after="0" w:line="240" w:lineRule="auto"/>
      </w:pPr>
      <w:r>
        <w:separator/>
      </w:r>
    </w:p>
  </w:footnote>
  <w:footnote w:type="continuationSeparator" w:id="0">
    <w:p w:rsidR="009E5315" w:rsidRDefault="009E5315" w:rsidP="00567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7D4" w:rsidRDefault="005677D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7D4" w:rsidRDefault="005677D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/16</w:t>
    </w:r>
  </w:p>
  <w:p w:rsidR="005677D4" w:rsidRDefault="005677D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/37</w:t>
    </w:r>
  </w:p>
  <w:p w:rsidR="005677D4" w:rsidRPr="005677D4" w:rsidRDefault="005677D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7D4" w:rsidRDefault="005677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BE2"/>
    <w:rsid w:val="001D02E4"/>
    <w:rsid w:val="001E3BE2"/>
    <w:rsid w:val="005677D4"/>
    <w:rsid w:val="009E53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8F777-C954-4219-9420-E2506BB8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677D4"/>
    <w:rPr>
      <w:color w:val="0000FF"/>
      <w:u w:val="single"/>
    </w:rPr>
  </w:style>
  <w:style w:type="paragraph" w:styleId="stbilgi">
    <w:name w:val="header"/>
    <w:basedOn w:val="Normal"/>
    <w:link w:val="stbilgiChar"/>
    <w:uiPriority w:val="99"/>
    <w:unhideWhenUsed/>
    <w:rsid w:val="005677D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677D4"/>
  </w:style>
  <w:style w:type="paragraph" w:styleId="Altbilgi">
    <w:name w:val="footer"/>
    <w:basedOn w:val="Normal"/>
    <w:link w:val="AltbilgiChar"/>
    <w:uiPriority w:val="99"/>
    <w:unhideWhenUsed/>
    <w:rsid w:val="005677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77D4"/>
  </w:style>
  <w:style w:type="character" w:styleId="SayfaNumaras">
    <w:name w:val="page number"/>
    <w:basedOn w:val="VarsaylanParagrafYazTipi"/>
    <w:uiPriority w:val="99"/>
    <w:semiHidden/>
    <w:unhideWhenUsed/>
    <w:rsid w:val="00567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5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1370</Words>
  <Characters>7810</Characters>
  <Application>Microsoft Office Word</Application>
  <DocSecurity>0</DocSecurity>
  <Lines>65</Lines>
  <Paragraphs>18</Paragraphs>
  <ScaleCrop>false</ScaleCrop>
  <Company/>
  <LinksUpToDate>false</LinksUpToDate>
  <CharactersWithSpaces>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2019-03-19T08:37:00Z</dcterms:created>
  <dcterms:modified xsi:type="dcterms:W3CDTF">2019-03-19T08:39:00Z</dcterms:modified>
</cp:coreProperties>
</file>