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9D9" w:rsidRPr="007479D9" w:rsidRDefault="007479D9" w:rsidP="007479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7479D9">
        <w:rPr>
          <w:rFonts w:ascii="Times New Roman" w:eastAsia="Times New Roman" w:hAnsi="Times New Roman" w:cs="Times New Roman"/>
          <w:b/>
          <w:bCs/>
          <w:color w:val="000000"/>
          <w:sz w:val="24"/>
          <w:szCs w:val="26"/>
          <w:lang w:eastAsia="tr-TR"/>
        </w:rPr>
        <w:t>ANAYASA MAHKEMESİ KARARI</w:t>
      </w:r>
    </w:p>
    <w:p w:rsidR="007479D9" w:rsidRP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b/>
          <w:bCs/>
          <w:color w:val="000000"/>
          <w:sz w:val="24"/>
          <w:szCs w:val="26"/>
          <w:lang w:eastAsia="tr-TR"/>
        </w:rPr>
        <w:t> </w:t>
      </w:r>
    </w:p>
    <w:p w:rsidR="007479D9" w:rsidRPr="007479D9" w:rsidRDefault="007479D9" w:rsidP="007479D9">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7479D9">
        <w:rPr>
          <w:rFonts w:ascii="Times New Roman" w:eastAsia="Times New Roman" w:hAnsi="Times New Roman" w:cs="Times New Roman"/>
          <w:b/>
          <w:bCs/>
          <w:color w:val="000000"/>
          <w:sz w:val="24"/>
          <w:szCs w:val="26"/>
          <w:shd w:val="clear" w:color="auto" w:fill="FFFFFF"/>
          <w:lang w:eastAsia="tr-TR"/>
        </w:rPr>
        <w:t xml:space="preserve">Esas </w:t>
      </w:r>
      <w:proofErr w:type="gramStart"/>
      <w:r w:rsidRPr="007479D9">
        <w:rPr>
          <w:rFonts w:ascii="Times New Roman" w:eastAsia="Times New Roman" w:hAnsi="Times New Roman" w:cs="Times New Roman"/>
          <w:b/>
          <w:bCs/>
          <w:color w:val="000000"/>
          <w:sz w:val="24"/>
          <w:szCs w:val="26"/>
          <w:shd w:val="clear" w:color="auto" w:fill="FFFFFF"/>
          <w:lang w:eastAsia="tr-TR"/>
        </w:rPr>
        <w:t>Sayısı       :  2016</w:t>
      </w:r>
      <w:proofErr w:type="gramEnd"/>
      <w:r w:rsidRPr="007479D9">
        <w:rPr>
          <w:rFonts w:ascii="Times New Roman" w:eastAsia="Times New Roman" w:hAnsi="Times New Roman" w:cs="Times New Roman"/>
          <w:b/>
          <w:bCs/>
          <w:color w:val="000000"/>
          <w:sz w:val="24"/>
          <w:szCs w:val="26"/>
          <w:shd w:val="clear" w:color="auto" w:fill="FFFFFF"/>
          <w:lang w:eastAsia="tr-TR"/>
        </w:rPr>
        <w:t>/38</w:t>
      </w:r>
    </w:p>
    <w:p w:rsidR="007479D9" w:rsidRPr="007479D9" w:rsidRDefault="007479D9" w:rsidP="007479D9">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7479D9">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7479D9">
        <w:rPr>
          <w:rFonts w:ascii="Times New Roman" w:eastAsia="Times New Roman" w:hAnsi="Times New Roman" w:cs="Times New Roman"/>
          <w:b/>
          <w:bCs/>
          <w:color w:val="000000"/>
          <w:sz w:val="24"/>
          <w:szCs w:val="26"/>
          <w:shd w:val="clear" w:color="auto" w:fill="FFFFFF"/>
          <w:lang w:eastAsia="tr-TR"/>
        </w:rPr>
        <w:t>Sayısı    :  2016</w:t>
      </w:r>
      <w:proofErr w:type="gramEnd"/>
      <w:r w:rsidRPr="007479D9">
        <w:rPr>
          <w:rFonts w:ascii="Times New Roman" w:eastAsia="Times New Roman" w:hAnsi="Times New Roman" w:cs="Times New Roman"/>
          <w:b/>
          <w:bCs/>
          <w:color w:val="000000"/>
          <w:sz w:val="24"/>
          <w:szCs w:val="26"/>
          <w:shd w:val="clear" w:color="auto" w:fill="FFFFFF"/>
          <w:lang w:eastAsia="tr-TR"/>
        </w:rPr>
        <w:t>/34</w:t>
      </w:r>
    </w:p>
    <w:p w:rsidR="007479D9" w:rsidRPr="007479D9" w:rsidRDefault="007479D9" w:rsidP="007479D9">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7479D9">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7479D9">
        <w:rPr>
          <w:rFonts w:ascii="Times New Roman" w:eastAsia="Times New Roman" w:hAnsi="Times New Roman" w:cs="Times New Roman"/>
          <w:b/>
          <w:bCs/>
          <w:color w:val="000000"/>
          <w:sz w:val="24"/>
          <w:szCs w:val="26"/>
          <w:shd w:val="clear" w:color="auto" w:fill="FFFFFF"/>
          <w:lang w:eastAsia="tr-TR"/>
        </w:rPr>
        <w:t>Tarihi   :  5</w:t>
      </w:r>
      <w:proofErr w:type="gramEnd"/>
      <w:r w:rsidRPr="007479D9">
        <w:rPr>
          <w:rFonts w:ascii="Times New Roman" w:eastAsia="Times New Roman" w:hAnsi="Times New Roman" w:cs="Times New Roman"/>
          <w:b/>
          <w:bCs/>
          <w:color w:val="000000"/>
          <w:sz w:val="24"/>
          <w:szCs w:val="26"/>
          <w:shd w:val="clear" w:color="auto" w:fill="FFFFFF"/>
          <w:lang w:eastAsia="tr-TR"/>
        </w:rPr>
        <w:t>.5.2016</w:t>
      </w:r>
    </w:p>
    <w:p w:rsidR="007479D9" w:rsidRDefault="007479D9" w:rsidP="007479D9">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7479D9">
        <w:rPr>
          <w:rFonts w:ascii="Times New Roman" w:eastAsia="Times New Roman" w:hAnsi="Times New Roman" w:cs="Times New Roman"/>
          <w:b/>
          <w:bCs/>
          <w:color w:val="000000"/>
          <w:sz w:val="24"/>
          <w:szCs w:val="26"/>
          <w:shd w:val="clear" w:color="auto" w:fill="FFFFFF"/>
          <w:lang w:eastAsia="tr-TR"/>
        </w:rPr>
        <w:t xml:space="preserve">R.G. Tarih – </w:t>
      </w:r>
      <w:proofErr w:type="gramStart"/>
      <w:r w:rsidRPr="007479D9">
        <w:rPr>
          <w:rFonts w:ascii="Times New Roman" w:eastAsia="Times New Roman" w:hAnsi="Times New Roman" w:cs="Times New Roman"/>
          <w:b/>
          <w:bCs/>
          <w:color w:val="000000"/>
          <w:sz w:val="24"/>
          <w:szCs w:val="26"/>
          <w:shd w:val="clear" w:color="auto" w:fill="FFFFFF"/>
          <w:lang w:eastAsia="tr-TR"/>
        </w:rPr>
        <w:t>Sayı   :  Tebliğ</w:t>
      </w:r>
      <w:proofErr w:type="gramEnd"/>
      <w:r w:rsidRPr="007479D9">
        <w:rPr>
          <w:rFonts w:ascii="Times New Roman" w:eastAsia="Times New Roman" w:hAnsi="Times New Roman" w:cs="Times New Roman"/>
          <w:b/>
          <w:bCs/>
          <w:color w:val="000000"/>
          <w:sz w:val="24"/>
          <w:szCs w:val="26"/>
          <w:shd w:val="clear" w:color="auto" w:fill="FFFFFF"/>
          <w:lang w:eastAsia="tr-TR"/>
        </w:rPr>
        <w:t xml:space="preserve"> edildi.</w:t>
      </w:r>
      <w:r w:rsidRPr="007479D9">
        <w:rPr>
          <w:rFonts w:ascii="Times New Roman" w:eastAsia="Times New Roman" w:hAnsi="Times New Roman" w:cs="Times New Roman"/>
          <w:b/>
          <w:bCs/>
          <w:color w:val="000000"/>
          <w:sz w:val="24"/>
          <w:szCs w:val="26"/>
          <w:shd w:val="clear" w:color="auto" w:fill="FFFFFF"/>
          <w:lang w:eastAsia="tr-TR"/>
        </w:rPr>
        <w:t> </w:t>
      </w:r>
    </w:p>
    <w:p w:rsidR="007479D9" w:rsidRDefault="007479D9" w:rsidP="007479D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b/>
          <w:bCs/>
          <w:color w:val="000000"/>
          <w:sz w:val="24"/>
          <w:szCs w:val="26"/>
          <w:lang w:eastAsia="tr-TR"/>
        </w:rPr>
        <w:t>İTİRAZ YOLUNA BAŞVURAN</w:t>
      </w:r>
      <w:r w:rsidRPr="007479D9">
        <w:rPr>
          <w:rFonts w:ascii="Times New Roman" w:eastAsia="Times New Roman" w:hAnsi="Times New Roman" w:cs="Times New Roman"/>
          <w:color w:val="000000"/>
          <w:sz w:val="24"/>
          <w:szCs w:val="26"/>
          <w:lang w:eastAsia="tr-TR"/>
        </w:rPr>
        <w:t>: Ankara 1. İdare Mahkemesi</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b/>
          <w:bCs/>
          <w:color w:val="000000"/>
          <w:sz w:val="24"/>
          <w:szCs w:val="26"/>
          <w:lang w:eastAsia="tr-TR"/>
        </w:rPr>
        <w:t>İTİRAZIN KONUSU</w:t>
      </w:r>
      <w:r w:rsidRPr="007479D9">
        <w:rPr>
          <w:rFonts w:ascii="Times New Roman" w:eastAsia="Times New Roman" w:hAnsi="Times New Roman" w:cs="Times New Roman"/>
          <w:color w:val="000000"/>
          <w:sz w:val="24"/>
          <w:szCs w:val="26"/>
          <w:lang w:eastAsia="tr-TR"/>
        </w:rPr>
        <w:t>: 4.4.2013 tarihli ve 6458 sayılı Yabancılar ve Uluslararası Koruma Kanunu’nun;</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b/>
          <w:bCs/>
          <w:color w:val="000000"/>
          <w:sz w:val="24"/>
          <w:szCs w:val="26"/>
          <w:lang w:eastAsia="tr-TR"/>
        </w:rPr>
        <w:t>1-</w:t>
      </w:r>
      <w:r w:rsidRPr="007479D9">
        <w:rPr>
          <w:rFonts w:ascii="Times New Roman" w:eastAsia="Times New Roman" w:hAnsi="Times New Roman" w:cs="Times New Roman"/>
          <w:color w:val="000000"/>
          <w:sz w:val="24"/>
          <w:szCs w:val="26"/>
          <w:lang w:eastAsia="tr-TR"/>
        </w:rPr>
        <w:t> 76. maddesinin (2) numaralı fıkrasının </w:t>
      </w:r>
      <w:r w:rsidRPr="007479D9">
        <w:rPr>
          <w:rFonts w:ascii="Times New Roman" w:eastAsia="Times New Roman" w:hAnsi="Times New Roman" w:cs="Times New Roman"/>
          <w:i/>
          <w:iCs/>
          <w:color w:val="000000"/>
          <w:sz w:val="24"/>
          <w:szCs w:val="26"/>
          <w:lang w:eastAsia="tr-TR"/>
        </w:rPr>
        <w:t>“…79 uncu maddeler kapsamında olanlar ile bunların aile üyelerine kimlik belgesi verilmez</w:t>
      </w:r>
      <w:r w:rsidRPr="007479D9">
        <w:rPr>
          <w:rFonts w:ascii="Times New Roman" w:eastAsia="Times New Roman" w:hAnsi="Times New Roman" w:cs="Times New Roman"/>
          <w:b/>
          <w:bCs/>
          <w:i/>
          <w:iCs/>
          <w:color w:val="000000"/>
          <w:sz w:val="24"/>
          <w:szCs w:val="26"/>
          <w:lang w:eastAsia="tr-TR"/>
        </w:rPr>
        <w:t>.</w:t>
      </w:r>
      <w:r w:rsidRPr="007479D9">
        <w:rPr>
          <w:rFonts w:ascii="Times New Roman" w:eastAsia="Times New Roman" w:hAnsi="Times New Roman" w:cs="Times New Roman"/>
          <w:i/>
          <w:iCs/>
          <w:color w:val="000000"/>
          <w:sz w:val="24"/>
          <w:szCs w:val="26"/>
          <w:lang w:eastAsia="tr-TR"/>
        </w:rPr>
        <w:t>” </w:t>
      </w:r>
      <w:r w:rsidRPr="007479D9">
        <w:rPr>
          <w:rFonts w:ascii="Times New Roman" w:eastAsia="Times New Roman" w:hAnsi="Times New Roman" w:cs="Times New Roman"/>
          <w:color w:val="000000"/>
          <w:sz w:val="24"/>
          <w:szCs w:val="26"/>
          <w:lang w:eastAsia="tr-TR"/>
        </w:rPr>
        <w:t>bölümünün,</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b/>
          <w:bCs/>
          <w:color w:val="000000"/>
          <w:sz w:val="24"/>
          <w:szCs w:val="26"/>
          <w:lang w:eastAsia="tr-TR"/>
        </w:rPr>
        <w:t>2-</w:t>
      </w:r>
      <w:r w:rsidRPr="007479D9">
        <w:rPr>
          <w:rFonts w:ascii="Times New Roman" w:eastAsia="Times New Roman" w:hAnsi="Times New Roman" w:cs="Times New Roman"/>
          <w:color w:val="000000"/>
          <w:sz w:val="24"/>
          <w:szCs w:val="26"/>
          <w:lang w:eastAsia="tr-TR"/>
        </w:rPr>
        <w:t> 80. maddesinin (1) numaralı fıkrasının;</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 xml:space="preserve"> </w:t>
      </w:r>
      <w:proofErr w:type="gramStart"/>
      <w:r w:rsidRPr="007479D9">
        <w:rPr>
          <w:rFonts w:ascii="Times New Roman" w:eastAsia="Times New Roman" w:hAnsi="Times New Roman" w:cs="Times New Roman"/>
          <w:color w:val="000000"/>
          <w:sz w:val="24"/>
          <w:szCs w:val="26"/>
          <w:lang w:eastAsia="tr-TR"/>
        </w:rPr>
        <w:t>a</w:t>
      </w:r>
      <w:proofErr w:type="gramEnd"/>
      <w:r w:rsidRPr="007479D9">
        <w:rPr>
          <w:rFonts w:ascii="Times New Roman" w:eastAsia="Times New Roman" w:hAnsi="Times New Roman" w:cs="Times New Roman"/>
          <w:color w:val="000000"/>
          <w:sz w:val="24"/>
          <w:szCs w:val="26"/>
          <w:lang w:eastAsia="tr-TR"/>
        </w:rPr>
        <w:t>- (ç) bendinde yer alan </w:t>
      </w:r>
      <w:r w:rsidRPr="007479D9">
        <w:rPr>
          <w:rFonts w:ascii="Times New Roman" w:eastAsia="Times New Roman" w:hAnsi="Times New Roman" w:cs="Times New Roman"/>
          <w:i/>
          <w:iCs/>
          <w:color w:val="000000"/>
          <w:sz w:val="24"/>
          <w:szCs w:val="26"/>
          <w:lang w:eastAsia="tr-TR"/>
        </w:rPr>
        <w:t>“…79 uncu …”</w:t>
      </w:r>
      <w:r w:rsidRPr="007479D9">
        <w:rPr>
          <w:rFonts w:ascii="Times New Roman" w:eastAsia="Times New Roman" w:hAnsi="Times New Roman" w:cs="Times New Roman"/>
          <w:color w:val="000000"/>
          <w:sz w:val="24"/>
          <w:szCs w:val="26"/>
          <w:lang w:eastAsia="tr-TR"/>
        </w:rPr>
        <w:t> ve </w:t>
      </w:r>
      <w:r w:rsidRPr="007479D9">
        <w:rPr>
          <w:rFonts w:ascii="Times New Roman" w:eastAsia="Times New Roman" w:hAnsi="Times New Roman" w:cs="Times New Roman"/>
          <w:i/>
          <w:iCs/>
          <w:color w:val="000000"/>
          <w:sz w:val="24"/>
          <w:szCs w:val="26"/>
          <w:lang w:eastAsia="tr-TR"/>
        </w:rPr>
        <w:t>“…on beş gün…” </w:t>
      </w:r>
      <w:r w:rsidRPr="007479D9">
        <w:rPr>
          <w:rFonts w:ascii="Times New Roman" w:eastAsia="Times New Roman" w:hAnsi="Times New Roman" w:cs="Times New Roman"/>
          <w:color w:val="000000"/>
          <w:sz w:val="24"/>
          <w:szCs w:val="26"/>
          <w:lang w:eastAsia="tr-TR"/>
        </w:rPr>
        <w:t>ibarelerinin,</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 xml:space="preserve"> </w:t>
      </w:r>
      <w:proofErr w:type="gramStart"/>
      <w:r w:rsidRPr="007479D9">
        <w:rPr>
          <w:rFonts w:ascii="Times New Roman" w:eastAsia="Times New Roman" w:hAnsi="Times New Roman" w:cs="Times New Roman"/>
          <w:color w:val="000000"/>
          <w:sz w:val="24"/>
          <w:szCs w:val="26"/>
          <w:lang w:eastAsia="tr-TR"/>
        </w:rPr>
        <w:t>b</w:t>
      </w:r>
      <w:proofErr w:type="gramEnd"/>
      <w:r w:rsidRPr="007479D9">
        <w:rPr>
          <w:rFonts w:ascii="Times New Roman" w:eastAsia="Times New Roman" w:hAnsi="Times New Roman" w:cs="Times New Roman"/>
          <w:color w:val="000000"/>
          <w:sz w:val="24"/>
          <w:szCs w:val="26"/>
          <w:lang w:eastAsia="tr-TR"/>
        </w:rPr>
        <w:t>- (d) bendinin birinci cümlesinde yer alan </w:t>
      </w:r>
      <w:r w:rsidRPr="007479D9">
        <w:rPr>
          <w:rFonts w:ascii="Times New Roman" w:eastAsia="Times New Roman" w:hAnsi="Times New Roman" w:cs="Times New Roman"/>
          <w:i/>
          <w:iCs/>
          <w:color w:val="000000"/>
          <w:sz w:val="24"/>
          <w:szCs w:val="26"/>
          <w:lang w:eastAsia="tr-TR"/>
        </w:rPr>
        <w:t>“…on beş gün içinde…”</w:t>
      </w:r>
      <w:r w:rsidRPr="007479D9">
        <w:rPr>
          <w:rFonts w:ascii="Times New Roman" w:eastAsia="Times New Roman" w:hAnsi="Times New Roman" w:cs="Times New Roman"/>
          <w:b/>
          <w:bCs/>
          <w:i/>
          <w:iCs/>
          <w:color w:val="000000"/>
          <w:sz w:val="24"/>
          <w:szCs w:val="26"/>
          <w:lang w:eastAsia="tr-TR"/>
        </w:rPr>
        <w:t> </w:t>
      </w:r>
      <w:r w:rsidRPr="007479D9">
        <w:rPr>
          <w:rFonts w:ascii="Times New Roman" w:eastAsia="Times New Roman" w:hAnsi="Times New Roman" w:cs="Times New Roman"/>
          <w:color w:val="000000"/>
          <w:sz w:val="24"/>
          <w:szCs w:val="26"/>
          <w:lang w:eastAsia="tr-TR"/>
        </w:rPr>
        <w:t>ibaresinin,</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Anayasa’nın 2</w:t>
      </w:r>
      <w:proofErr w:type="gramStart"/>
      <w:r w:rsidRPr="007479D9">
        <w:rPr>
          <w:rFonts w:ascii="Times New Roman" w:eastAsia="Times New Roman" w:hAnsi="Times New Roman" w:cs="Times New Roman"/>
          <w:color w:val="000000"/>
          <w:sz w:val="24"/>
          <w:szCs w:val="26"/>
          <w:lang w:eastAsia="tr-TR"/>
        </w:rPr>
        <w:t>.,</w:t>
      </w:r>
      <w:proofErr w:type="gramEnd"/>
      <w:r w:rsidRPr="007479D9">
        <w:rPr>
          <w:rFonts w:ascii="Times New Roman" w:eastAsia="Times New Roman" w:hAnsi="Times New Roman" w:cs="Times New Roman"/>
          <w:color w:val="000000"/>
          <w:sz w:val="24"/>
          <w:szCs w:val="26"/>
          <w:lang w:eastAsia="tr-TR"/>
        </w:rPr>
        <w:t xml:space="preserve"> 10., 13., 16., 36. ve 142. maddelerine aykırılığı ileri sürülerek iptallerine karar verilmesi talebidir.</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b/>
          <w:bCs/>
          <w:color w:val="000000"/>
          <w:sz w:val="24"/>
          <w:szCs w:val="26"/>
          <w:lang w:eastAsia="tr-TR"/>
        </w:rPr>
        <w:t>I- OLAY</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Davacının uluslararası koruma tedbiri verilmesini içeren talebinin İçişleri Bakanlığı Göç İdaresi Genel Müdürlüğünce aynı Kanun’un 79. maddesi uyarınca hızlandırılmış değerlendirme kapsamında incelenip kabul edilemez bulunup reddedilmesine ilişkin idari işlemin iptali istemiyle açılan davada, iptali istenen kuralların Anayasa’ya aykırı olduğu kanısına varan Mahkeme, iptalleri için başvurmuştur.</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b/>
          <w:bCs/>
          <w:color w:val="000000"/>
          <w:sz w:val="24"/>
          <w:szCs w:val="26"/>
          <w:lang w:eastAsia="tr-TR"/>
        </w:rPr>
        <w:t>II- İPTALİ İSTENİLEN KANUN HÜKÜMLERİ</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Kanun’un itiraz konusu bölüm ve ibarelerinde yer aldığı 76. ve 80. maddeleri şöyledir:</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b/>
          <w:bCs/>
          <w:i/>
          <w:iCs/>
          <w:color w:val="000000"/>
          <w:sz w:val="24"/>
          <w:szCs w:val="26"/>
          <w:lang w:eastAsia="tr-TR"/>
        </w:rPr>
        <w:t>“MADDE 76- </w:t>
      </w:r>
      <w:r w:rsidRPr="007479D9">
        <w:rPr>
          <w:rFonts w:ascii="Times New Roman" w:eastAsia="Times New Roman" w:hAnsi="Times New Roman" w:cs="Times New Roman"/>
          <w:i/>
          <w:iCs/>
          <w:color w:val="000000"/>
          <w:sz w:val="24"/>
          <w:szCs w:val="26"/>
          <w:lang w:eastAsia="tr-TR"/>
        </w:rPr>
        <w:t>(1) Mülakatı tamamlanan başvuru sahibine ve varsa birlikte geldiği aile üyelerine, uluslararası koruma talebinde bulunduğunu belirten ve yabancı kimlik numarasını içeren altı ay süreli Uluslararası Koruma Başvuru Sahibi Kimlik Belgesi düzenlenir. Başvurusu sonuçlandırılamayanların kimlik belgeleri altı aylık sürelerle uzatılır.</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i/>
          <w:iCs/>
          <w:color w:val="000000"/>
          <w:sz w:val="24"/>
          <w:szCs w:val="26"/>
          <w:lang w:eastAsia="tr-TR"/>
        </w:rPr>
        <w:t>(2)</w:t>
      </w:r>
      <w:r w:rsidRPr="007479D9">
        <w:rPr>
          <w:rFonts w:ascii="Times New Roman" w:eastAsia="Times New Roman" w:hAnsi="Times New Roman" w:cs="Times New Roman"/>
          <w:b/>
          <w:bCs/>
          <w:i/>
          <w:iCs/>
          <w:color w:val="000000"/>
          <w:sz w:val="24"/>
          <w:szCs w:val="26"/>
          <w:lang w:eastAsia="tr-TR"/>
        </w:rPr>
        <w:t> </w:t>
      </w:r>
      <w:r w:rsidRPr="007479D9">
        <w:rPr>
          <w:rFonts w:ascii="Times New Roman" w:eastAsia="Times New Roman" w:hAnsi="Times New Roman" w:cs="Times New Roman"/>
          <w:i/>
          <w:iCs/>
          <w:color w:val="000000"/>
          <w:sz w:val="24"/>
          <w:szCs w:val="26"/>
          <w:lang w:eastAsia="tr-TR"/>
        </w:rPr>
        <w:t xml:space="preserve">72 </w:t>
      </w:r>
      <w:proofErr w:type="spellStart"/>
      <w:r w:rsidRPr="007479D9">
        <w:rPr>
          <w:rFonts w:ascii="Times New Roman" w:eastAsia="Times New Roman" w:hAnsi="Times New Roman" w:cs="Times New Roman"/>
          <w:i/>
          <w:iCs/>
          <w:color w:val="000000"/>
          <w:sz w:val="24"/>
          <w:szCs w:val="26"/>
          <w:lang w:eastAsia="tr-TR"/>
        </w:rPr>
        <w:t>nci</w:t>
      </w:r>
      <w:proofErr w:type="spellEnd"/>
      <w:r w:rsidRPr="007479D9">
        <w:rPr>
          <w:rFonts w:ascii="Times New Roman" w:eastAsia="Times New Roman" w:hAnsi="Times New Roman" w:cs="Times New Roman"/>
          <w:i/>
          <w:iCs/>
          <w:color w:val="000000"/>
          <w:sz w:val="24"/>
          <w:szCs w:val="26"/>
          <w:lang w:eastAsia="tr-TR"/>
        </w:rPr>
        <w:t xml:space="preserve"> ve</w:t>
      </w:r>
      <w:r w:rsidRPr="007479D9">
        <w:rPr>
          <w:rFonts w:ascii="Times New Roman" w:eastAsia="Times New Roman" w:hAnsi="Times New Roman" w:cs="Times New Roman"/>
          <w:b/>
          <w:bCs/>
          <w:i/>
          <w:iCs/>
          <w:color w:val="000000"/>
          <w:sz w:val="24"/>
          <w:szCs w:val="26"/>
          <w:lang w:eastAsia="tr-TR"/>
        </w:rPr>
        <w:t> 79 uncu maddeler kapsamında olanlar ile bunların aile üyelerine kimlik belgesi verilmez.</w:t>
      </w:r>
    </w:p>
    <w:p w:rsidR="007479D9" w:rsidRP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i/>
          <w:iCs/>
          <w:color w:val="000000"/>
          <w:sz w:val="24"/>
          <w:szCs w:val="26"/>
          <w:lang w:eastAsia="tr-TR"/>
        </w:rPr>
        <w:t>(3) Kimlik belgesinin şekli ve içeriği Genel Müdürlükçe belirlenir.</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i/>
          <w:iCs/>
          <w:color w:val="000000"/>
          <w:sz w:val="24"/>
          <w:szCs w:val="26"/>
          <w:lang w:eastAsia="tr-TR"/>
        </w:rPr>
        <w:t>(4) Kimlik belgesi, hiçbir harca tabi olmayıp ikamet izni yerine geçer.”</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b/>
          <w:bCs/>
          <w:i/>
          <w:iCs/>
          <w:color w:val="000000"/>
          <w:sz w:val="24"/>
          <w:szCs w:val="26"/>
          <w:lang w:eastAsia="tr-TR"/>
        </w:rPr>
        <w:lastRenderedPageBreak/>
        <w:t>“MADDE 80- </w:t>
      </w:r>
      <w:r w:rsidRPr="007479D9">
        <w:rPr>
          <w:rFonts w:ascii="Times New Roman" w:eastAsia="Times New Roman" w:hAnsi="Times New Roman" w:cs="Times New Roman"/>
          <w:i/>
          <w:iCs/>
          <w:color w:val="000000"/>
          <w:sz w:val="24"/>
          <w:szCs w:val="26"/>
          <w:lang w:eastAsia="tr-TR"/>
        </w:rPr>
        <w:t>(1) Bu Kısımda yazılı hükümler uyarınca alınan kararlara karşı idari itiraz ve yargı yoluna başvurulduğunda aşağıdaki hükümler uygulanır:</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i/>
          <w:iCs/>
          <w:color w:val="000000"/>
          <w:sz w:val="24"/>
          <w:szCs w:val="26"/>
          <w:lang w:eastAsia="tr-TR"/>
        </w:rPr>
        <w:t xml:space="preserve">a) İlgili kişi veya yasal temsilcisi ya da avukatı tarafından kararın tebliğinden itibaren on gün içinde Uluslararası Koruma Değerlendirme Komisyonuna itiraz edilebilir. Ancak 68 inci, 72 </w:t>
      </w:r>
      <w:proofErr w:type="spellStart"/>
      <w:r w:rsidRPr="007479D9">
        <w:rPr>
          <w:rFonts w:ascii="Times New Roman" w:eastAsia="Times New Roman" w:hAnsi="Times New Roman" w:cs="Times New Roman"/>
          <w:i/>
          <w:iCs/>
          <w:color w:val="000000"/>
          <w:sz w:val="24"/>
          <w:szCs w:val="26"/>
          <w:lang w:eastAsia="tr-TR"/>
        </w:rPr>
        <w:t>nci</w:t>
      </w:r>
      <w:proofErr w:type="spellEnd"/>
      <w:r w:rsidRPr="007479D9">
        <w:rPr>
          <w:rFonts w:ascii="Times New Roman" w:eastAsia="Times New Roman" w:hAnsi="Times New Roman" w:cs="Times New Roman"/>
          <w:i/>
          <w:iCs/>
          <w:color w:val="000000"/>
          <w:sz w:val="24"/>
          <w:szCs w:val="26"/>
          <w:lang w:eastAsia="tr-TR"/>
        </w:rPr>
        <w:t xml:space="preserve"> ve 79 uncu maddelere göre verilen kararlara karşı sadece yargı yoluna başvurulabilir.</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i/>
          <w:iCs/>
          <w:color w:val="000000"/>
          <w:sz w:val="24"/>
          <w:szCs w:val="26"/>
          <w:lang w:eastAsia="tr-TR"/>
        </w:rPr>
        <w:t>b) İdari itiraz sonucu alınan karar, ilgiliye veya yasal temsilcisine ya da avukatına tebliğ edilir. Kararın olumsuz olması hâlinde, ilgili kişi bir avukat tarafından temsil edilmiyorsa kararın sonucu, itiraz usulleri ve süreleri hakkında kendisi veya yasal temsilcisi bilgilendirilir.</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i/>
          <w:iCs/>
          <w:color w:val="000000"/>
          <w:sz w:val="24"/>
          <w:szCs w:val="26"/>
          <w:lang w:eastAsia="tr-TR"/>
        </w:rPr>
        <w:t>c) Bakanlık, verilen kararlara karşı yapılan idari itiraz usullerini düzenleyebilir.</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79D9">
        <w:rPr>
          <w:rFonts w:ascii="Times New Roman" w:eastAsia="Times New Roman" w:hAnsi="Times New Roman" w:cs="Times New Roman"/>
          <w:i/>
          <w:iCs/>
          <w:color w:val="000000"/>
          <w:sz w:val="24"/>
          <w:szCs w:val="26"/>
          <w:lang w:eastAsia="tr-TR"/>
        </w:rPr>
        <w:t xml:space="preserve">ç) 68 inci maddede düzenlenen yargı yolu hariç olmak üzere, 72 </w:t>
      </w:r>
      <w:proofErr w:type="spellStart"/>
      <w:r w:rsidRPr="007479D9">
        <w:rPr>
          <w:rFonts w:ascii="Times New Roman" w:eastAsia="Times New Roman" w:hAnsi="Times New Roman" w:cs="Times New Roman"/>
          <w:i/>
          <w:iCs/>
          <w:color w:val="000000"/>
          <w:sz w:val="24"/>
          <w:szCs w:val="26"/>
          <w:lang w:eastAsia="tr-TR"/>
        </w:rPr>
        <w:t>nci</w:t>
      </w:r>
      <w:proofErr w:type="spellEnd"/>
      <w:r w:rsidRPr="007479D9">
        <w:rPr>
          <w:rFonts w:ascii="Times New Roman" w:eastAsia="Times New Roman" w:hAnsi="Times New Roman" w:cs="Times New Roman"/>
          <w:i/>
          <w:iCs/>
          <w:color w:val="000000"/>
          <w:sz w:val="24"/>
          <w:szCs w:val="26"/>
          <w:lang w:eastAsia="tr-TR"/>
        </w:rPr>
        <w:t xml:space="preserve"> ve</w:t>
      </w:r>
      <w:r w:rsidRPr="007479D9">
        <w:rPr>
          <w:rFonts w:ascii="Times New Roman" w:eastAsia="Times New Roman" w:hAnsi="Times New Roman" w:cs="Times New Roman"/>
          <w:b/>
          <w:bCs/>
          <w:i/>
          <w:iCs/>
          <w:color w:val="000000"/>
          <w:sz w:val="24"/>
          <w:szCs w:val="26"/>
          <w:lang w:eastAsia="tr-TR"/>
        </w:rPr>
        <w:t> 79 uncu</w:t>
      </w:r>
      <w:r w:rsidRPr="007479D9">
        <w:rPr>
          <w:rFonts w:ascii="Times New Roman" w:eastAsia="Times New Roman" w:hAnsi="Times New Roman" w:cs="Times New Roman"/>
          <w:i/>
          <w:iCs/>
          <w:color w:val="000000"/>
          <w:sz w:val="24"/>
          <w:szCs w:val="26"/>
          <w:lang w:eastAsia="tr-TR"/>
        </w:rPr>
        <w:t> maddeler çerçevesinde alınan kararlara karşı, kararın tebliğinden itibaren </w:t>
      </w:r>
      <w:r w:rsidRPr="007479D9">
        <w:rPr>
          <w:rFonts w:ascii="Times New Roman" w:eastAsia="Times New Roman" w:hAnsi="Times New Roman" w:cs="Times New Roman"/>
          <w:b/>
          <w:bCs/>
          <w:i/>
          <w:iCs/>
          <w:color w:val="000000"/>
          <w:sz w:val="24"/>
          <w:szCs w:val="26"/>
          <w:lang w:eastAsia="tr-TR"/>
        </w:rPr>
        <w:t>on beş gün</w:t>
      </w:r>
      <w:r w:rsidRPr="007479D9">
        <w:rPr>
          <w:rFonts w:ascii="Times New Roman" w:eastAsia="Times New Roman" w:hAnsi="Times New Roman" w:cs="Times New Roman"/>
          <w:i/>
          <w:iCs/>
          <w:color w:val="000000"/>
          <w:sz w:val="24"/>
          <w:szCs w:val="26"/>
          <w:lang w:eastAsia="tr-TR"/>
        </w:rPr>
        <w:t>, alınan diğer idari karar ve işlemlere karşı kararın tebliğinden itibaren otuz gün içinde, ilgili kişi veya yasal temsilcisi ya da avukatı tarafından yetkili idare mahkemesine başvurulabilir.</w:t>
      </w:r>
      <w:proofErr w:type="gramEnd"/>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i/>
          <w:iCs/>
          <w:color w:val="000000"/>
          <w:sz w:val="24"/>
          <w:szCs w:val="26"/>
          <w:lang w:eastAsia="tr-TR"/>
        </w:rPr>
        <w:t xml:space="preserve">d) 72 </w:t>
      </w:r>
      <w:proofErr w:type="spellStart"/>
      <w:r w:rsidRPr="007479D9">
        <w:rPr>
          <w:rFonts w:ascii="Times New Roman" w:eastAsia="Times New Roman" w:hAnsi="Times New Roman" w:cs="Times New Roman"/>
          <w:i/>
          <w:iCs/>
          <w:color w:val="000000"/>
          <w:sz w:val="24"/>
          <w:szCs w:val="26"/>
          <w:lang w:eastAsia="tr-TR"/>
        </w:rPr>
        <w:t>nci</w:t>
      </w:r>
      <w:proofErr w:type="spellEnd"/>
      <w:r w:rsidRPr="007479D9">
        <w:rPr>
          <w:rFonts w:ascii="Times New Roman" w:eastAsia="Times New Roman" w:hAnsi="Times New Roman" w:cs="Times New Roman"/>
          <w:i/>
          <w:iCs/>
          <w:color w:val="000000"/>
          <w:sz w:val="24"/>
          <w:szCs w:val="26"/>
          <w:lang w:eastAsia="tr-TR"/>
        </w:rPr>
        <w:t xml:space="preserve"> ve 79 uncu maddeler çerçevesinde mahkemeye yapılan başvurular </w:t>
      </w:r>
      <w:r w:rsidRPr="007479D9">
        <w:rPr>
          <w:rFonts w:ascii="Times New Roman" w:eastAsia="Times New Roman" w:hAnsi="Times New Roman" w:cs="Times New Roman"/>
          <w:b/>
          <w:bCs/>
          <w:i/>
          <w:iCs/>
          <w:color w:val="000000"/>
          <w:sz w:val="24"/>
          <w:szCs w:val="26"/>
          <w:lang w:eastAsia="tr-TR"/>
        </w:rPr>
        <w:t>on beş gün içinde</w:t>
      </w:r>
      <w:r w:rsidRPr="007479D9">
        <w:rPr>
          <w:rFonts w:ascii="Times New Roman" w:eastAsia="Times New Roman" w:hAnsi="Times New Roman" w:cs="Times New Roman"/>
          <w:i/>
          <w:iCs/>
          <w:color w:val="000000"/>
          <w:sz w:val="24"/>
          <w:szCs w:val="26"/>
          <w:lang w:eastAsia="tr-TR"/>
        </w:rPr>
        <w:t> sonuçlandırılır. Mahkemenin bu konuda vermiş olduğu karar kesindir.</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i/>
          <w:iCs/>
          <w:color w:val="000000"/>
          <w:sz w:val="24"/>
          <w:szCs w:val="26"/>
          <w:lang w:eastAsia="tr-TR"/>
        </w:rPr>
        <w:t>e) İtiraz veya yargılama süreci sonuçlanıncaya kadar ilgili kişinin ülkede kalışına izin verilir.”</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b/>
          <w:bCs/>
          <w:color w:val="000000"/>
          <w:sz w:val="24"/>
          <w:szCs w:val="26"/>
          <w:lang w:eastAsia="tr-TR"/>
        </w:rPr>
        <w:t>III- İLK İNCELEME</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Mustafa ÇAĞATAY tarafından hazırlanan ilk inceleme raporu, itiraz konusu Kanun hükümleri okunup incelendikten sonra gereği görüşülüp düşünüldü:</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79D9">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bu davada uygulanacak bir kanun veya kanun hükmünde kararnamenin hükümlerini Anayasa’ya aykırı görürse veya taraflardan birinin ileri sürdüğü aykırılık iddiasının ciddi olduğu kanısına varırsa, o hükmün iptali için Anayasa Mahkemesine başvurmaya yetkilidir. </w:t>
      </w:r>
      <w:proofErr w:type="gramEnd"/>
      <w:r w:rsidRPr="007479D9">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3. İtiraz başvurusunda bulunan Mahkemedeki bakılmakta olan dava, uluslararası koruma başvurusunda bulunan davacının başvurusunun 6458 sayılı Kanun’un 79. maddesi kapsamında hızlandırılmış başvuru olarak değerlendirilmesi ve ardından başvurusunun reddedilmesi üzerine, söz konusu kabul edilemezlik kararının iptali talebine ilişkindir.</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lastRenderedPageBreak/>
        <w:t xml:space="preserve">4. Kanun’un 80. maddesinin (1) numaralı fıkrasının (ç) bendi uyarınca aynı Kanun’un 79. maddesi çerçevesinde alınan kararlara karşı kararın tebliğinden itibaren </w:t>
      </w:r>
      <w:proofErr w:type="spellStart"/>
      <w:r w:rsidRPr="007479D9">
        <w:rPr>
          <w:rFonts w:ascii="Times New Roman" w:eastAsia="Times New Roman" w:hAnsi="Times New Roman" w:cs="Times New Roman"/>
          <w:color w:val="000000"/>
          <w:sz w:val="24"/>
          <w:szCs w:val="26"/>
          <w:lang w:eastAsia="tr-TR"/>
        </w:rPr>
        <w:t>onbeş</w:t>
      </w:r>
      <w:proofErr w:type="spellEnd"/>
      <w:r w:rsidRPr="007479D9">
        <w:rPr>
          <w:rFonts w:ascii="Times New Roman" w:eastAsia="Times New Roman" w:hAnsi="Times New Roman" w:cs="Times New Roman"/>
          <w:color w:val="000000"/>
          <w:sz w:val="24"/>
          <w:szCs w:val="26"/>
          <w:lang w:eastAsia="tr-TR"/>
        </w:rPr>
        <w:t xml:space="preserve"> gün içinde dava açılması gerekmektedir. Somut olayda, idarenin ret işlemi davacıya 11.5.2015 tarihinde tebliğ edilmiş, dava ise Kanun’da öngörülen </w:t>
      </w:r>
      <w:proofErr w:type="spellStart"/>
      <w:r w:rsidRPr="007479D9">
        <w:rPr>
          <w:rFonts w:ascii="Times New Roman" w:eastAsia="Times New Roman" w:hAnsi="Times New Roman" w:cs="Times New Roman"/>
          <w:color w:val="000000"/>
          <w:sz w:val="24"/>
          <w:szCs w:val="26"/>
          <w:lang w:eastAsia="tr-TR"/>
        </w:rPr>
        <w:t>onbeş</w:t>
      </w:r>
      <w:proofErr w:type="spellEnd"/>
      <w:r w:rsidRPr="007479D9">
        <w:rPr>
          <w:rFonts w:ascii="Times New Roman" w:eastAsia="Times New Roman" w:hAnsi="Times New Roman" w:cs="Times New Roman"/>
          <w:color w:val="000000"/>
          <w:sz w:val="24"/>
          <w:szCs w:val="26"/>
          <w:lang w:eastAsia="tr-TR"/>
        </w:rPr>
        <w:t xml:space="preserve"> günlük süre geçtikten sonra 10.6.2015 tarihinde açılmıştır. İdari yargıda dava açma süresi hak düşürücü süre niteliğinde olup, kamu düzenine ilişkindir ve mahkemelerin her aşamada bu hususu resen dikkate alması gerekmektedir. Başvuran Mahkemenin 2577 sayılı İdari Yargılama Usulü Kanunu’nun 15. maddesinin (1) numaralı fıkrasının (b) ile 6458 sayılı Kanun’un 80. maddesinin (1) numaralı fıkrasının (ç) bendi uyarınca davanın süre aşımı nedeniyle reddine karar vermesi gerektiği hususu açıktır.</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5. Bu durumda, başvuran Mahkemenin elinde usulüne göre açılmış bir davanın varlığından söz edilemeyeceğinden, Anayasa Mahkemesine itiraz yoluyla başvurabilmesi için zorunlu olan, itiraz konusu kuralların </w:t>
      </w:r>
      <w:r w:rsidRPr="007479D9">
        <w:rPr>
          <w:rFonts w:ascii="Times New Roman" w:eastAsia="Times New Roman" w:hAnsi="Times New Roman" w:cs="Times New Roman"/>
          <w:i/>
          <w:iCs/>
          <w:color w:val="000000"/>
          <w:sz w:val="24"/>
          <w:szCs w:val="26"/>
          <w:lang w:eastAsia="tr-TR"/>
        </w:rPr>
        <w:t>“bakılmakta olan davada uygulanacak kurallar”</w:t>
      </w:r>
      <w:r w:rsidRPr="007479D9">
        <w:rPr>
          <w:rFonts w:ascii="Times New Roman" w:eastAsia="Times New Roman" w:hAnsi="Times New Roman" w:cs="Times New Roman"/>
          <w:color w:val="000000"/>
          <w:sz w:val="24"/>
          <w:szCs w:val="26"/>
          <w:lang w:eastAsia="tr-TR"/>
        </w:rPr>
        <w:t> niteliğini taşıması koşulu gerçekleşmemiş bulunmaktadır.</w:t>
      </w:r>
    </w:p>
    <w:p w:rsidR="007479D9" w:rsidRP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6. Açıklanan nedenlerle, itiraz konusu kurallara ilişkin başvurunun Mahkemenin yetkisizliği nedeniyle reddi gerekir.</w:t>
      </w:r>
      <w:r w:rsidRPr="007479D9">
        <w:rPr>
          <w:rFonts w:ascii="Times New Roman" w:eastAsia="Times New Roman" w:hAnsi="Times New Roman" w:cs="Times New Roman"/>
          <w:b/>
          <w:bCs/>
          <w:color w:val="000000"/>
          <w:sz w:val="24"/>
          <w:szCs w:val="16"/>
          <w:lang w:eastAsia="tr-TR"/>
        </w:rPr>
        <w:t> </w:t>
      </w:r>
    </w:p>
    <w:p w:rsidR="007479D9" w:rsidRP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7. Hasan Tahsin GÖKCAN  bu görüşe katılmamıştır.</w:t>
      </w:r>
      <w:r w:rsidRPr="007479D9">
        <w:rPr>
          <w:rFonts w:ascii="Times New Roman" w:eastAsia="Times New Roman" w:hAnsi="Times New Roman" w:cs="Times New Roman"/>
          <w:b/>
          <w:bCs/>
          <w:color w:val="000000"/>
          <w:sz w:val="24"/>
          <w:szCs w:val="16"/>
          <w:lang w:eastAsia="tr-TR"/>
        </w:rPr>
        <w:t>    </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b/>
          <w:bCs/>
          <w:color w:val="000000"/>
          <w:sz w:val="24"/>
          <w:szCs w:val="26"/>
          <w:lang w:eastAsia="tr-TR"/>
        </w:rPr>
        <w:t>IV- HÜKÜM</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4.4.2013 tarihli ve 6458 sayılı Yabancılar ve Uluslararası Koruma Kanunu’nun;</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b/>
          <w:bCs/>
          <w:color w:val="000000"/>
          <w:sz w:val="24"/>
          <w:szCs w:val="26"/>
          <w:lang w:eastAsia="tr-TR"/>
        </w:rPr>
        <w:t>A-</w:t>
      </w:r>
      <w:r w:rsidRPr="007479D9">
        <w:rPr>
          <w:rFonts w:ascii="Times New Roman" w:eastAsia="Times New Roman" w:hAnsi="Times New Roman" w:cs="Times New Roman"/>
          <w:color w:val="000000"/>
          <w:sz w:val="24"/>
          <w:szCs w:val="26"/>
          <w:lang w:eastAsia="tr-TR"/>
        </w:rPr>
        <w:t> 76. maddesinin  (2) numaralı fıkrasının </w:t>
      </w:r>
      <w:r w:rsidRPr="007479D9">
        <w:rPr>
          <w:rFonts w:ascii="Times New Roman" w:eastAsia="Times New Roman" w:hAnsi="Times New Roman" w:cs="Times New Roman"/>
          <w:i/>
          <w:iCs/>
          <w:color w:val="000000"/>
          <w:sz w:val="24"/>
          <w:szCs w:val="26"/>
          <w:lang w:eastAsia="tr-TR"/>
        </w:rPr>
        <w:t>“…79 uncu maddeler kapsamında olanlar ile bunların aile üyelerine kimlik belgesi verilmez.”</w:t>
      </w:r>
      <w:r w:rsidRPr="007479D9">
        <w:rPr>
          <w:rFonts w:ascii="Times New Roman" w:eastAsia="Times New Roman" w:hAnsi="Times New Roman" w:cs="Times New Roman"/>
          <w:color w:val="000000"/>
          <w:sz w:val="24"/>
          <w:szCs w:val="26"/>
          <w:lang w:eastAsia="tr-TR"/>
        </w:rPr>
        <w:t> bölümünün,</w:t>
      </w:r>
    </w:p>
    <w:p w:rsidR="007479D9" w:rsidRP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b/>
          <w:bCs/>
          <w:color w:val="000000"/>
          <w:sz w:val="24"/>
          <w:szCs w:val="26"/>
          <w:lang w:eastAsia="tr-TR"/>
        </w:rPr>
        <w:t>B-</w:t>
      </w:r>
      <w:r w:rsidRPr="007479D9">
        <w:rPr>
          <w:rFonts w:ascii="Times New Roman" w:eastAsia="Times New Roman" w:hAnsi="Times New Roman" w:cs="Times New Roman"/>
          <w:color w:val="000000"/>
          <w:sz w:val="24"/>
          <w:szCs w:val="26"/>
          <w:lang w:eastAsia="tr-TR"/>
        </w:rPr>
        <w:t> 80. maddesinin (1) numaralı fıkrasının; </w:t>
      </w:r>
    </w:p>
    <w:p w:rsidR="007479D9" w:rsidRP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b/>
          <w:bCs/>
          <w:color w:val="000000"/>
          <w:sz w:val="24"/>
          <w:szCs w:val="26"/>
          <w:lang w:eastAsia="tr-TR"/>
        </w:rPr>
        <w:t>1-</w:t>
      </w:r>
      <w:r w:rsidRPr="007479D9">
        <w:rPr>
          <w:rFonts w:ascii="Times New Roman" w:eastAsia="Times New Roman" w:hAnsi="Times New Roman" w:cs="Times New Roman"/>
          <w:color w:val="000000"/>
          <w:sz w:val="24"/>
          <w:szCs w:val="26"/>
          <w:lang w:eastAsia="tr-TR"/>
        </w:rPr>
        <w:t> (ç) bendinde yer alan </w:t>
      </w:r>
      <w:r w:rsidRPr="007479D9">
        <w:rPr>
          <w:rFonts w:ascii="Times New Roman" w:eastAsia="Times New Roman" w:hAnsi="Times New Roman" w:cs="Times New Roman"/>
          <w:i/>
          <w:iCs/>
          <w:color w:val="000000"/>
          <w:sz w:val="24"/>
          <w:szCs w:val="26"/>
          <w:lang w:eastAsia="tr-TR"/>
        </w:rPr>
        <w:t>“…79 uncu…”</w:t>
      </w:r>
      <w:r w:rsidRPr="007479D9">
        <w:rPr>
          <w:rFonts w:ascii="Times New Roman" w:eastAsia="Times New Roman" w:hAnsi="Times New Roman" w:cs="Times New Roman"/>
          <w:color w:val="000000"/>
          <w:sz w:val="24"/>
          <w:szCs w:val="26"/>
          <w:lang w:eastAsia="tr-TR"/>
        </w:rPr>
        <w:t> ve </w:t>
      </w:r>
      <w:r w:rsidRPr="007479D9">
        <w:rPr>
          <w:rFonts w:ascii="Times New Roman" w:eastAsia="Times New Roman" w:hAnsi="Times New Roman" w:cs="Times New Roman"/>
          <w:i/>
          <w:iCs/>
          <w:color w:val="000000"/>
          <w:sz w:val="24"/>
          <w:szCs w:val="26"/>
          <w:lang w:eastAsia="tr-TR"/>
        </w:rPr>
        <w:t>“… on beş gün</w:t>
      </w:r>
      <w:proofErr w:type="gramStart"/>
      <w:r w:rsidRPr="007479D9">
        <w:rPr>
          <w:rFonts w:ascii="Times New Roman" w:eastAsia="Times New Roman" w:hAnsi="Times New Roman" w:cs="Times New Roman"/>
          <w:i/>
          <w:iCs/>
          <w:color w:val="000000"/>
          <w:sz w:val="24"/>
          <w:szCs w:val="26"/>
          <w:lang w:eastAsia="tr-TR"/>
        </w:rPr>
        <w:t>,…</w:t>
      </w:r>
      <w:proofErr w:type="gramEnd"/>
      <w:r w:rsidRPr="007479D9">
        <w:rPr>
          <w:rFonts w:ascii="Times New Roman" w:eastAsia="Times New Roman" w:hAnsi="Times New Roman" w:cs="Times New Roman"/>
          <w:i/>
          <w:iCs/>
          <w:color w:val="000000"/>
          <w:sz w:val="24"/>
          <w:szCs w:val="26"/>
          <w:lang w:eastAsia="tr-TR"/>
        </w:rPr>
        <w:t>”</w:t>
      </w:r>
      <w:r w:rsidRPr="007479D9">
        <w:rPr>
          <w:rFonts w:ascii="Times New Roman" w:eastAsia="Times New Roman" w:hAnsi="Times New Roman" w:cs="Times New Roman"/>
          <w:color w:val="000000"/>
          <w:sz w:val="24"/>
          <w:szCs w:val="26"/>
          <w:lang w:eastAsia="tr-TR"/>
        </w:rPr>
        <w:t> ibarelerinin,</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b/>
          <w:bCs/>
          <w:color w:val="000000"/>
          <w:sz w:val="24"/>
          <w:szCs w:val="26"/>
          <w:lang w:eastAsia="tr-TR"/>
        </w:rPr>
        <w:t>2-</w:t>
      </w:r>
      <w:r w:rsidRPr="007479D9">
        <w:rPr>
          <w:rFonts w:ascii="Times New Roman" w:eastAsia="Times New Roman" w:hAnsi="Times New Roman" w:cs="Times New Roman"/>
          <w:color w:val="000000"/>
          <w:sz w:val="24"/>
          <w:szCs w:val="26"/>
          <w:lang w:eastAsia="tr-TR"/>
        </w:rPr>
        <w:t> (d) bendinin birinci cümlesinde yer alan </w:t>
      </w:r>
      <w:r w:rsidRPr="007479D9">
        <w:rPr>
          <w:rFonts w:ascii="Times New Roman" w:eastAsia="Times New Roman" w:hAnsi="Times New Roman" w:cs="Times New Roman"/>
          <w:i/>
          <w:iCs/>
          <w:color w:val="000000"/>
          <w:sz w:val="24"/>
          <w:szCs w:val="26"/>
          <w:lang w:eastAsia="tr-TR"/>
        </w:rPr>
        <w:t>“…on beş gün içinde…”</w:t>
      </w:r>
      <w:r w:rsidRPr="007479D9">
        <w:rPr>
          <w:rFonts w:ascii="Times New Roman" w:eastAsia="Times New Roman" w:hAnsi="Times New Roman" w:cs="Times New Roman"/>
          <w:color w:val="000000"/>
          <w:sz w:val="24"/>
          <w:szCs w:val="26"/>
          <w:lang w:eastAsia="tr-TR"/>
        </w:rPr>
        <w:t> ibaresinin,</w:t>
      </w:r>
    </w:p>
    <w:p w:rsidR="007479D9" w:rsidRP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79D9">
        <w:rPr>
          <w:rFonts w:ascii="Times New Roman" w:eastAsia="Times New Roman" w:hAnsi="Times New Roman" w:cs="Times New Roman"/>
          <w:color w:val="000000"/>
          <w:sz w:val="24"/>
          <w:szCs w:val="26"/>
          <w:lang w:eastAsia="tr-TR"/>
        </w:rPr>
        <w:t>itiraz</w:t>
      </w:r>
      <w:proofErr w:type="gramEnd"/>
      <w:r w:rsidRPr="007479D9">
        <w:rPr>
          <w:rFonts w:ascii="Times New Roman" w:eastAsia="Times New Roman" w:hAnsi="Times New Roman" w:cs="Times New Roman"/>
          <w:color w:val="000000"/>
          <w:sz w:val="24"/>
          <w:szCs w:val="26"/>
          <w:lang w:eastAsia="tr-TR"/>
        </w:rPr>
        <w:t xml:space="preserve"> başvurusunda bulunan Mahkemenin bakmakta olduğu davada uygulanma olanağı bulunmadığından, bu bölüm ve ibarelere ilişkin başvurunun Mahkemenin yetkisizliği nedeniyle REDDİNE, Hasan Tahsin </w:t>
      </w:r>
      <w:proofErr w:type="spellStart"/>
      <w:r w:rsidRPr="007479D9">
        <w:rPr>
          <w:rFonts w:ascii="Times New Roman" w:eastAsia="Times New Roman" w:hAnsi="Times New Roman" w:cs="Times New Roman"/>
          <w:color w:val="000000"/>
          <w:sz w:val="24"/>
          <w:szCs w:val="26"/>
          <w:lang w:eastAsia="tr-TR"/>
        </w:rPr>
        <w:t>GÖKCAN’ın</w:t>
      </w:r>
      <w:proofErr w:type="spellEnd"/>
      <w:r w:rsidRPr="007479D9">
        <w:rPr>
          <w:rFonts w:ascii="Times New Roman" w:eastAsia="Times New Roman" w:hAnsi="Times New Roman" w:cs="Times New Roman"/>
          <w:color w:val="000000"/>
          <w:sz w:val="24"/>
          <w:szCs w:val="26"/>
          <w:lang w:eastAsia="tr-TR"/>
        </w:rPr>
        <w:t xml:space="preserve"> </w:t>
      </w:r>
      <w:proofErr w:type="spellStart"/>
      <w:r w:rsidRPr="007479D9">
        <w:rPr>
          <w:rFonts w:ascii="Times New Roman" w:eastAsia="Times New Roman" w:hAnsi="Times New Roman" w:cs="Times New Roman"/>
          <w:color w:val="000000"/>
          <w:sz w:val="24"/>
          <w:szCs w:val="26"/>
          <w:lang w:eastAsia="tr-TR"/>
        </w:rPr>
        <w:t>karşıoyu</w:t>
      </w:r>
      <w:proofErr w:type="spellEnd"/>
      <w:r w:rsidRPr="007479D9">
        <w:rPr>
          <w:rFonts w:ascii="Times New Roman" w:eastAsia="Times New Roman" w:hAnsi="Times New Roman" w:cs="Times New Roman"/>
          <w:color w:val="000000"/>
          <w:sz w:val="24"/>
          <w:szCs w:val="26"/>
          <w:lang w:eastAsia="tr-TR"/>
        </w:rPr>
        <w:t xml:space="preserve"> ve OYÇOKLUĞUYLA, 5.5.2016 tarihinde karar verildi.</w:t>
      </w:r>
    </w:p>
    <w:p w:rsidR="007479D9" w:rsidRP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479D9" w:rsidRPr="007479D9" w:rsidTr="007479D9">
        <w:tc>
          <w:tcPr>
            <w:tcW w:w="1667" w:type="pct"/>
            <w:shd w:val="clear" w:color="auto" w:fill="FFFFFF"/>
            <w:tcMar>
              <w:top w:w="0" w:type="dxa"/>
              <w:left w:w="70" w:type="dxa"/>
              <w:bottom w:w="0" w:type="dxa"/>
              <w:right w:w="70" w:type="dxa"/>
            </w:tcMar>
            <w:hideMark/>
          </w:tcPr>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Başkan</w:t>
            </w:r>
          </w:p>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Başkanvekili</w:t>
            </w:r>
          </w:p>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Başkanvekili</w:t>
            </w:r>
          </w:p>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Engin YILDIRIM</w:t>
            </w:r>
          </w:p>
        </w:tc>
      </w:tr>
    </w:tbl>
    <w:p w:rsidR="007479D9" w:rsidRDefault="007479D9" w:rsidP="007479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 </w:t>
      </w:r>
    </w:p>
    <w:p w:rsidR="007479D9" w:rsidRPr="007479D9" w:rsidRDefault="007479D9" w:rsidP="007479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479D9" w:rsidRPr="007479D9" w:rsidTr="007479D9">
        <w:tc>
          <w:tcPr>
            <w:tcW w:w="1667" w:type="pct"/>
            <w:shd w:val="clear" w:color="auto" w:fill="FFFFFF"/>
            <w:tcMar>
              <w:top w:w="0" w:type="dxa"/>
              <w:left w:w="70" w:type="dxa"/>
              <w:bottom w:w="0" w:type="dxa"/>
              <w:right w:w="70" w:type="dxa"/>
            </w:tcMar>
            <w:hideMark/>
          </w:tcPr>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lastRenderedPageBreak/>
              <w:t>Üye</w:t>
            </w:r>
          </w:p>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Üye</w:t>
            </w:r>
          </w:p>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479D9">
              <w:rPr>
                <w:rFonts w:ascii="Times New Roman" w:eastAsia="Times New Roman" w:hAnsi="Times New Roman" w:cs="Times New Roman"/>
                <w:sz w:val="24"/>
                <w:szCs w:val="26"/>
                <w:lang w:eastAsia="tr-TR"/>
              </w:rPr>
              <w:t>Serruh</w:t>
            </w:r>
            <w:proofErr w:type="spellEnd"/>
            <w:r w:rsidRPr="007479D9">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Üye</w:t>
            </w:r>
          </w:p>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 xml:space="preserve"> Osman </w:t>
            </w:r>
            <w:proofErr w:type="spellStart"/>
            <w:r w:rsidRPr="007479D9">
              <w:rPr>
                <w:rFonts w:ascii="Times New Roman" w:eastAsia="Times New Roman" w:hAnsi="Times New Roman" w:cs="Times New Roman"/>
                <w:sz w:val="24"/>
                <w:szCs w:val="26"/>
                <w:lang w:eastAsia="tr-TR"/>
              </w:rPr>
              <w:t>Alifeyyaz</w:t>
            </w:r>
            <w:proofErr w:type="spellEnd"/>
            <w:r w:rsidRPr="007479D9">
              <w:rPr>
                <w:rFonts w:ascii="Times New Roman" w:eastAsia="Times New Roman" w:hAnsi="Times New Roman" w:cs="Times New Roman"/>
                <w:sz w:val="24"/>
                <w:szCs w:val="26"/>
                <w:lang w:eastAsia="tr-TR"/>
              </w:rPr>
              <w:t xml:space="preserve"> PAKSÜT</w:t>
            </w:r>
          </w:p>
        </w:tc>
      </w:tr>
    </w:tbl>
    <w:p w:rsidR="007479D9" w:rsidRDefault="007479D9" w:rsidP="007479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 </w:t>
      </w:r>
    </w:p>
    <w:p w:rsidR="007479D9" w:rsidRPr="007479D9" w:rsidRDefault="007479D9" w:rsidP="007479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479D9" w:rsidRPr="007479D9" w:rsidTr="007479D9">
        <w:tc>
          <w:tcPr>
            <w:tcW w:w="1667" w:type="pct"/>
            <w:shd w:val="clear" w:color="auto" w:fill="FFFFFF"/>
            <w:tcMar>
              <w:top w:w="0" w:type="dxa"/>
              <w:left w:w="70" w:type="dxa"/>
              <w:bottom w:w="0" w:type="dxa"/>
              <w:right w:w="70" w:type="dxa"/>
            </w:tcMar>
            <w:hideMark/>
          </w:tcPr>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Üye</w:t>
            </w:r>
          </w:p>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Üye</w:t>
            </w:r>
          </w:p>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Üye</w:t>
            </w:r>
          </w:p>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Nuri NECİPOĞLU</w:t>
            </w:r>
          </w:p>
        </w:tc>
      </w:tr>
    </w:tbl>
    <w:p w:rsidR="007479D9" w:rsidRDefault="007479D9" w:rsidP="007479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 </w:t>
      </w:r>
    </w:p>
    <w:p w:rsidR="007479D9" w:rsidRPr="007479D9" w:rsidRDefault="007479D9" w:rsidP="007479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479D9" w:rsidRPr="007479D9" w:rsidTr="007479D9">
        <w:tc>
          <w:tcPr>
            <w:tcW w:w="1667" w:type="pct"/>
            <w:shd w:val="clear" w:color="auto" w:fill="FFFFFF"/>
            <w:tcMar>
              <w:top w:w="0" w:type="dxa"/>
              <w:left w:w="70" w:type="dxa"/>
              <w:bottom w:w="0" w:type="dxa"/>
              <w:right w:w="70" w:type="dxa"/>
            </w:tcMar>
            <w:hideMark/>
          </w:tcPr>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Üye</w:t>
            </w:r>
          </w:p>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479D9">
              <w:rPr>
                <w:rFonts w:ascii="Times New Roman" w:eastAsia="Times New Roman" w:hAnsi="Times New Roman" w:cs="Times New Roman"/>
                <w:sz w:val="24"/>
                <w:szCs w:val="26"/>
                <w:lang w:eastAsia="tr-TR"/>
              </w:rPr>
              <w:t>Hicabi</w:t>
            </w:r>
            <w:proofErr w:type="spellEnd"/>
            <w:r w:rsidRPr="007479D9">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Üye</w:t>
            </w:r>
          </w:p>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Üye</w:t>
            </w:r>
          </w:p>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Erdal TERCAN</w:t>
            </w:r>
          </w:p>
        </w:tc>
      </w:tr>
    </w:tbl>
    <w:p w:rsidR="007479D9" w:rsidRDefault="007479D9" w:rsidP="007479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 </w:t>
      </w:r>
    </w:p>
    <w:p w:rsidR="007479D9" w:rsidRPr="007479D9" w:rsidRDefault="007479D9" w:rsidP="007479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479D9" w:rsidRPr="007479D9" w:rsidTr="007479D9">
        <w:tc>
          <w:tcPr>
            <w:tcW w:w="2500" w:type="pct"/>
            <w:shd w:val="clear" w:color="auto" w:fill="FFFFFF"/>
            <w:tcMar>
              <w:top w:w="0" w:type="dxa"/>
              <w:left w:w="70" w:type="dxa"/>
              <w:bottom w:w="0" w:type="dxa"/>
              <w:right w:w="70" w:type="dxa"/>
            </w:tcMar>
            <w:hideMark/>
          </w:tcPr>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Üye</w:t>
            </w:r>
          </w:p>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Üye</w:t>
            </w:r>
          </w:p>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Hasan Tahsin GÖKCAN</w:t>
            </w:r>
          </w:p>
        </w:tc>
      </w:tr>
    </w:tbl>
    <w:p w:rsidR="007479D9" w:rsidRDefault="007479D9" w:rsidP="007479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 </w:t>
      </w:r>
    </w:p>
    <w:p w:rsidR="007479D9" w:rsidRPr="007479D9" w:rsidRDefault="007479D9" w:rsidP="007479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479D9" w:rsidRPr="007479D9" w:rsidTr="007479D9">
        <w:tc>
          <w:tcPr>
            <w:tcW w:w="2500" w:type="pct"/>
            <w:shd w:val="clear" w:color="auto" w:fill="FFFFFF"/>
            <w:tcMar>
              <w:top w:w="0" w:type="dxa"/>
              <w:left w:w="70" w:type="dxa"/>
              <w:bottom w:w="0" w:type="dxa"/>
              <w:right w:w="70" w:type="dxa"/>
            </w:tcMar>
            <w:hideMark/>
          </w:tcPr>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Üye</w:t>
            </w:r>
          </w:p>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Üye</w:t>
            </w:r>
          </w:p>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Rıdvan GÜLEÇ</w:t>
            </w:r>
          </w:p>
        </w:tc>
      </w:tr>
    </w:tbl>
    <w:p w:rsidR="007479D9" w:rsidRP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7"/>
          <w:lang w:eastAsia="tr-TR"/>
        </w:rPr>
        <w:t> </w:t>
      </w:r>
    </w:p>
    <w:p w:rsidR="007479D9" w:rsidRDefault="007479D9" w:rsidP="007479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7479D9" w:rsidRDefault="007479D9" w:rsidP="007479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7479D9" w:rsidRDefault="007479D9" w:rsidP="007479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b/>
          <w:bCs/>
          <w:color w:val="000000"/>
          <w:sz w:val="24"/>
          <w:szCs w:val="26"/>
          <w:lang w:eastAsia="tr-TR"/>
        </w:rPr>
        <w:t>KARŞIOY GEREKÇESİ</w:t>
      </w:r>
    </w:p>
    <w:p w:rsidR="007479D9" w:rsidRP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Anayasanın 149/1. maddesi uyarınca, Anayasaya aykırılığın derece mahkemeleri tarafından itiraz yoluyla ileri sürülebilmesi ve somut norm denetimi yapılabilmesi için, mahkemenin görmekte olduğu bir ‘</w:t>
      </w:r>
      <w:proofErr w:type="spellStart"/>
      <w:r w:rsidRPr="007479D9">
        <w:rPr>
          <w:rFonts w:ascii="Times New Roman" w:eastAsia="Times New Roman" w:hAnsi="Times New Roman" w:cs="Times New Roman"/>
          <w:color w:val="000000"/>
          <w:sz w:val="24"/>
          <w:szCs w:val="26"/>
          <w:lang w:eastAsia="tr-TR"/>
        </w:rPr>
        <w:t>dava’nın</w:t>
      </w:r>
      <w:proofErr w:type="spellEnd"/>
      <w:r w:rsidRPr="007479D9">
        <w:rPr>
          <w:rFonts w:ascii="Times New Roman" w:eastAsia="Times New Roman" w:hAnsi="Times New Roman" w:cs="Times New Roman"/>
          <w:color w:val="000000"/>
          <w:sz w:val="24"/>
          <w:szCs w:val="26"/>
          <w:lang w:eastAsia="tr-TR"/>
        </w:rPr>
        <w:t xml:space="preserve"> bulunması gerekmektedir. Anayasa Mahkemesi de ilk incelemelerde ilkesel olarak </w:t>
      </w:r>
      <w:r w:rsidRPr="007479D9">
        <w:rPr>
          <w:rFonts w:ascii="Times New Roman" w:eastAsia="Times New Roman" w:hAnsi="Times New Roman" w:cs="Times New Roman"/>
          <w:i/>
          <w:iCs/>
          <w:color w:val="000000"/>
          <w:sz w:val="24"/>
          <w:szCs w:val="26"/>
          <w:lang w:eastAsia="tr-TR"/>
        </w:rPr>
        <w:t>görülmekte olan bir davanın bulunması</w:t>
      </w:r>
      <w:r w:rsidRPr="007479D9">
        <w:rPr>
          <w:rFonts w:ascii="Times New Roman" w:eastAsia="Times New Roman" w:hAnsi="Times New Roman" w:cs="Times New Roman"/>
          <w:color w:val="000000"/>
          <w:sz w:val="24"/>
          <w:szCs w:val="26"/>
          <w:lang w:eastAsia="tr-TR"/>
        </w:rPr>
        <w:t> şartını aramaktadır.</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lastRenderedPageBreak/>
        <w:t>Anayasa Mahkemesi bir kararında dava kavramını; </w:t>
      </w:r>
      <w:r w:rsidRPr="007479D9">
        <w:rPr>
          <w:rFonts w:ascii="Times New Roman" w:eastAsia="Times New Roman" w:hAnsi="Times New Roman" w:cs="Times New Roman"/>
          <w:i/>
          <w:iCs/>
          <w:color w:val="000000"/>
          <w:sz w:val="24"/>
          <w:szCs w:val="26"/>
          <w:lang w:eastAsia="tr-TR"/>
        </w:rPr>
        <w:t>“çözüme bağlanmak üzere, görevli bir mahkeme önüne kanuna uygun biçimde getirilen özel veya kamu hukukuna ilişkin uyuşmazlıklar ve işler</w:t>
      </w:r>
      <w:r w:rsidRPr="007479D9">
        <w:rPr>
          <w:rFonts w:ascii="Times New Roman" w:eastAsia="Times New Roman" w:hAnsi="Times New Roman" w:cs="Times New Roman"/>
          <w:color w:val="000000"/>
          <w:sz w:val="24"/>
          <w:szCs w:val="26"/>
          <w:lang w:eastAsia="tr-TR"/>
        </w:rPr>
        <w:t>” olarak tanımlamıştır (bkz</w:t>
      </w:r>
      <w:proofErr w:type="gramStart"/>
      <w:r w:rsidRPr="007479D9">
        <w:rPr>
          <w:rFonts w:ascii="Times New Roman" w:eastAsia="Times New Roman" w:hAnsi="Times New Roman" w:cs="Times New Roman"/>
          <w:color w:val="000000"/>
          <w:sz w:val="24"/>
          <w:szCs w:val="26"/>
          <w:lang w:eastAsia="tr-TR"/>
        </w:rPr>
        <w:t>.;</w:t>
      </w:r>
      <w:proofErr w:type="gramEnd"/>
      <w:r w:rsidRPr="007479D9">
        <w:rPr>
          <w:rFonts w:ascii="Times New Roman" w:eastAsia="Times New Roman" w:hAnsi="Times New Roman" w:cs="Times New Roman"/>
          <w:color w:val="000000"/>
          <w:sz w:val="24"/>
          <w:szCs w:val="26"/>
          <w:lang w:eastAsia="tr-TR"/>
        </w:rPr>
        <w:t xml:space="preserve"> AYM 20.12.1977, E. 1977/128 - K. 1977/140). Dolayısıyla Anayasanın 152. maddesi anlamında bir davanın bulunduğunun kabul edilebilmesi için; bir mahkemenin önüne getirilen ve verilecek kararla çözümlenmesi beklenilen bir uyuşmazlığın veya yargısal karara konu bir işin bulunması gerekmektedir. Hatta Anayasa Mahkemesi dava kavramını, çekişmesiz yargı işlerini de kapsar biçimde yorumlamıştır. Diğer taraftan itiraz yoluna konu olacak olan davanın, anayasaya aykırılık iddiasında bulunulduğu tarihte görülmekte olan, kesin olarak neticelenmemiş bir dava olması gerekmektedir. Dolayısıyla, </w:t>
      </w:r>
      <w:proofErr w:type="spellStart"/>
      <w:r w:rsidRPr="007479D9">
        <w:rPr>
          <w:rFonts w:ascii="Times New Roman" w:eastAsia="Times New Roman" w:hAnsi="Times New Roman" w:cs="Times New Roman"/>
          <w:color w:val="000000"/>
          <w:sz w:val="24"/>
          <w:szCs w:val="26"/>
          <w:lang w:eastAsia="tr-TR"/>
        </w:rPr>
        <w:t>kanunyolu</w:t>
      </w:r>
      <w:proofErr w:type="spellEnd"/>
      <w:r w:rsidRPr="007479D9">
        <w:rPr>
          <w:rFonts w:ascii="Times New Roman" w:eastAsia="Times New Roman" w:hAnsi="Times New Roman" w:cs="Times New Roman"/>
          <w:color w:val="000000"/>
          <w:sz w:val="24"/>
          <w:szCs w:val="26"/>
          <w:lang w:eastAsia="tr-TR"/>
        </w:rPr>
        <w:t xml:space="preserve"> incelemesi sırasında itiraz yoluna başvurulabilmektedir. Anayasa Mahkemesi de ilk incelemede, mahkeme tarafından kendisine getirilen işin, bir ‘dava’ niteliğinde olup olmadığını incelemelidir.</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 xml:space="preserve">Diğer taraftan bir konunun dava niteliğinde olması </w:t>
      </w:r>
      <w:proofErr w:type="gramStart"/>
      <w:r w:rsidRPr="007479D9">
        <w:rPr>
          <w:rFonts w:ascii="Times New Roman" w:eastAsia="Times New Roman" w:hAnsi="Times New Roman" w:cs="Times New Roman"/>
          <w:color w:val="000000"/>
          <w:sz w:val="24"/>
          <w:szCs w:val="26"/>
          <w:lang w:eastAsia="tr-TR"/>
        </w:rPr>
        <w:t>ile,</w:t>
      </w:r>
      <w:proofErr w:type="gramEnd"/>
      <w:r w:rsidRPr="007479D9">
        <w:rPr>
          <w:rFonts w:ascii="Times New Roman" w:eastAsia="Times New Roman" w:hAnsi="Times New Roman" w:cs="Times New Roman"/>
          <w:color w:val="000000"/>
          <w:sz w:val="24"/>
          <w:szCs w:val="26"/>
          <w:lang w:eastAsia="tr-TR"/>
        </w:rPr>
        <w:t xml:space="preserve"> davanın usulen kabul edilebilirliği için gerekli şartları taşıyıp taşımadığı hususları farklı değerlendirilmelidir. Nitekim bir davanın usule uygun açılıp açılmadığı hususu da derece mahkemesi önünde tartışılması ve karara bağlanması gerekir. Başka bir ifadeyle ‘dava’ sürecinin bir parçası olan bu ön mesele çözümlenene kadar ortada görülmekte olan bir davanın bulunmadığı ileri sürülemez. Esasında, bir davaya konu uyuşmazlığa uygulanacak usul normlarının Anayasaya aykırılığının ileri sürülmesi de çoğu kez başka türlü mümkün olmayacaktır.</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Anayasada itiraz yolu için aranan şart, görülmekte olan bir davanın varlığı olduğuna göre, usul hukuku bakımından bir davanın açılması veya uyuşmazlığın esasının incelenebilmesi için aranan şartlara uygunluğun sıkı biçimde denetlenmesi, somut norm denetimi yolunu kısıtlayıcı işlev görmektedir. Bu durum ise Mahkemenin, Anayasaya aykırı normları hukuk sisteminden ayıklama ve hukukun üstünlüğünü temin etme görevinin ihmal edilmesi anlamına gelebilir. Bundan başka, bir uyuşmazlığın görülmesi için aranan hak düşürücü süre veya zamanaşımı gibi hususların olayda tahakkuk edip etmediği hususunun dahi, tarafların iddia ve savunmalarıyla birlikte mahkemesi önünde çözümlenmesi gerekmektedir. Usule ilişkin ve derece mahkemesine ait bir konunun Anayasa mahkemesince ‘dava süresinde açılmamıştır’ biçiminde karar vermiş olması da yerinde değildir. Her ne kadar çoğunluk görüşü ve Mahkememizin bir kısım kararlarında aksi fikir benimsenmiş ise de, Anayasa Mahkemesinin farklı yönde verdiği kararlar da bulunmaktadır. Nitekim Mahkemenin bir kararında (bkz</w:t>
      </w:r>
      <w:proofErr w:type="gramStart"/>
      <w:r w:rsidRPr="007479D9">
        <w:rPr>
          <w:rFonts w:ascii="Times New Roman" w:eastAsia="Times New Roman" w:hAnsi="Times New Roman" w:cs="Times New Roman"/>
          <w:color w:val="000000"/>
          <w:sz w:val="24"/>
          <w:szCs w:val="26"/>
          <w:lang w:eastAsia="tr-TR"/>
        </w:rPr>
        <w:t>.;</w:t>
      </w:r>
      <w:proofErr w:type="gramEnd"/>
      <w:r w:rsidRPr="007479D9">
        <w:rPr>
          <w:rFonts w:ascii="Times New Roman" w:eastAsia="Times New Roman" w:hAnsi="Times New Roman" w:cs="Times New Roman"/>
          <w:color w:val="000000"/>
          <w:sz w:val="24"/>
          <w:szCs w:val="26"/>
          <w:lang w:eastAsia="tr-TR"/>
        </w:rPr>
        <w:t xml:space="preserve"> AYM 11.10.1965, E. 1965/18 - K. 1965/53); “</w:t>
      </w:r>
      <w:r w:rsidRPr="007479D9">
        <w:rPr>
          <w:rFonts w:ascii="Times New Roman" w:eastAsia="Times New Roman" w:hAnsi="Times New Roman" w:cs="Times New Roman"/>
          <w:i/>
          <w:iCs/>
          <w:color w:val="000000"/>
          <w:sz w:val="24"/>
          <w:szCs w:val="26"/>
          <w:lang w:eastAsia="tr-TR"/>
        </w:rPr>
        <w:t>bakılmakta olan davanın varlığı için, onun kanuni usule uygun olarak açılmış olması şart değildir. Davanın yanlış açılmış olması, yok sayılması için yeter sebep teşkil etmez.</w:t>
      </w:r>
      <w:r w:rsidRPr="007479D9">
        <w:rPr>
          <w:rFonts w:ascii="Times New Roman" w:eastAsia="Times New Roman" w:hAnsi="Times New Roman" w:cs="Times New Roman"/>
          <w:color w:val="000000"/>
          <w:sz w:val="24"/>
          <w:szCs w:val="26"/>
          <w:lang w:eastAsia="tr-TR"/>
        </w:rPr>
        <w:t>” denilmiştir.</w:t>
      </w:r>
    </w:p>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Açıklanan nedenlerle, itiraz konusunda mahkemede görülmekte olan bir davanın bulunduğu görüşünde olduğumdan, sayın çoğunluğun “Mahkemenin yetkisizliği nedeniyle reddine” ilişkin görüşüne iştirak edememekteyim.</w:t>
      </w:r>
    </w:p>
    <w:p w:rsidR="007479D9" w:rsidRP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616"/>
      </w:tblGrid>
      <w:tr w:rsidR="007479D9" w:rsidRPr="007479D9" w:rsidTr="007479D9">
        <w:trPr>
          <w:trHeight w:val="74"/>
          <w:jc w:val="right"/>
        </w:trPr>
        <w:tc>
          <w:tcPr>
            <w:tcW w:w="0" w:type="auto"/>
            <w:shd w:val="clear" w:color="auto" w:fill="FFFFFF"/>
            <w:tcMar>
              <w:top w:w="0" w:type="dxa"/>
              <w:left w:w="108" w:type="dxa"/>
              <w:bottom w:w="0" w:type="dxa"/>
              <w:right w:w="108" w:type="dxa"/>
            </w:tcMar>
            <w:hideMark/>
          </w:tcPr>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color w:val="000000"/>
                <w:sz w:val="24"/>
                <w:szCs w:val="26"/>
                <w:lang w:eastAsia="tr-TR"/>
              </w:rPr>
              <w:t>Üye</w:t>
            </w:r>
          </w:p>
          <w:p w:rsidR="007479D9" w:rsidRPr="007479D9" w:rsidRDefault="007479D9" w:rsidP="007479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479D9">
              <w:rPr>
                <w:rFonts w:ascii="Times New Roman" w:eastAsia="Times New Roman" w:hAnsi="Times New Roman" w:cs="Times New Roman"/>
                <w:sz w:val="24"/>
                <w:szCs w:val="26"/>
                <w:lang w:eastAsia="tr-TR"/>
              </w:rPr>
              <w:t>Hasan Tahsin GÖKCAN</w:t>
            </w:r>
          </w:p>
        </w:tc>
      </w:tr>
    </w:tbl>
    <w:p w:rsidR="007479D9" w:rsidRDefault="007479D9" w:rsidP="007479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79D9">
        <w:rPr>
          <w:rFonts w:ascii="Times New Roman" w:eastAsia="Times New Roman" w:hAnsi="Times New Roman" w:cs="Times New Roman"/>
          <w:color w:val="000000"/>
          <w:sz w:val="24"/>
          <w:szCs w:val="26"/>
          <w:lang w:eastAsia="tr-TR"/>
        </w:rPr>
        <w:t> </w:t>
      </w:r>
    </w:p>
    <w:p w:rsidR="001D02E4" w:rsidRPr="007479D9" w:rsidRDefault="001D02E4" w:rsidP="007479D9">
      <w:pPr>
        <w:spacing w:before="100" w:beforeAutospacing="1" w:after="100" w:afterAutospacing="1" w:line="240" w:lineRule="auto"/>
        <w:ind w:firstLine="709"/>
        <w:jc w:val="both"/>
        <w:rPr>
          <w:rFonts w:ascii="Times New Roman" w:hAnsi="Times New Roman" w:cs="Times New Roman"/>
          <w:sz w:val="24"/>
        </w:rPr>
      </w:pPr>
    </w:p>
    <w:sectPr w:rsidR="001D02E4" w:rsidRPr="007479D9" w:rsidSect="007479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9B6" w:rsidRDefault="00EC09B6" w:rsidP="007479D9">
      <w:pPr>
        <w:spacing w:after="0" w:line="240" w:lineRule="auto"/>
      </w:pPr>
      <w:r>
        <w:separator/>
      </w:r>
    </w:p>
  </w:endnote>
  <w:endnote w:type="continuationSeparator" w:id="0">
    <w:p w:rsidR="00EC09B6" w:rsidRDefault="00EC09B6" w:rsidP="0074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D9" w:rsidRDefault="007479D9" w:rsidP="00A455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79D9" w:rsidRDefault="007479D9" w:rsidP="007479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D9" w:rsidRPr="007479D9" w:rsidRDefault="007479D9" w:rsidP="00A455B3">
    <w:pPr>
      <w:pStyle w:val="Altbilgi"/>
      <w:framePr w:wrap="around" w:vAnchor="text" w:hAnchor="margin" w:xAlign="right" w:y="1"/>
      <w:rPr>
        <w:rStyle w:val="SayfaNumaras"/>
        <w:rFonts w:ascii="Times New Roman" w:hAnsi="Times New Roman" w:cs="Times New Roman"/>
      </w:rPr>
    </w:pPr>
    <w:r w:rsidRPr="007479D9">
      <w:rPr>
        <w:rStyle w:val="SayfaNumaras"/>
        <w:rFonts w:ascii="Times New Roman" w:hAnsi="Times New Roman" w:cs="Times New Roman"/>
      </w:rPr>
      <w:fldChar w:fldCharType="begin"/>
    </w:r>
    <w:r w:rsidRPr="007479D9">
      <w:rPr>
        <w:rStyle w:val="SayfaNumaras"/>
        <w:rFonts w:ascii="Times New Roman" w:hAnsi="Times New Roman" w:cs="Times New Roman"/>
      </w:rPr>
      <w:instrText xml:space="preserve">PAGE  </w:instrText>
    </w:r>
    <w:r w:rsidRPr="007479D9">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479D9">
      <w:rPr>
        <w:rStyle w:val="SayfaNumaras"/>
        <w:rFonts w:ascii="Times New Roman" w:hAnsi="Times New Roman" w:cs="Times New Roman"/>
      </w:rPr>
      <w:fldChar w:fldCharType="end"/>
    </w:r>
  </w:p>
  <w:p w:rsidR="007479D9" w:rsidRPr="007479D9" w:rsidRDefault="007479D9" w:rsidP="007479D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D9" w:rsidRDefault="007479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9B6" w:rsidRDefault="00EC09B6" w:rsidP="007479D9">
      <w:pPr>
        <w:spacing w:after="0" w:line="240" w:lineRule="auto"/>
      </w:pPr>
      <w:r>
        <w:separator/>
      </w:r>
    </w:p>
  </w:footnote>
  <w:footnote w:type="continuationSeparator" w:id="0">
    <w:p w:rsidR="00EC09B6" w:rsidRDefault="00EC09B6" w:rsidP="007479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D9" w:rsidRDefault="007479D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D9" w:rsidRDefault="007479D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/38</w:t>
    </w:r>
  </w:p>
  <w:p w:rsidR="007479D9" w:rsidRPr="007479D9" w:rsidRDefault="007479D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/34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D9" w:rsidRDefault="007479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94"/>
    <w:rsid w:val="001D02E4"/>
    <w:rsid w:val="007479D9"/>
    <w:rsid w:val="00AF6E94"/>
    <w:rsid w:val="00EC09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96A37-204D-46B0-8ECA-7D657DBB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479D9"/>
    <w:rPr>
      <w:color w:val="0000FF"/>
      <w:u w:val="single"/>
    </w:rPr>
  </w:style>
  <w:style w:type="paragraph" w:styleId="stbilgi">
    <w:name w:val="header"/>
    <w:basedOn w:val="Normal"/>
    <w:link w:val="stbilgiChar"/>
    <w:uiPriority w:val="99"/>
    <w:unhideWhenUsed/>
    <w:rsid w:val="007479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79D9"/>
  </w:style>
  <w:style w:type="paragraph" w:styleId="Altbilgi">
    <w:name w:val="footer"/>
    <w:basedOn w:val="Normal"/>
    <w:link w:val="AltbilgiChar"/>
    <w:uiPriority w:val="99"/>
    <w:unhideWhenUsed/>
    <w:rsid w:val="007479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79D9"/>
  </w:style>
  <w:style w:type="character" w:styleId="SayfaNumaras">
    <w:name w:val="page number"/>
    <w:basedOn w:val="VarsaylanParagrafYazTipi"/>
    <w:uiPriority w:val="99"/>
    <w:semiHidden/>
    <w:unhideWhenUsed/>
    <w:rsid w:val="00747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0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1578</Words>
  <Characters>8996</Characters>
  <Application>Microsoft Office Word</Application>
  <DocSecurity>0</DocSecurity>
  <Lines>74</Lines>
  <Paragraphs>21</Paragraphs>
  <ScaleCrop>false</ScaleCrop>
  <Company/>
  <LinksUpToDate>false</LinksUpToDate>
  <CharactersWithSpaces>10553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2019-03-18T08:37:00Z</dcterms:created>
  <dcterms:modified xsi:type="dcterms:W3CDTF">2019-03-18T08:40:00Z</dcterms:modified>
</cp:coreProperties>
</file>