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CFB" w:rsidRPr="00D20CFB" w:rsidRDefault="00D20CFB" w:rsidP="00D20CFB">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Pr>
          <w:rFonts w:ascii="Times New Roman" w:eastAsia="Times New Roman" w:hAnsi="Times New Roman" w:cs="Times New Roman"/>
          <w:b/>
          <w:bCs/>
          <w:color w:val="000000"/>
          <w:sz w:val="24"/>
          <w:szCs w:val="26"/>
          <w:shd w:val="clear" w:color="auto" w:fill="FFFFFF"/>
          <w:lang w:eastAsia="tr-TR"/>
        </w:rPr>
        <w:t>A</w:t>
      </w:r>
      <w:r w:rsidRPr="00D20CFB">
        <w:rPr>
          <w:rFonts w:ascii="Times New Roman" w:eastAsia="Times New Roman" w:hAnsi="Times New Roman" w:cs="Times New Roman"/>
          <w:b/>
          <w:bCs/>
          <w:color w:val="000000"/>
          <w:sz w:val="24"/>
          <w:szCs w:val="26"/>
          <w:shd w:val="clear" w:color="auto" w:fill="FFFFFF"/>
          <w:lang w:eastAsia="tr-TR"/>
        </w:rPr>
        <w:t>NAYASA MAHKEMESİ KARARI</w:t>
      </w:r>
    </w:p>
    <w:p w:rsidR="00D20CFB" w:rsidRP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b/>
          <w:bCs/>
          <w:color w:val="000000"/>
          <w:sz w:val="24"/>
          <w:szCs w:val="26"/>
          <w:shd w:val="clear" w:color="auto" w:fill="FFFFFF"/>
          <w:lang w:eastAsia="tr-TR"/>
        </w:rPr>
        <w:t>                              </w:t>
      </w:r>
    </w:p>
    <w:p w:rsidR="00D20CFB" w:rsidRPr="00D20CFB" w:rsidRDefault="00D20CFB" w:rsidP="00D20CFB">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D20CFB">
        <w:rPr>
          <w:rFonts w:ascii="Times New Roman" w:eastAsia="Times New Roman" w:hAnsi="Times New Roman" w:cs="Times New Roman"/>
          <w:b/>
          <w:bCs/>
          <w:color w:val="000000"/>
          <w:sz w:val="24"/>
          <w:szCs w:val="26"/>
          <w:shd w:val="clear" w:color="auto" w:fill="FFFFFF"/>
          <w:lang w:eastAsia="tr-TR"/>
        </w:rPr>
        <w:t xml:space="preserve">Esas </w:t>
      </w:r>
      <w:proofErr w:type="gramStart"/>
      <w:r w:rsidRPr="00D20CFB">
        <w:rPr>
          <w:rFonts w:ascii="Times New Roman" w:eastAsia="Times New Roman" w:hAnsi="Times New Roman" w:cs="Times New Roman"/>
          <w:b/>
          <w:bCs/>
          <w:color w:val="000000"/>
          <w:sz w:val="24"/>
          <w:szCs w:val="26"/>
          <w:shd w:val="clear" w:color="auto" w:fill="FFFFFF"/>
          <w:lang w:eastAsia="tr-TR"/>
        </w:rPr>
        <w:t>Sayısı       :  2015</w:t>
      </w:r>
      <w:proofErr w:type="gramEnd"/>
      <w:r w:rsidRPr="00D20CFB">
        <w:rPr>
          <w:rFonts w:ascii="Times New Roman" w:eastAsia="Times New Roman" w:hAnsi="Times New Roman" w:cs="Times New Roman"/>
          <w:b/>
          <w:bCs/>
          <w:color w:val="000000"/>
          <w:sz w:val="24"/>
          <w:szCs w:val="26"/>
          <w:shd w:val="clear" w:color="auto" w:fill="FFFFFF"/>
          <w:lang w:eastAsia="tr-TR"/>
        </w:rPr>
        <w:t>/85</w:t>
      </w:r>
    </w:p>
    <w:p w:rsidR="00D20CFB" w:rsidRPr="00D20CFB" w:rsidRDefault="00D20CFB" w:rsidP="00D20CFB">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D20CFB">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D20CFB">
        <w:rPr>
          <w:rFonts w:ascii="Times New Roman" w:eastAsia="Times New Roman" w:hAnsi="Times New Roman" w:cs="Times New Roman"/>
          <w:b/>
          <w:bCs/>
          <w:color w:val="000000"/>
          <w:sz w:val="24"/>
          <w:szCs w:val="26"/>
          <w:shd w:val="clear" w:color="auto" w:fill="FFFFFF"/>
          <w:lang w:eastAsia="tr-TR"/>
        </w:rPr>
        <w:t>Sayısı    :  2016</w:t>
      </w:r>
      <w:proofErr w:type="gramEnd"/>
      <w:r w:rsidRPr="00D20CFB">
        <w:rPr>
          <w:rFonts w:ascii="Times New Roman" w:eastAsia="Times New Roman" w:hAnsi="Times New Roman" w:cs="Times New Roman"/>
          <w:b/>
          <w:bCs/>
          <w:color w:val="000000"/>
          <w:sz w:val="24"/>
          <w:szCs w:val="26"/>
          <w:shd w:val="clear" w:color="auto" w:fill="FFFFFF"/>
          <w:lang w:eastAsia="tr-TR"/>
        </w:rPr>
        <w:t>/3</w:t>
      </w:r>
    </w:p>
    <w:p w:rsidR="00D20CFB" w:rsidRPr="00D20CFB" w:rsidRDefault="00D20CFB" w:rsidP="00D20CFB">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D20CFB">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D20CFB">
        <w:rPr>
          <w:rFonts w:ascii="Times New Roman" w:eastAsia="Times New Roman" w:hAnsi="Times New Roman" w:cs="Times New Roman"/>
          <w:b/>
          <w:bCs/>
          <w:color w:val="000000"/>
          <w:sz w:val="24"/>
          <w:szCs w:val="26"/>
          <w:shd w:val="clear" w:color="auto" w:fill="FFFFFF"/>
          <w:lang w:eastAsia="tr-TR"/>
        </w:rPr>
        <w:t>Tarihi   :  13</w:t>
      </w:r>
      <w:proofErr w:type="gramEnd"/>
      <w:r w:rsidRPr="00D20CFB">
        <w:rPr>
          <w:rFonts w:ascii="Times New Roman" w:eastAsia="Times New Roman" w:hAnsi="Times New Roman" w:cs="Times New Roman"/>
          <w:b/>
          <w:bCs/>
          <w:color w:val="000000"/>
          <w:sz w:val="24"/>
          <w:szCs w:val="26"/>
          <w:shd w:val="clear" w:color="auto" w:fill="FFFFFF"/>
          <w:lang w:eastAsia="tr-TR"/>
        </w:rPr>
        <w:t>.1.2016</w:t>
      </w:r>
    </w:p>
    <w:p w:rsidR="00D20CFB" w:rsidRDefault="00D20CFB" w:rsidP="00D20CFB">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D20CFB">
        <w:rPr>
          <w:rFonts w:ascii="Times New Roman" w:eastAsia="Times New Roman" w:hAnsi="Times New Roman" w:cs="Times New Roman"/>
          <w:b/>
          <w:bCs/>
          <w:color w:val="000000"/>
          <w:sz w:val="24"/>
          <w:szCs w:val="26"/>
          <w:shd w:val="clear" w:color="auto" w:fill="FFFFFF"/>
          <w:lang w:eastAsia="tr-TR"/>
        </w:rPr>
        <w:t>R.G. Tarih-</w:t>
      </w:r>
      <w:proofErr w:type="gramStart"/>
      <w:r w:rsidRPr="00D20CFB">
        <w:rPr>
          <w:rFonts w:ascii="Times New Roman" w:eastAsia="Times New Roman" w:hAnsi="Times New Roman" w:cs="Times New Roman"/>
          <w:b/>
          <w:bCs/>
          <w:color w:val="000000"/>
          <w:sz w:val="24"/>
          <w:szCs w:val="26"/>
          <w:shd w:val="clear" w:color="auto" w:fill="FFFFFF"/>
          <w:lang w:eastAsia="tr-TR"/>
        </w:rPr>
        <w:t>Sayı   :  29</w:t>
      </w:r>
      <w:proofErr w:type="gramEnd"/>
      <w:r w:rsidRPr="00D20CFB">
        <w:rPr>
          <w:rFonts w:ascii="Times New Roman" w:eastAsia="Times New Roman" w:hAnsi="Times New Roman" w:cs="Times New Roman"/>
          <w:b/>
          <w:bCs/>
          <w:color w:val="000000"/>
          <w:sz w:val="24"/>
          <w:szCs w:val="26"/>
          <w:shd w:val="clear" w:color="auto" w:fill="FFFFFF"/>
          <w:lang w:eastAsia="tr-TR"/>
        </w:rPr>
        <w:t>.1.2016 - 29608</w:t>
      </w:r>
      <w:r w:rsidRPr="00D20CFB">
        <w:rPr>
          <w:rFonts w:ascii="Times New Roman" w:eastAsia="Times New Roman" w:hAnsi="Times New Roman" w:cs="Times New Roman"/>
          <w:b/>
          <w:bCs/>
          <w:color w:val="000000"/>
          <w:sz w:val="24"/>
          <w:szCs w:val="26"/>
          <w:shd w:val="clear" w:color="auto" w:fill="FFFFFF"/>
          <w:lang w:eastAsia="tr-TR"/>
        </w:rPr>
        <w:t> </w:t>
      </w:r>
    </w:p>
    <w:p w:rsidR="00D20CFB" w:rsidRDefault="00D20CFB" w:rsidP="00D20CFB">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b/>
          <w:bCs/>
          <w:color w:val="000000"/>
          <w:sz w:val="24"/>
          <w:szCs w:val="26"/>
          <w:shd w:val="clear" w:color="auto" w:fill="FFFFFF"/>
          <w:lang w:eastAsia="tr-TR"/>
        </w:rPr>
        <w:t>İTİRAZ YOLUNA BAŞVURAN: </w:t>
      </w:r>
      <w:r w:rsidRPr="00D20CFB">
        <w:rPr>
          <w:rFonts w:ascii="Times New Roman" w:eastAsia="Times New Roman" w:hAnsi="Times New Roman" w:cs="Times New Roman"/>
          <w:color w:val="000000"/>
          <w:sz w:val="24"/>
          <w:szCs w:val="26"/>
          <w:lang w:eastAsia="tr-TR"/>
        </w:rPr>
        <w:t>Konya 2. İdare Mahkemesi</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b/>
          <w:bCs/>
          <w:color w:val="000000"/>
          <w:sz w:val="24"/>
          <w:szCs w:val="26"/>
          <w:lang w:eastAsia="tr-TR"/>
        </w:rPr>
        <w:t>İTİRAZIN KONUSU: </w:t>
      </w:r>
      <w:r w:rsidRPr="00D20CFB">
        <w:rPr>
          <w:rFonts w:ascii="Times New Roman" w:eastAsia="Times New Roman" w:hAnsi="Times New Roman" w:cs="Times New Roman"/>
          <w:color w:val="000000"/>
          <w:sz w:val="24"/>
          <w:szCs w:val="26"/>
          <w:lang w:eastAsia="tr-TR"/>
        </w:rPr>
        <w:t>4.6.1937 tarihli ve 3201 sayılı Emniyet Teşkilat Kanunu'nun 83. maddesinin, Anayasa'nın 38. ve 128. maddelerine aykırılığı ileri sürülerek iptaline karar verilmesi talebidir.</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b/>
          <w:bCs/>
          <w:color w:val="000000"/>
          <w:sz w:val="24"/>
          <w:szCs w:val="26"/>
          <w:shd w:val="clear" w:color="auto" w:fill="FFFFFF"/>
          <w:lang w:eastAsia="tr-TR"/>
        </w:rPr>
        <w:t>OLAY: </w:t>
      </w:r>
      <w:r w:rsidRPr="00D20CFB">
        <w:rPr>
          <w:rFonts w:ascii="Times New Roman" w:eastAsia="Times New Roman" w:hAnsi="Times New Roman" w:cs="Times New Roman"/>
          <w:color w:val="000000"/>
          <w:sz w:val="24"/>
          <w:szCs w:val="26"/>
          <w:lang w:eastAsia="tr-TR"/>
        </w:rPr>
        <w:t>Davacının, </w:t>
      </w:r>
      <w:r w:rsidRPr="00D20CFB">
        <w:rPr>
          <w:rFonts w:ascii="Times New Roman" w:eastAsia="Times New Roman" w:hAnsi="Times New Roman" w:cs="Times New Roman"/>
          <w:i/>
          <w:iCs/>
          <w:color w:val="000000"/>
          <w:sz w:val="24"/>
          <w:szCs w:val="26"/>
          <w:lang w:eastAsia="tr-TR"/>
        </w:rPr>
        <w:t>"6 ay süreli durdurma"</w:t>
      </w:r>
      <w:r w:rsidRPr="00D20CFB">
        <w:rPr>
          <w:rFonts w:ascii="Times New Roman" w:eastAsia="Times New Roman" w:hAnsi="Times New Roman" w:cs="Times New Roman"/>
          <w:color w:val="000000"/>
          <w:sz w:val="24"/>
          <w:szCs w:val="26"/>
          <w:lang w:eastAsia="tr-TR"/>
        </w:rPr>
        <w:t> cezası ile cezalandırılmasına dair kararın iptali talebiyle açtığı davada, itiraz konusu kuralın Anayasa'ya aykırı olduğu kanısına varan Mahkeme, iptali için başvurmuştur.</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b/>
          <w:bCs/>
          <w:color w:val="000000"/>
          <w:sz w:val="24"/>
          <w:szCs w:val="26"/>
          <w:shd w:val="clear" w:color="auto" w:fill="FFFFFF"/>
          <w:lang w:eastAsia="tr-TR"/>
        </w:rPr>
        <w:t>I- İPTALİ İSTENİLEN KANUN HÜKMÜ</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Kanun'un itiraz konusu maddesi şöyledir:</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b/>
          <w:bCs/>
          <w:i/>
          <w:iCs/>
          <w:color w:val="000000"/>
          <w:sz w:val="24"/>
          <w:szCs w:val="26"/>
          <w:lang w:eastAsia="tr-TR"/>
        </w:rPr>
        <w:t xml:space="preserve">"Madde 83- Gerek inzibat komisyonları tarafından ve gerek salahiyet dairesinde </w:t>
      </w:r>
      <w:proofErr w:type="spellStart"/>
      <w:r w:rsidRPr="00D20CFB">
        <w:rPr>
          <w:rFonts w:ascii="Times New Roman" w:eastAsia="Times New Roman" w:hAnsi="Times New Roman" w:cs="Times New Roman"/>
          <w:b/>
          <w:bCs/>
          <w:i/>
          <w:iCs/>
          <w:color w:val="000000"/>
          <w:sz w:val="24"/>
          <w:szCs w:val="26"/>
          <w:lang w:eastAsia="tr-TR"/>
        </w:rPr>
        <w:t>re'sen</w:t>
      </w:r>
      <w:proofErr w:type="spellEnd"/>
      <w:r w:rsidRPr="00D20CFB">
        <w:rPr>
          <w:rFonts w:ascii="Times New Roman" w:eastAsia="Times New Roman" w:hAnsi="Times New Roman" w:cs="Times New Roman"/>
          <w:b/>
          <w:bCs/>
          <w:i/>
          <w:iCs/>
          <w:color w:val="000000"/>
          <w:sz w:val="24"/>
          <w:szCs w:val="26"/>
          <w:lang w:eastAsia="tr-TR"/>
        </w:rPr>
        <w:t xml:space="preserve"> verilecek inzibat cezalarını icap ettiren fiil ve hareketlerin ne olduğunu ve cezaların derece ve miktarı, polis mesleğinin haiz olduğu hususiyet ve ehemmiyet gözetilerek tanzim edilecek nizamnamede tayin olunur. Memuriyette ihraç cezası müstesnadır."</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b/>
          <w:bCs/>
          <w:color w:val="000000"/>
          <w:sz w:val="24"/>
          <w:szCs w:val="26"/>
          <w:shd w:val="clear" w:color="auto" w:fill="FFFFFF"/>
          <w:lang w:eastAsia="tr-TR"/>
        </w:rPr>
        <w:t>II- İLK İNCELEME</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20CFB">
        <w:rPr>
          <w:rFonts w:ascii="Times New Roman" w:eastAsia="Times New Roman" w:hAnsi="Times New Roman" w:cs="Times New Roman"/>
          <w:color w:val="000000"/>
          <w:sz w:val="24"/>
          <w:szCs w:val="26"/>
          <w:lang w:eastAsia="tr-TR"/>
        </w:rPr>
        <w:t xml:space="preserve">1. Anayasa Mahkemesi İçtüzüğü hükümleri uyarınca Zühtü ARSLAN, Alparslan ALTAN, Burhan ÜSTÜN, Serdar ÖZGÜLDÜR, </w:t>
      </w:r>
      <w:proofErr w:type="spellStart"/>
      <w:r w:rsidRPr="00D20CFB">
        <w:rPr>
          <w:rFonts w:ascii="Times New Roman" w:eastAsia="Times New Roman" w:hAnsi="Times New Roman" w:cs="Times New Roman"/>
          <w:color w:val="000000"/>
          <w:sz w:val="24"/>
          <w:szCs w:val="26"/>
          <w:lang w:eastAsia="tr-TR"/>
        </w:rPr>
        <w:t>Serruh</w:t>
      </w:r>
      <w:proofErr w:type="spellEnd"/>
      <w:r w:rsidRPr="00D20CFB">
        <w:rPr>
          <w:rFonts w:ascii="Times New Roman" w:eastAsia="Times New Roman" w:hAnsi="Times New Roman" w:cs="Times New Roman"/>
          <w:color w:val="000000"/>
          <w:sz w:val="24"/>
          <w:szCs w:val="26"/>
          <w:lang w:eastAsia="tr-TR"/>
        </w:rPr>
        <w:t xml:space="preserve"> KALELİ, Osman </w:t>
      </w:r>
      <w:proofErr w:type="spellStart"/>
      <w:r w:rsidRPr="00D20CFB">
        <w:rPr>
          <w:rFonts w:ascii="Times New Roman" w:eastAsia="Times New Roman" w:hAnsi="Times New Roman" w:cs="Times New Roman"/>
          <w:color w:val="000000"/>
          <w:sz w:val="24"/>
          <w:szCs w:val="26"/>
          <w:lang w:eastAsia="tr-TR"/>
        </w:rPr>
        <w:t>Alifeyyaz</w:t>
      </w:r>
      <w:proofErr w:type="spellEnd"/>
      <w:r w:rsidRPr="00D20CFB">
        <w:rPr>
          <w:rFonts w:ascii="Times New Roman" w:eastAsia="Times New Roman" w:hAnsi="Times New Roman" w:cs="Times New Roman"/>
          <w:color w:val="000000"/>
          <w:sz w:val="24"/>
          <w:szCs w:val="26"/>
          <w:lang w:eastAsia="tr-TR"/>
        </w:rPr>
        <w:t xml:space="preserve"> PAKSÜT, Recep KÖMÜRCÜ, Engin YILDIRIM, Nuri NECİPOĞLU, </w:t>
      </w:r>
      <w:proofErr w:type="spellStart"/>
      <w:r w:rsidRPr="00D20CFB">
        <w:rPr>
          <w:rFonts w:ascii="Times New Roman" w:eastAsia="Times New Roman" w:hAnsi="Times New Roman" w:cs="Times New Roman"/>
          <w:color w:val="000000"/>
          <w:sz w:val="24"/>
          <w:szCs w:val="26"/>
          <w:lang w:eastAsia="tr-TR"/>
        </w:rPr>
        <w:t>Hicabi</w:t>
      </w:r>
      <w:proofErr w:type="spellEnd"/>
      <w:r w:rsidRPr="00D20CFB">
        <w:rPr>
          <w:rFonts w:ascii="Times New Roman" w:eastAsia="Times New Roman" w:hAnsi="Times New Roman" w:cs="Times New Roman"/>
          <w:color w:val="000000"/>
          <w:sz w:val="24"/>
          <w:szCs w:val="26"/>
          <w:lang w:eastAsia="tr-TR"/>
        </w:rPr>
        <w:t xml:space="preserve"> DURSUN, Celal Mümtaz AKINCI, Erdal TERCAN, Muammer TOPAL, M. Emin KUZ, Hasan Tahsin GÖKCAN, Kadir ÖZKAYA ve Rıdvan </w:t>
      </w:r>
      <w:proofErr w:type="spellStart"/>
      <w:r w:rsidRPr="00D20CFB">
        <w:rPr>
          <w:rFonts w:ascii="Times New Roman" w:eastAsia="Times New Roman" w:hAnsi="Times New Roman" w:cs="Times New Roman"/>
          <w:color w:val="000000"/>
          <w:sz w:val="24"/>
          <w:szCs w:val="26"/>
          <w:lang w:eastAsia="tr-TR"/>
        </w:rPr>
        <w:t>GÜLEÇ'in</w:t>
      </w:r>
      <w:proofErr w:type="spellEnd"/>
      <w:r w:rsidRPr="00D20CFB">
        <w:rPr>
          <w:rFonts w:ascii="Times New Roman" w:eastAsia="Times New Roman" w:hAnsi="Times New Roman" w:cs="Times New Roman"/>
          <w:color w:val="000000"/>
          <w:sz w:val="24"/>
          <w:szCs w:val="26"/>
          <w:lang w:eastAsia="tr-TR"/>
        </w:rPr>
        <w:t xml:space="preserve"> katılımlarıyla 10.9.2015 tarihinde yapılan ilk inceleme toplantısında</w:t>
      </w:r>
      <w:proofErr w:type="gramEnd"/>
      <w:r w:rsidRPr="00D20CFB">
        <w:rPr>
          <w:rFonts w:ascii="Times New Roman" w:eastAsia="Times New Roman" w:hAnsi="Times New Roman" w:cs="Times New Roman"/>
          <w:color w:val="000000"/>
          <w:sz w:val="24"/>
          <w:szCs w:val="26"/>
          <w:lang w:eastAsia="tr-TR"/>
        </w:rPr>
        <w:t>, öncelikle davada uygulanacak kural sorunu görüşülmüştür.</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20CFB">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D20CFB">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lastRenderedPageBreak/>
        <w:t>3. İtiraz yoluna başvuran Mahkeme, Kanun'un 83. maddesinin iptalini talep etmiştir. Maddenin ilk cümlesinde, gerek disiplin kurulları, gerekse yetkili makamlarca resen verilecek disiplin cezalarını gerektiren fiil ve hareketler ile cezaların derece ve miktarının, polislik mesleğinin haiz olduğu önem ve özellik gözetilerek düzenlenecek tüzükle belirleneceği öngörülmüştür. </w:t>
      </w:r>
      <w:proofErr w:type="spellStart"/>
      <w:r w:rsidRPr="00D20CFB">
        <w:rPr>
          <w:rFonts w:ascii="Times New Roman" w:eastAsia="Times New Roman" w:hAnsi="Times New Roman" w:cs="Times New Roman"/>
          <w:color w:val="000000"/>
          <w:sz w:val="24"/>
          <w:szCs w:val="26"/>
          <w:lang w:eastAsia="tr-TR"/>
        </w:rPr>
        <w:t>Maddeninikinci</w:t>
      </w:r>
      <w:proofErr w:type="spellEnd"/>
      <w:r w:rsidRPr="00D20CFB">
        <w:rPr>
          <w:rFonts w:ascii="Times New Roman" w:eastAsia="Times New Roman" w:hAnsi="Times New Roman" w:cs="Times New Roman"/>
          <w:color w:val="000000"/>
          <w:sz w:val="24"/>
          <w:szCs w:val="26"/>
          <w:lang w:eastAsia="tr-TR"/>
        </w:rPr>
        <w:t xml:space="preserve"> cümlesinde ise </w:t>
      </w:r>
      <w:r w:rsidRPr="00D20CFB">
        <w:rPr>
          <w:rFonts w:ascii="Times New Roman" w:eastAsia="Times New Roman" w:hAnsi="Times New Roman" w:cs="Times New Roman"/>
          <w:i/>
          <w:iCs/>
          <w:color w:val="000000"/>
          <w:sz w:val="24"/>
          <w:szCs w:val="26"/>
          <w:lang w:eastAsia="tr-TR"/>
        </w:rPr>
        <w:t>"Devlet memurluğundan çıkarma"</w:t>
      </w:r>
      <w:r w:rsidRPr="00D20CFB">
        <w:rPr>
          <w:rFonts w:ascii="Times New Roman" w:eastAsia="Times New Roman" w:hAnsi="Times New Roman" w:cs="Times New Roman"/>
          <w:color w:val="000000"/>
          <w:sz w:val="24"/>
          <w:szCs w:val="26"/>
          <w:lang w:eastAsia="tr-TR"/>
        </w:rPr>
        <w:t> cezası, tüzükle belirlenecek hususların kapsamı dışında tutulmuştur.</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4. İtiraz yoluna başvuran Mahkemenin bakmakta olduğu davada davacı hakkında uygulanan disiplin cezası, </w:t>
      </w:r>
      <w:r w:rsidRPr="00D20CFB">
        <w:rPr>
          <w:rFonts w:ascii="Times New Roman" w:eastAsia="Times New Roman" w:hAnsi="Times New Roman" w:cs="Times New Roman"/>
          <w:i/>
          <w:iCs/>
          <w:color w:val="000000"/>
          <w:sz w:val="24"/>
          <w:szCs w:val="26"/>
          <w:lang w:eastAsia="tr-TR"/>
        </w:rPr>
        <w:t>"Devlet memurluğundan çıkarma"</w:t>
      </w:r>
      <w:r w:rsidRPr="00D20CFB">
        <w:rPr>
          <w:rFonts w:ascii="Times New Roman" w:eastAsia="Times New Roman" w:hAnsi="Times New Roman" w:cs="Times New Roman"/>
          <w:color w:val="000000"/>
          <w:sz w:val="24"/>
          <w:szCs w:val="26"/>
          <w:lang w:eastAsia="tr-TR"/>
        </w:rPr>
        <w:t> cezasından farklı bir ceza olduğundan itiraz konusu maddenin ikinci cümlesi davada uygulanacak kural değildir. Belirtilen cümleye ilişkin başvurunun Mahkemenin yetkisizliği nedeniyle reddi gerekir.</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5. Açıklanan nedenlerle, 4.6.1937 tarihli ve 3201 sayılı Emniyet Teşkilat Kanunu'nun 83. maddesinin;</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A- İkinci cümlesinin, itiraz başvurusunda bulunan Mahkemenin bakmakta olduğu davada uygulanma olanağı bulunmadığından, bu cümleye ilişkin başvurunun Mahkemenin yetkisizliği nedeniyle REDDİNE,</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B- Birinci cümlesinin ESASININ İNCELENMESİNE,</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OYBİRLİĞİYLE karar verilmiştir.</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b/>
          <w:bCs/>
          <w:color w:val="000000"/>
          <w:sz w:val="24"/>
          <w:szCs w:val="26"/>
          <w:shd w:val="clear" w:color="auto" w:fill="FFFFFF"/>
          <w:lang w:eastAsia="tr-TR"/>
        </w:rPr>
        <w:t>III- ESASIN İNCELENMESİ</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shd w:val="clear" w:color="auto" w:fill="FFFFFF"/>
          <w:lang w:eastAsia="tr-TR"/>
        </w:rPr>
        <w:t>6. Başvuru kararı ve ekleri, Raportör Volkan HAS tarafından hazırlanan işin esasına ilişkin rapor, itiraz konusu kanun hükmü, dayanılan Anayasa kuralları ve bunların gerekçeleri ile diğer yasama belgeleri okunup incelendikten sonra gereği görüşülüp düşünüldü:</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b/>
          <w:bCs/>
          <w:color w:val="000000"/>
          <w:sz w:val="24"/>
          <w:szCs w:val="26"/>
          <w:shd w:val="clear" w:color="auto" w:fill="FFFFFF"/>
          <w:lang w:eastAsia="tr-TR"/>
        </w:rPr>
        <w:t>A- Kuralın Anlam ve Kapsamı</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shd w:val="clear" w:color="auto" w:fill="FFFFFF"/>
          <w:lang w:eastAsia="tr-TR"/>
        </w:rPr>
        <w:t>7. </w:t>
      </w:r>
      <w:r w:rsidRPr="00D20CFB">
        <w:rPr>
          <w:rFonts w:ascii="Times New Roman" w:eastAsia="Times New Roman" w:hAnsi="Times New Roman" w:cs="Times New Roman"/>
          <w:color w:val="000000"/>
          <w:sz w:val="24"/>
          <w:szCs w:val="26"/>
          <w:lang w:eastAsia="tr-TR"/>
        </w:rPr>
        <w:t>Emniyet teşkilatı mensuplarına verilecek disiplin cezaları, disiplin kurullarının oluşumu, disiplin amirlerinin kimler olduğu, disiplin kurulları ve amirleri tarafından hangi görevlilere, hangi cezaların verilebileceği, verilen disiplin cezalarının ne şekilde kesinleşeceği hususları 3201 sayılı Kanun'da düzenlenmiştir. Kanun'un 83. maddesinde, disiplin cezalarını gerektiren fiil ve hareketler ile cezaların derece ve miktarının, polislik mesleğinin haiz olduğu önem ve özellik gözetilerek düzenlenecek tüzükle belirleneceği, ancak Devlet memurluğundan çıkarma cezasının müstesna olduğu hükme bağlanmıştır. Devlet memurluğundan çıkarma cezası yönünden kanunla düzenleme esasını benimseyen kanun koyucu, bu ceza dışında kalan diğer disiplin cezaları yönünden, belirtilen hususların polislik mesleğinin haiz olduğu önem ve özelliğin gözetilerek tüzükle düzenlenmesini öngörmüştür.</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8. Maddenin, disiplin cezalarını gerektiren fiil ve hareketler ile cezaların derece ve miktarının, polislik mesleğinin haiz olduğu önem ve özellik gözetilerek düzenlenecek tüzükle belirlenmesini öngören birinci cümlesi, itiraz konusu kuralı oluşturmaktadır.</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b/>
          <w:bCs/>
          <w:color w:val="000000"/>
          <w:sz w:val="24"/>
          <w:szCs w:val="26"/>
          <w:lang w:eastAsia="tr-TR"/>
        </w:rPr>
        <w:t>B- İtirazın Gerekçesi</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20CFB">
        <w:rPr>
          <w:rFonts w:ascii="Times New Roman" w:eastAsia="Times New Roman" w:hAnsi="Times New Roman" w:cs="Times New Roman"/>
          <w:color w:val="000000"/>
          <w:sz w:val="24"/>
          <w:szCs w:val="26"/>
          <w:lang w:eastAsia="tr-TR"/>
        </w:rPr>
        <w:t>9. </w:t>
      </w:r>
      <w:r w:rsidRPr="00D20CFB">
        <w:rPr>
          <w:rFonts w:ascii="Times New Roman" w:eastAsia="Times New Roman" w:hAnsi="Times New Roman" w:cs="Times New Roman"/>
          <w:color w:val="000000"/>
          <w:spacing w:val="-1"/>
          <w:sz w:val="24"/>
          <w:szCs w:val="26"/>
          <w:lang w:eastAsia="tr-TR"/>
        </w:rPr>
        <w:t>Başvuru kararında özetle,</w:t>
      </w:r>
      <w:r w:rsidRPr="00D20CFB">
        <w:rPr>
          <w:rFonts w:ascii="Times New Roman" w:eastAsia="Times New Roman" w:hAnsi="Times New Roman" w:cs="Times New Roman"/>
          <w:color w:val="000000"/>
          <w:sz w:val="24"/>
          <w:szCs w:val="26"/>
          <w:lang w:eastAsia="tr-TR"/>
        </w:rPr>
        <w:t xml:space="preserve"> itiraz konusu kuralda emniyet teşkilatı mensuplarının hangi fiillerine, hangi disiplin cezalarının verileceği hususunun tüzükle düzenlenmesinin </w:t>
      </w:r>
      <w:r w:rsidRPr="00D20CFB">
        <w:rPr>
          <w:rFonts w:ascii="Times New Roman" w:eastAsia="Times New Roman" w:hAnsi="Times New Roman" w:cs="Times New Roman"/>
          <w:color w:val="000000"/>
          <w:sz w:val="24"/>
          <w:szCs w:val="26"/>
          <w:lang w:eastAsia="tr-TR"/>
        </w:rPr>
        <w:lastRenderedPageBreak/>
        <w:t>öngörüldüğü, disiplin işlemleri konusunda kamu görevlisi olan emniyet teşkilatı mensupları için getirilmiş kanuni bir güvencenin bulunmadığı, disiplin uygulamalarıyla ilgili genel ilkelerin belirlenmediği belirtilerek kuralın,  Anayasa'nın 38. ve 128. maddelerine aykırı olduğu ileri sürülmüştür.</w:t>
      </w:r>
      <w:proofErr w:type="gramEnd"/>
    </w:p>
    <w:p w:rsidR="00D20CFB" w:rsidRP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b/>
          <w:bCs/>
          <w:color w:val="000000"/>
          <w:sz w:val="24"/>
          <w:szCs w:val="26"/>
          <w:lang w:eastAsia="tr-TR"/>
        </w:rPr>
        <w:t>C- Anayasa'ya Aykırılık Sorunu</w:t>
      </w:r>
      <w:r w:rsidRPr="00D20CFB">
        <w:rPr>
          <w:rFonts w:ascii="Times New Roman" w:eastAsia="Times New Roman" w:hAnsi="Times New Roman" w:cs="Times New Roman"/>
          <w:color w:val="000000"/>
          <w:sz w:val="24"/>
          <w:szCs w:val="26"/>
          <w:lang w:eastAsia="tr-TR"/>
        </w:rPr>
        <w:t>                  </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10. Anayasa'nın 128. maddesinin ikinci fıkrasında, </w:t>
      </w:r>
      <w:r w:rsidRPr="00D20CFB">
        <w:rPr>
          <w:rFonts w:ascii="Times New Roman" w:eastAsia="Times New Roman" w:hAnsi="Times New Roman" w:cs="Times New Roman"/>
          <w:i/>
          <w:iCs/>
          <w:color w:val="000000"/>
          <w:sz w:val="24"/>
          <w:szCs w:val="26"/>
          <w:lang w:eastAsia="tr-TR"/>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Pr="00D20CFB">
        <w:rPr>
          <w:rFonts w:ascii="Times New Roman" w:eastAsia="Times New Roman" w:hAnsi="Times New Roman" w:cs="Times New Roman"/>
          <w:color w:val="000000"/>
          <w:sz w:val="24"/>
          <w:szCs w:val="26"/>
          <w:lang w:eastAsia="tr-TR"/>
        </w:rPr>
        <w:t> denilmek suretiyle memurlar ve diğer kamu görevlileri, özlük hakları bakımından yasal güvenceye kavuşturulmuştur. Memurlar ve diğer kamu görevlilerinin ve bu bağlamda emniyet teşkilatı mensuplarının statü haklarını doğrudan etkileyen disiplin işlemlerinin </w:t>
      </w:r>
      <w:r w:rsidRPr="00D20CFB">
        <w:rPr>
          <w:rFonts w:ascii="Times New Roman" w:eastAsia="Times New Roman" w:hAnsi="Times New Roman" w:cs="Times New Roman"/>
          <w:i/>
          <w:iCs/>
          <w:color w:val="000000"/>
          <w:sz w:val="24"/>
          <w:szCs w:val="26"/>
          <w:lang w:eastAsia="tr-TR"/>
        </w:rPr>
        <w:t>"diğer özlük işleri"</w:t>
      </w:r>
      <w:r w:rsidRPr="00D20CFB">
        <w:rPr>
          <w:rFonts w:ascii="Times New Roman" w:eastAsia="Times New Roman" w:hAnsi="Times New Roman" w:cs="Times New Roman"/>
          <w:color w:val="000000"/>
          <w:sz w:val="24"/>
          <w:szCs w:val="26"/>
          <w:lang w:eastAsia="tr-TR"/>
        </w:rPr>
        <w:t> kavramı kapsamına girdiğine kuşku bulunmamaktadır.</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11. Kanuni düzenleme ilkesi, düzenlenen alanda temel ilkelerin kanunla konulmasını ve çerçevenin kanunla çizilmesini ifade etmektedir. Bu niteliği taşıyan bir yasal düzenleme ile uzmanlık ve teknik konulara ilişkin ayrıntıların belirlenmesi konusunda yürütme organına yetki verilmesi, kanuni düzenleme ilkesine aykırılık oluşturmaz.</w:t>
      </w:r>
    </w:p>
    <w:p w:rsidR="00D20CFB" w:rsidRP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12. Anayasa'nın 38. maddesinin birinci fıkrasında, "</w:t>
      </w:r>
      <w:r w:rsidRPr="00D20CFB">
        <w:rPr>
          <w:rFonts w:ascii="Times New Roman" w:eastAsia="Times New Roman" w:hAnsi="Times New Roman" w:cs="Times New Roman"/>
          <w:i/>
          <w:iCs/>
          <w:color w:val="000000"/>
          <w:sz w:val="24"/>
          <w:szCs w:val="26"/>
          <w:lang w:eastAsia="tr-TR"/>
        </w:rPr>
        <w:t>Kimse, işlendiği zaman yürürlükte bulunan kanunun suç saymadığı bir fiilden dolayı cezalandırılamaz.</w:t>
      </w:r>
      <w:r w:rsidRPr="00D20CFB">
        <w:rPr>
          <w:rFonts w:ascii="Times New Roman" w:eastAsia="Times New Roman" w:hAnsi="Times New Roman" w:cs="Times New Roman"/>
          <w:color w:val="000000"/>
          <w:sz w:val="24"/>
          <w:szCs w:val="26"/>
          <w:lang w:eastAsia="tr-TR"/>
        </w:rPr>
        <w:t>" denilerek "</w:t>
      </w:r>
      <w:r w:rsidRPr="00D20CFB">
        <w:rPr>
          <w:rFonts w:ascii="Times New Roman" w:eastAsia="Times New Roman" w:hAnsi="Times New Roman" w:cs="Times New Roman"/>
          <w:i/>
          <w:iCs/>
          <w:color w:val="000000"/>
          <w:sz w:val="24"/>
          <w:szCs w:val="26"/>
          <w:lang w:eastAsia="tr-TR"/>
        </w:rPr>
        <w:t>suçun kanuniliği</w:t>
      </w:r>
      <w:r w:rsidRPr="00D20CFB">
        <w:rPr>
          <w:rFonts w:ascii="Times New Roman" w:eastAsia="Times New Roman" w:hAnsi="Times New Roman" w:cs="Times New Roman"/>
          <w:color w:val="000000"/>
          <w:sz w:val="24"/>
          <w:szCs w:val="26"/>
          <w:lang w:eastAsia="tr-TR"/>
        </w:rPr>
        <w:t>" ilkesi; üçüncü fıkrasında da "</w:t>
      </w:r>
      <w:r w:rsidRPr="00D20CFB">
        <w:rPr>
          <w:rFonts w:ascii="Times New Roman" w:eastAsia="Times New Roman" w:hAnsi="Times New Roman" w:cs="Times New Roman"/>
          <w:i/>
          <w:iCs/>
          <w:color w:val="000000"/>
          <w:sz w:val="24"/>
          <w:szCs w:val="26"/>
          <w:lang w:eastAsia="tr-TR"/>
        </w:rPr>
        <w:t>Ceza ve ceza yerine geçen güvenlik tedbirleri ancak kanunla konulur.</w:t>
      </w:r>
      <w:r w:rsidRPr="00D20CFB">
        <w:rPr>
          <w:rFonts w:ascii="Times New Roman" w:eastAsia="Times New Roman" w:hAnsi="Times New Roman" w:cs="Times New Roman"/>
          <w:color w:val="000000"/>
          <w:sz w:val="24"/>
          <w:szCs w:val="26"/>
          <w:lang w:eastAsia="tr-TR"/>
        </w:rPr>
        <w:t>" ifadesine yer verilerek "</w:t>
      </w:r>
      <w:r w:rsidRPr="00D20CFB">
        <w:rPr>
          <w:rFonts w:ascii="Times New Roman" w:eastAsia="Times New Roman" w:hAnsi="Times New Roman" w:cs="Times New Roman"/>
          <w:i/>
          <w:iCs/>
          <w:color w:val="000000"/>
          <w:sz w:val="24"/>
          <w:szCs w:val="26"/>
          <w:lang w:eastAsia="tr-TR"/>
        </w:rPr>
        <w:t>cezanın kanuniliği</w:t>
      </w:r>
      <w:r w:rsidRPr="00D20CFB">
        <w:rPr>
          <w:rFonts w:ascii="Times New Roman" w:eastAsia="Times New Roman" w:hAnsi="Times New Roman" w:cs="Times New Roman"/>
          <w:color w:val="000000"/>
          <w:sz w:val="24"/>
          <w:szCs w:val="26"/>
          <w:lang w:eastAsia="tr-TR"/>
        </w:rPr>
        <w:t>" ilkesi getirilmiştir. Anayasa'nın 38. maddesinde yer alan "</w:t>
      </w:r>
      <w:r w:rsidRPr="00D20CFB">
        <w:rPr>
          <w:rFonts w:ascii="Times New Roman" w:eastAsia="Times New Roman" w:hAnsi="Times New Roman" w:cs="Times New Roman"/>
          <w:i/>
          <w:iCs/>
          <w:color w:val="000000"/>
          <w:sz w:val="24"/>
          <w:szCs w:val="26"/>
          <w:lang w:eastAsia="tr-TR"/>
        </w:rPr>
        <w:t>suçta ve cezada kanunilik</w:t>
      </w:r>
      <w:r w:rsidRPr="00D20CFB">
        <w:rPr>
          <w:rFonts w:ascii="Times New Roman" w:eastAsia="Times New Roman" w:hAnsi="Times New Roman" w:cs="Times New Roman"/>
          <w:color w:val="000000"/>
          <w:sz w:val="24"/>
          <w:szCs w:val="26"/>
          <w:lang w:eastAsia="tr-TR"/>
        </w:rPr>
        <w:t>" ilkesi uyarınca, hangi eylemlerin yasaklandığı ve bu yasak eylemlere verilecek cezaların hiçbir kuşkuya yer bırakmayacak biçimde kanunda gösterilmesi, kuralın açık, anlaşılır ve sınırlarının belli olması gerekmektedir. Kişilerin yasak eylemleri önceden bilmeleri gerektiği düşüncesine dayanan bu ilkeyle temel hak ve özgürlüklerin güvence altına alınması amaçlanmaktadır.                  </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13. Anayasa'nın 38. maddesinde idari suç ve cezalar ile adli suç ve cezalar arasında bir ayrım yapılmadığından, her ikisi de bu maddede öngörülen ilkelere tabidir. Adli ve idari suçlarda davranış normlarına aykırı ve haksızlık teşkil eden bir fiille, kanun koyucunun koruma altına aldığı bir hukuki değerin ihlali söz konusu olup adli ve idari cezaların her ikisi de cebir içermektedir.</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 xml:space="preserve">14. Korunan hukuki değer ile ihlalin neden olduğu hukuki sonuçların aynı olmaması ise, idari suç ve cezalar ile adli suç ve cezalar arasındaki temel farklılığı oluşturmaktadır. </w:t>
      </w:r>
      <w:proofErr w:type="gramStart"/>
      <w:r w:rsidRPr="00D20CFB">
        <w:rPr>
          <w:rFonts w:ascii="Times New Roman" w:eastAsia="Times New Roman" w:hAnsi="Times New Roman" w:cs="Times New Roman"/>
          <w:color w:val="000000"/>
          <w:sz w:val="24"/>
          <w:szCs w:val="26"/>
          <w:lang w:eastAsia="tr-TR"/>
        </w:rPr>
        <w:t xml:space="preserve">Adli para cezalarından daha yüksek miktarlarda idari para cezalarının verilebilmesine olanak tanıyan düzenlemeler de bulunmakla birlikte adli suçlar için öngörülen cezaların idari suçlar için öngörülen cezalardan genellikle daha ağır olması, hürriyeti bağlayıcı cezaların kural olarak adli suçlar yönünden geçerli olabilmesi, idari suçlarda kanun koyucunun daha az önem atfettiği bir hukuki değerin ihlal edilmesi ve öngörülen yaptırımın da genellikle idari bir makam tarafından idari usuller izlenerek uygulanması nedeniyle Anayasa'nın 38. maddesindeki ilkelerin aynı boyut ve kapsamıyla idari suçlara da uygulanması, işin mahiyetine uygun düşmemektedir. </w:t>
      </w:r>
      <w:proofErr w:type="gramEnd"/>
      <w:r w:rsidRPr="00D20CFB">
        <w:rPr>
          <w:rFonts w:ascii="Times New Roman" w:eastAsia="Times New Roman" w:hAnsi="Times New Roman" w:cs="Times New Roman"/>
          <w:color w:val="000000"/>
          <w:sz w:val="24"/>
          <w:szCs w:val="26"/>
          <w:lang w:eastAsia="tr-TR"/>
        </w:rPr>
        <w:t>Bu bağlamda, yasama organının ağır işleyen yapısı ile ekonomik ve teknik hayatın hızla değişen ve gelişen şartları gözetilerek, suç ve cezalarda kanunilik ilkesinin idari suçlar yönünden daha esnek uygulanması gerekmektedir.</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lastRenderedPageBreak/>
        <w:t>15. Buna karşılık, "</w:t>
      </w:r>
      <w:r w:rsidRPr="00D20CFB">
        <w:rPr>
          <w:rFonts w:ascii="Times New Roman" w:eastAsia="Times New Roman" w:hAnsi="Times New Roman" w:cs="Times New Roman"/>
          <w:i/>
          <w:iCs/>
          <w:color w:val="000000"/>
          <w:sz w:val="24"/>
          <w:szCs w:val="26"/>
          <w:lang w:eastAsia="tr-TR"/>
        </w:rPr>
        <w:t>suçta ve cezada kanunilik</w:t>
      </w:r>
      <w:r w:rsidRPr="00D20CFB">
        <w:rPr>
          <w:rFonts w:ascii="Times New Roman" w:eastAsia="Times New Roman" w:hAnsi="Times New Roman" w:cs="Times New Roman"/>
          <w:color w:val="000000"/>
          <w:sz w:val="24"/>
          <w:szCs w:val="26"/>
          <w:lang w:eastAsia="tr-TR"/>
        </w:rPr>
        <w:t>" ilkesinin daha esnek uygulandığı idari suçlar yönünden de suç ve cezalara ilişkin düzenlemelerin yalnızca kanun metninde yer alması yeterli değildir. Anayasa Mahkemesinin 14.1.2015 tarihli ve E.2014/100, K.2015/6 sayılı kararında da vurgulandığı üzere, söz konusu düzenlemelerin içerik bakımından da belirli amacı gerçekleştirmeye elverişli olması gerekir. Bu açıdan kanunun metni, bireylerin hangi somut fiil ve olguya hangi hukuksal yaptırımın veya sonucun bağlandığını belirli bir açıklık ve kesinlikte öngörebilmelerine imkân verecek düzeyde kaleme alınmış olmalıdır. Bu nedenle, belirli bir kesinlik içinde kanunda hangi fiile hangi hukuksal yaptırımın bağlandığının bireyler tarafından bilinmesi ve eylemlerin sonuçlarının öngörülebilmesi gerekir.</w:t>
      </w:r>
    </w:p>
    <w:p w:rsidR="00D20CFB" w:rsidRP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 xml:space="preserve">16. Disiplin cezaları, kamu hizmetlerinin gereği gibi yürütülmesini sağlamak amacıyla öngörülmüş, yapma veya yapmama biçiminde beliren davranış kurallarının ihlali hâlinde </w:t>
      </w:r>
      <w:proofErr w:type="spellStart"/>
      <w:proofErr w:type="gramStart"/>
      <w:r w:rsidRPr="00D20CFB">
        <w:rPr>
          <w:rFonts w:ascii="Times New Roman" w:eastAsia="Times New Roman" w:hAnsi="Times New Roman" w:cs="Times New Roman"/>
          <w:color w:val="000000"/>
          <w:sz w:val="24"/>
          <w:szCs w:val="26"/>
          <w:lang w:eastAsia="tr-TR"/>
        </w:rPr>
        <w:t>uygulanan,yasal</w:t>
      </w:r>
      <w:proofErr w:type="spellEnd"/>
      <w:proofErr w:type="gramEnd"/>
      <w:r w:rsidRPr="00D20CFB">
        <w:rPr>
          <w:rFonts w:ascii="Times New Roman" w:eastAsia="Times New Roman" w:hAnsi="Times New Roman" w:cs="Times New Roman"/>
          <w:color w:val="000000"/>
          <w:sz w:val="24"/>
          <w:szCs w:val="26"/>
          <w:lang w:eastAsia="tr-TR"/>
        </w:rPr>
        <w:t xml:space="preserve"> olarak düzenlenmiş idari yaptırımlardır. Kamu hizmetlerini yürütenlerin görev, yetki ve sorumlulukları kamu hizmeti ve hizmet gerekleri ile sınırlandırılmış, bu sınırlar dışına çıkanların ise disiplin cezaları ile cezalandırılmaları ilgili kanunlarda öngörülmüştür.                  </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17. Emniyet teşkilatı mensuplarının disiplin suçları, Anayasa'nın yukarıda yer alan hükümleri gereğince kanunla düzenlenmesi öngörülen hususlar arasında yer almaktadır. Kanun'da disiplin cezalarının türleri, disiplin cezası vermeye yetkili makamlar ve cezaların kesinleşme usulü belirlendiği hâlde söz konusu cezaların verilmesini gerektiren disiplin suçlarının tüzükle belirlenmesini öngören kuralla getirilen tek ölçüt, </w:t>
      </w:r>
      <w:r w:rsidRPr="00D20CFB">
        <w:rPr>
          <w:rFonts w:ascii="Times New Roman" w:eastAsia="Times New Roman" w:hAnsi="Times New Roman" w:cs="Times New Roman"/>
          <w:i/>
          <w:iCs/>
          <w:color w:val="000000"/>
          <w:sz w:val="24"/>
          <w:szCs w:val="26"/>
          <w:lang w:eastAsia="tr-TR"/>
        </w:rPr>
        <w:t xml:space="preserve">"polislik mesleğinin haiz olduğu önem ve özelliğin </w:t>
      </w:r>
      <w:proofErr w:type="spellStart"/>
      <w:r w:rsidRPr="00D20CFB">
        <w:rPr>
          <w:rFonts w:ascii="Times New Roman" w:eastAsia="Times New Roman" w:hAnsi="Times New Roman" w:cs="Times New Roman"/>
          <w:i/>
          <w:iCs/>
          <w:color w:val="000000"/>
          <w:sz w:val="24"/>
          <w:szCs w:val="26"/>
          <w:lang w:eastAsia="tr-TR"/>
        </w:rPr>
        <w:t>gözetilmesi"</w:t>
      </w:r>
      <w:r w:rsidRPr="00D20CFB">
        <w:rPr>
          <w:rFonts w:ascii="Times New Roman" w:eastAsia="Times New Roman" w:hAnsi="Times New Roman" w:cs="Times New Roman"/>
          <w:color w:val="000000"/>
          <w:sz w:val="24"/>
          <w:szCs w:val="26"/>
          <w:lang w:eastAsia="tr-TR"/>
        </w:rPr>
        <w:t>olup</w:t>
      </w:r>
      <w:proofErr w:type="spellEnd"/>
      <w:r w:rsidRPr="00D20CFB">
        <w:rPr>
          <w:rFonts w:ascii="Times New Roman" w:eastAsia="Times New Roman" w:hAnsi="Times New Roman" w:cs="Times New Roman"/>
          <w:color w:val="000000"/>
          <w:sz w:val="24"/>
          <w:szCs w:val="26"/>
          <w:lang w:eastAsia="tr-TR"/>
        </w:rPr>
        <w:t>, bunun dışında herhangi bir kurala yer verilmemiştir. Bu hâliyle disiplin suçları konusunda emniyet teşkilatı mensupları için getirilmiş kanuni bir güvence bulunmamaktadır. İtiraz konusu kural, disiplin suçlarıyla ilgili genel ilkeleri ortaya koymamakta, çerçeveyi çizmemekte, disiplin cezalarını gerektiren eylemleri genel hatlarıyla da olsa belirlememektedir.</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18. Belirtilen niteliği nedeniyle disiplin cezalarını gerektiren fiil ve hareketlerin, düzenlenecek tüzükle belirlenmesini öngören itiraz konusu kural, yaptırım konusu eylemleri yasal düzeyde belirlememekte ve bireylerin hangi somut fiil ve olguya hangi hukuksal yaptırımın veya sonucun bağlandığını belirli bir açıklık ve kesinlikte öngörebilmelerine yasal çerçevede imkân tanımamaktadır. Bu yönüyle kural, Anayasa'nın 38. maddesinin birinci fıkrasında düzenlenen </w:t>
      </w:r>
      <w:r w:rsidRPr="00D20CFB">
        <w:rPr>
          <w:rFonts w:ascii="Times New Roman" w:eastAsia="Times New Roman" w:hAnsi="Times New Roman" w:cs="Times New Roman"/>
          <w:i/>
          <w:iCs/>
          <w:color w:val="000000"/>
          <w:sz w:val="24"/>
          <w:szCs w:val="26"/>
          <w:lang w:eastAsia="tr-TR"/>
        </w:rPr>
        <w:t>"suçta kanunilik"</w:t>
      </w:r>
      <w:r w:rsidRPr="00D20CFB">
        <w:rPr>
          <w:rFonts w:ascii="Times New Roman" w:eastAsia="Times New Roman" w:hAnsi="Times New Roman" w:cs="Times New Roman"/>
          <w:color w:val="000000"/>
          <w:sz w:val="24"/>
          <w:szCs w:val="26"/>
          <w:lang w:eastAsia="tr-TR"/>
        </w:rPr>
        <w:t> ilkesine ve Anayasa'nın 128. maddesinin ikinci fıkrasında hükme bağlanan </w:t>
      </w:r>
      <w:r w:rsidRPr="00D20CFB">
        <w:rPr>
          <w:rFonts w:ascii="Times New Roman" w:eastAsia="Times New Roman" w:hAnsi="Times New Roman" w:cs="Times New Roman"/>
          <w:i/>
          <w:iCs/>
          <w:color w:val="000000"/>
          <w:sz w:val="24"/>
          <w:szCs w:val="26"/>
          <w:lang w:eastAsia="tr-TR"/>
        </w:rPr>
        <w:t>"kanuni düzenleme"</w:t>
      </w:r>
      <w:r w:rsidRPr="00D20CFB">
        <w:rPr>
          <w:rFonts w:ascii="Times New Roman" w:eastAsia="Times New Roman" w:hAnsi="Times New Roman" w:cs="Times New Roman"/>
          <w:color w:val="000000"/>
          <w:sz w:val="24"/>
          <w:szCs w:val="26"/>
          <w:lang w:eastAsia="tr-TR"/>
        </w:rPr>
        <w:t> ilkesine aykırılık oluşturmaktadır.</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19. Açıklanan nedenlerle kural, Anayasa'nın 38. ve 128. maddelerine aykırıdır. İptali gerekir.</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b/>
          <w:bCs/>
          <w:color w:val="000000"/>
          <w:sz w:val="24"/>
          <w:szCs w:val="26"/>
          <w:lang w:eastAsia="tr-TR"/>
        </w:rPr>
        <w:t>IV- İPTAL KARARININ YÜRÜRLÜĞE GİRECEĞİ GÜN SORUNU</w:t>
      </w:r>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pacing w:val="-2"/>
          <w:sz w:val="24"/>
          <w:szCs w:val="26"/>
          <w:shd w:val="clear" w:color="auto" w:fill="FFFFFF"/>
          <w:lang w:val="en-US" w:eastAsia="tr-TR"/>
        </w:rPr>
        <w:t>20. </w:t>
      </w:r>
      <w:proofErr w:type="gramStart"/>
      <w:r w:rsidRPr="00D20CFB">
        <w:rPr>
          <w:rFonts w:ascii="Times New Roman" w:eastAsia="Times New Roman" w:hAnsi="Times New Roman" w:cs="Times New Roman"/>
          <w:color w:val="000000"/>
          <w:sz w:val="24"/>
          <w:szCs w:val="26"/>
          <w:lang w:eastAsia="tr-TR"/>
        </w:rPr>
        <w:t>Anayasa'nın</w:t>
      </w:r>
      <w:proofErr w:type="gramEnd"/>
      <w:r w:rsidRPr="00D20CFB">
        <w:rPr>
          <w:rFonts w:ascii="Times New Roman" w:eastAsia="Times New Roman" w:hAnsi="Times New Roman" w:cs="Times New Roman"/>
          <w:color w:val="000000"/>
          <w:sz w:val="24"/>
          <w:szCs w:val="26"/>
          <w:lang w:eastAsia="tr-TR"/>
        </w:rPr>
        <w:t xml:space="preserve"> 153. </w:t>
      </w:r>
      <w:proofErr w:type="gramStart"/>
      <w:r w:rsidRPr="00D20CFB">
        <w:rPr>
          <w:rFonts w:ascii="Times New Roman" w:eastAsia="Times New Roman" w:hAnsi="Times New Roman" w:cs="Times New Roman"/>
          <w:color w:val="000000"/>
          <w:sz w:val="24"/>
          <w:szCs w:val="26"/>
          <w:lang w:eastAsia="tr-TR"/>
        </w:rPr>
        <w:t>maddesinin</w:t>
      </w:r>
      <w:proofErr w:type="gramEnd"/>
      <w:r w:rsidRPr="00D20CFB">
        <w:rPr>
          <w:rFonts w:ascii="Times New Roman" w:eastAsia="Times New Roman" w:hAnsi="Times New Roman" w:cs="Times New Roman"/>
          <w:color w:val="000000"/>
          <w:sz w:val="24"/>
          <w:szCs w:val="26"/>
          <w:lang w:eastAsia="tr-TR"/>
        </w:rPr>
        <w:t xml:space="preserve"> üçüncü fıkrasında, </w:t>
      </w:r>
      <w:r w:rsidRPr="00D20CFB">
        <w:rPr>
          <w:rFonts w:ascii="Times New Roman" w:eastAsia="Times New Roman" w:hAnsi="Times New Roman" w:cs="Times New Roman"/>
          <w:i/>
          <w:iCs/>
          <w:color w:val="000000"/>
          <w:sz w:val="24"/>
          <w:szCs w:val="26"/>
          <w:lang w:eastAsia="tr-TR"/>
        </w:rPr>
        <w:t>"Kanun,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w:t>
      </w:r>
      <w:r w:rsidRPr="00D20CFB">
        <w:rPr>
          <w:rFonts w:ascii="Times New Roman" w:eastAsia="Times New Roman" w:hAnsi="Times New Roman" w:cs="Times New Roman"/>
          <w:color w:val="000000"/>
          <w:sz w:val="24"/>
          <w:szCs w:val="26"/>
          <w:lang w:eastAsia="tr-TR"/>
        </w:rPr>
        <w:t> denilmekte, 6216 sayılı Kanun'un 66. maddesinin (3) numaralı fıkrasında da bu kural tekrarlanarak, Mahkemenin </w:t>
      </w:r>
      <w:r w:rsidRPr="00D20CFB">
        <w:rPr>
          <w:rFonts w:ascii="Times New Roman" w:eastAsia="Times New Roman" w:hAnsi="Times New Roman" w:cs="Times New Roman"/>
          <w:color w:val="000000"/>
          <w:spacing w:val="2"/>
          <w:sz w:val="24"/>
          <w:szCs w:val="26"/>
          <w:lang w:eastAsia="tr-TR"/>
        </w:rPr>
        <w:t>gerekli gördüğü hâllerde, Resmî Gazetede yayımlandığı günden başlayarak iptal kararının yürürlüğe gireceği tarihi bir yılı geçmemek üzere ayrıca kararlaştırabileceği belirtilmektedir.</w:t>
      </w:r>
    </w:p>
    <w:p w:rsidR="00D20CFB" w:rsidRP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20CFB">
        <w:rPr>
          <w:rFonts w:ascii="Times New Roman" w:eastAsia="Times New Roman" w:hAnsi="Times New Roman" w:cs="Times New Roman"/>
          <w:color w:val="000000"/>
          <w:spacing w:val="2"/>
          <w:sz w:val="24"/>
          <w:szCs w:val="26"/>
          <w:lang w:eastAsia="tr-TR"/>
        </w:rPr>
        <w:lastRenderedPageBreak/>
        <w:t>21. </w:t>
      </w:r>
      <w:r w:rsidRPr="00D20CFB">
        <w:rPr>
          <w:rFonts w:ascii="Times New Roman" w:eastAsia="Times New Roman" w:hAnsi="Times New Roman" w:cs="Times New Roman"/>
          <w:color w:val="000000"/>
          <w:sz w:val="24"/>
          <w:szCs w:val="26"/>
          <w:lang w:eastAsia="tr-TR"/>
        </w:rPr>
        <w:t>4.6.1937 tarihli ve 3201 sayılı Emniyet Teşkilat Kanunu'nun 83. maddesinin birinci cümlesinin </w:t>
      </w:r>
      <w:r w:rsidRPr="00D20CFB">
        <w:rPr>
          <w:rFonts w:ascii="Times New Roman" w:eastAsia="Times New Roman" w:hAnsi="Times New Roman" w:cs="Times New Roman"/>
          <w:color w:val="000000"/>
          <w:spacing w:val="-2"/>
          <w:sz w:val="24"/>
          <w:szCs w:val="26"/>
          <w:lang w:eastAsia="tr-TR"/>
        </w:rPr>
        <w:t>iptal edilmesi </w:t>
      </w:r>
      <w:r w:rsidRPr="00D20CFB">
        <w:rPr>
          <w:rFonts w:ascii="Times New Roman" w:eastAsia="Times New Roman" w:hAnsi="Times New Roman" w:cs="Times New Roman"/>
          <w:color w:val="000000"/>
          <w:spacing w:val="2"/>
          <w:sz w:val="24"/>
          <w:szCs w:val="26"/>
          <w:lang w:eastAsia="tr-TR"/>
        </w:rPr>
        <w:t>nedeniyle doğacak hukuksal boşluk kamu yararını ihlal edecek nitelikte görüldüğünden</w:t>
      </w:r>
      <w:r w:rsidRPr="00D20CFB">
        <w:rPr>
          <w:rFonts w:ascii="Times New Roman" w:eastAsia="Times New Roman" w:hAnsi="Times New Roman" w:cs="Times New Roman"/>
          <w:color w:val="000000"/>
          <w:spacing w:val="-2"/>
          <w:sz w:val="24"/>
          <w:szCs w:val="26"/>
          <w:lang w:eastAsia="tr-TR"/>
        </w:rPr>
        <w:t>, Anayasa'nın 153. maddesinin üçüncü fıkrasıyla 6216 sayılı Kanun'un </w:t>
      </w:r>
      <w:r w:rsidRPr="00D20CFB">
        <w:rPr>
          <w:rFonts w:ascii="Times New Roman" w:eastAsia="Times New Roman" w:hAnsi="Times New Roman" w:cs="Times New Roman"/>
          <w:color w:val="000000"/>
          <w:sz w:val="24"/>
          <w:szCs w:val="26"/>
          <w:lang w:eastAsia="tr-TR"/>
        </w:rPr>
        <w:t>66. maddesinin (3) numaralı fıkrası </w:t>
      </w:r>
      <w:r w:rsidRPr="00D20CFB">
        <w:rPr>
          <w:rFonts w:ascii="Times New Roman" w:eastAsia="Times New Roman" w:hAnsi="Times New Roman" w:cs="Times New Roman"/>
          <w:color w:val="000000"/>
          <w:spacing w:val="-2"/>
          <w:sz w:val="24"/>
          <w:szCs w:val="26"/>
          <w:lang w:eastAsia="tr-TR"/>
        </w:rPr>
        <w:t xml:space="preserve">gereğince iptal hükmünün, kararın Resmî </w:t>
      </w:r>
      <w:proofErr w:type="spellStart"/>
      <w:r w:rsidRPr="00D20CFB">
        <w:rPr>
          <w:rFonts w:ascii="Times New Roman" w:eastAsia="Times New Roman" w:hAnsi="Times New Roman" w:cs="Times New Roman"/>
          <w:color w:val="000000"/>
          <w:spacing w:val="-2"/>
          <w:sz w:val="24"/>
          <w:szCs w:val="26"/>
          <w:lang w:eastAsia="tr-TR"/>
        </w:rPr>
        <w:t>Gazete'de</w:t>
      </w:r>
      <w:proofErr w:type="spellEnd"/>
      <w:r w:rsidRPr="00D20CFB">
        <w:rPr>
          <w:rFonts w:ascii="Times New Roman" w:eastAsia="Times New Roman" w:hAnsi="Times New Roman" w:cs="Times New Roman"/>
          <w:color w:val="000000"/>
          <w:spacing w:val="-2"/>
          <w:sz w:val="24"/>
          <w:szCs w:val="26"/>
          <w:lang w:eastAsia="tr-TR"/>
        </w:rPr>
        <w:t xml:space="preserve"> yayımlanmasından başlayarak bir yıl sonra yürürlüğe girmesi uygun görülmüştür</w:t>
      </w:r>
      <w:r w:rsidRPr="00D20CFB">
        <w:rPr>
          <w:rFonts w:ascii="Times New Roman" w:eastAsia="Times New Roman" w:hAnsi="Times New Roman" w:cs="Times New Roman"/>
          <w:color w:val="000000"/>
          <w:sz w:val="24"/>
          <w:szCs w:val="26"/>
          <w:lang w:eastAsia="tr-TR"/>
        </w:rPr>
        <w:t>.   </w:t>
      </w:r>
      <w:proofErr w:type="gramEnd"/>
    </w:p>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b/>
          <w:bCs/>
          <w:color w:val="000000"/>
          <w:sz w:val="24"/>
          <w:szCs w:val="26"/>
          <w:shd w:val="clear" w:color="auto" w:fill="FFFFFF"/>
          <w:lang w:eastAsia="tr-TR"/>
        </w:rPr>
        <w:t>V- HÜKÜM</w:t>
      </w:r>
    </w:p>
    <w:p w:rsidR="00D20CFB" w:rsidRP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20CFB">
        <w:rPr>
          <w:rFonts w:ascii="Times New Roman" w:eastAsia="Times New Roman" w:hAnsi="Times New Roman" w:cs="Times New Roman"/>
          <w:color w:val="000000"/>
          <w:sz w:val="24"/>
          <w:szCs w:val="26"/>
          <w:lang w:eastAsia="tr-TR"/>
        </w:rPr>
        <w:t>4.6.1937 tarihli ve 3201 sayılı Emniyet Teşkilat Kanunu'nun 83. maddesinin birinci cümlesinin Anayasa'ya aykırı olduğuna ve İPTALİNE, iptal hükmünün, Anayasa'nın 153. maddesinin üçüncü fıkrası ile 6216 sayılı Kanun'un 66. maddesinin (3) numaralı fıkrası gereğince, KARARIN RESMÎ GAZETE'DE YAYIMLANMASINDAN BAŞLAYARAK BİR YIL SONRA YÜRÜRLÜĞE GİRMESİNE, 13.1.2016 tarihinde</w:t>
      </w:r>
      <w:r w:rsidRPr="00D20CFB">
        <w:rPr>
          <w:rFonts w:ascii="Times New Roman" w:eastAsia="Times New Roman" w:hAnsi="Times New Roman" w:cs="Times New Roman"/>
          <w:b/>
          <w:bCs/>
          <w:color w:val="000000"/>
          <w:sz w:val="24"/>
          <w:szCs w:val="26"/>
          <w:lang w:eastAsia="tr-TR"/>
        </w:rPr>
        <w:t> </w:t>
      </w:r>
      <w:r w:rsidRPr="00D20CFB">
        <w:rPr>
          <w:rFonts w:ascii="Times New Roman" w:eastAsia="Times New Roman" w:hAnsi="Times New Roman" w:cs="Times New Roman"/>
          <w:color w:val="000000"/>
          <w:sz w:val="24"/>
          <w:szCs w:val="26"/>
          <w:lang w:eastAsia="tr-TR"/>
        </w:rPr>
        <w:t>OYBİRLİĞİYLE karar verildi.</w:t>
      </w:r>
      <w:proofErr w:type="gramEnd"/>
    </w:p>
    <w:p w:rsidR="00D20CFB" w:rsidRP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20CFB" w:rsidRPr="00D20CFB" w:rsidTr="00D20CFB">
        <w:tc>
          <w:tcPr>
            <w:tcW w:w="1667" w:type="pct"/>
            <w:shd w:val="clear" w:color="auto" w:fill="FFFFFF"/>
            <w:tcMar>
              <w:top w:w="0" w:type="dxa"/>
              <w:left w:w="70" w:type="dxa"/>
              <w:bottom w:w="0" w:type="dxa"/>
              <w:right w:w="70" w:type="dxa"/>
            </w:tcMar>
            <w:hideMark/>
          </w:tcPr>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Başkan</w:t>
            </w:r>
          </w:p>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Başkanvekili</w:t>
            </w:r>
          </w:p>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Başkanvekili</w:t>
            </w:r>
          </w:p>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Engin YILDIRIM</w:t>
            </w:r>
          </w:p>
        </w:tc>
      </w:tr>
    </w:tbl>
    <w:p w:rsidR="00D20CFB" w:rsidRDefault="00D20CFB" w:rsidP="00D20C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 </w:t>
      </w:r>
    </w:p>
    <w:p w:rsidR="00D20CFB" w:rsidRPr="00D20CFB" w:rsidRDefault="00D20CFB" w:rsidP="00D20C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20CFB" w:rsidRPr="00D20CFB" w:rsidTr="00D20CFB">
        <w:tc>
          <w:tcPr>
            <w:tcW w:w="1667" w:type="pct"/>
            <w:shd w:val="clear" w:color="auto" w:fill="FFFFFF"/>
            <w:tcMar>
              <w:top w:w="0" w:type="dxa"/>
              <w:left w:w="70" w:type="dxa"/>
              <w:bottom w:w="0" w:type="dxa"/>
              <w:right w:w="70" w:type="dxa"/>
            </w:tcMar>
            <w:hideMark/>
          </w:tcPr>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Üye</w:t>
            </w:r>
          </w:p>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Üye</w:t>
            </w:r>
          </w:p>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20CFB">
              <w:rPr>
                <w:rFonts w:ascii="Times New Roman" w:eastAsia="Times New Roman" w:hAnsi="Times New Roman" w:cs="Times New Roman"/>
                <w:sz w:val="24"/>
                <w:szCs w:val="26"/>
                <w:lang w:eastAsia="tr-TR"/>
              </w:rPr>
              <w:t>Serruh</w:t>
            </w:r>
            <w:proofErr w:type="spellEnd"/>
            <w:r w:rsidRPr="00D20CFB">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Üye</w:t>
            </w:r>
          </w:p>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 xml:space="preserve"> Osman </w:t>
            </w:r>
            <w:proofErr w:type="spellStart"/>
            <w:r w:rsidRPr="00D20CFB">
              <w:rPr>
                <w:rFonts w:ascii="Times New Roman" w:eastAsia="Times New Roman" w:hAnsi="Times New Roman" w:cs="Times New Roman"/>
                <w:sz w:val="24"/>
                <w:szCs w:val="26"/>
                <w:lang w:eastAsia="tr-TR"/>
              </w:rPr>
              <w:t>Alifeyyaz</w:t>
            </w:r>
            <w:proofErr w:type="spellEnd"/>
            <w:r w:rsidRPr="00D20CFB">
              <w:rPr>
                <w:rFonts w:ascii="Times New Roman" w:eastAsia="Times New Roman" w:hAnsi="Times New Roman" w:cs="Times New Roman"/>
                <w:sz w:val="24"/>
                <w:szCs w:val="26"/>
                <w:lang w:eastAsia="tr-TR"/>
              </w:rPr>
              <w:t xml:space="preserve"> PAKSÜT</w:t>
            </w:r>
          </w:p>
        </w:tc>
      </w:tr>
    </w:tbl>
    <w:p w:rsidR="00D20CFB" w:rsidRDefault="00D20CFB" w:rsidP="00D20C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 </w:t>
      </w:r>
    </w:p>
    <w:p w:rsidR="00D20CFB" w:rsidRPr="00D20CFB" w:rsidRDefault="00D20CFB" w:rsidP="00D20C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20CFB" w:rsidRPr="00D20CFB" w:rsidTr="00D20CFB">
        <w:tc>
          <w:tcPr>
            <w:tcW w:w="1667" w:type="pct"/>
            <w:shd w:val="clear" w:color="auto" w:fill="FFFFFF"/>
            <w:tcMar>
              <w:top w:w="0" w:type="dxa"/>
              <w:left w:w="70" w:type="dxa"/>
              <w:bottom w:w="0" w:type="dxa"/>
              <w:right w:w="70" w:type="dxa"/>
            </w:tcMar>
            <w:hideMark/>
          </w:tcPr>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Üye</w:t>
            </w:r>
          </w:p>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Üye</w:t>
            </w:r>
          </w:p>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        Alparslan ALTAN</w:t>
            </w:r>
          </w:p>
        </w:tc>
        <w:tc>
          <w:tcPr>
            <w:tcW w:w="1667" w:type="pct"/>
            <w:shd w:val="clear" w:color="auto" w:fill="FFFFFF"/>
            <w:tcMar>
              <w:top w:w="0" w:type="dxa"/>
              <w:left w:w="70" w:type="dxa"/>
              <w:bottom w:w="0" w:type="dxa"/>
              <w:right w:w="70" w:type="dxa"/>
            </w:tcMar>
            <w:hideMark/>
          </w:tcPr>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Üye</w:t>
            </w:r>
          </w:p>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Nuri NECİPOĞLU    </w:t>
            </w:r>
          </w:p>
        </w:tc>
      </w:tr>
    </w:tbl>
    <w:p w:rsidR="00D20CFB" w:rsidRDefault="00D20CFB" w:rsidP="00D20C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 </w:t>
      </w:r>
    </w:p>
    <w:p w:rsidR="00D20CFB" w:rsidRPr="00D20CFB" w:rsidRDefault="00D20CFB" w:rsidP="00D20C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20CFB" w:rsidRPr="00D20CFB" w:rsidTr="00D20CFB">
        <w:tc>
          <w:tcPr>
            <w:tcW w:w="1667" w:type="pct"/>
            <w:shd w:val="clear" w:color="auto" w:fill="FFFFFF"/>
            <w:tcMar>
              <w:top w:w="0" w:type="dxa"/>
              <w:left w:w="70" w:type="dxa"/>
              <w:bottom w:w="0" w:type="dxa"/>
              <w:right w:w="70" w:type="dxa"/>
            </w:tcMar>
            <w:hideMark/>
          </w:tcPr>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Üye</w:t>
            </w:r>
          </w:p>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20CFB">
              <w:rPr>
                <w:rFonts w:ascii="Times New Roman" w:eastAsia="Times New Roman" w:hAnsi="Times New Roman" w:cs="Times New Roman"/>
                <w:sz w:val="24"/>
                <w:szCs w:val="26"/>
                <w:lang w:eastAsia="tr-TR"/>
              </w:rPr>
              <w:t>Hicabi</w:t>
            </w:r>
            <w:proofErr w:type="spellEnd"/>
            <w:r w:rsidRPr="00D20CFB">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Üye</w:t>
            </w:r>
          </w:p>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Üye</w:t>
            </w:r>
          </w:p>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Erdal TERCAN</w:t>
            </w:r>
          </w:p>
        </w:tc>
      </w:tr>
    </w:tbl>
    <w:p w:rsidR="00D20CFB" w:rsidRDefault="00D20CFB" w:rsidP="00D20C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 </w:t>
      </w:r>
    </w:p>
    <w:p w:rsidR="00D20CFB" w:rsidRPr="00D20CFB" w:rsidRDefault="00D20CFB" w:rsidP="00D20C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20CFB" w:rsidRPr="00D20CFB" w:rsidTr="00D20CFB">
        <w:tc>
          <w:tcPr>
            <w:tcW w:w="1667" w:type="pct"/>
            <w:shd w:val="clear" w:color="auto" w:fill="FFFFFF"/>
            <w:tcMar>
              <w:top w:w="0" w:type="dxa"/>
              <w:left w:w="70" w:type="dxa"/>
              <w:bottom w:w="0" w:type="dxa"/>
              <w:right w:w="70" w:type="dxa"/>
            </w:tcMar>
            <w:hideMark/>
          </w:tcPr>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lastRenderedPageBreak/>
              <w:t>Üye</w:t>
            </w:r>
          </w:p>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Üye</w:t>
            </w:r>
          </w:p>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Üye</w:t>
            </w:r>
          </w:p>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Hasan Tahsin GÖKCAN</w:t>
            </w:r>
          </w:p>
        </w:tc>
      </w:tr>
    </w:tbl>
    <w:p w:rsidR="00D20CFB" w:rsidRDefault="00D20CFB" w:rsidP="00D20C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 </w:t>
      </w:r>
    </w:p>
    <w:p w:rsidR="00D20CFB" w:rsidRPr="00D20CFB" w:rsidRDefault="00D20CFB" w:rsidP="00D20C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20CFB" w:rsidRPr="00D20CFB" w:rsidTr="00D20CFB">
        <w:tc>
          <w:tcPr>
            <w:tcW w:w="2500" w:type="pct"/>
            <w:shd w:val="clear" w:color="auto" w:fill="FFFFFF"/>
            <w:tcMar>
              <w:top w:w="0" w:type="dxa"/>
              <w:left w:w="70" w:type="dxa"/>
              <w:bottom w:w="0" w:type="dxa"/>
              <w:right w:w="70" w:type="dxa"/>
            </w:tcMar>
            <w:hideMark/>
          </w:tcPr>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Üye</w:t>
            </w:r>
          </w:p>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Üye</w:t>
            </w:r>
          </w:p>
          <w:p w:rsidR="00D20CFB" w:rsidRPr="00D20CFB" w:rsidRDefault="00D20CFB" w:rsidP="00D20C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0CFB">
              <w:rPr>
                <w:rFonts w:ascii="Times New Roman" w:eastAsia="Times New Roman" w:hAnsi="Times New Roman" w:cs="Times New Roman"/>
                <w:sz w:val="24"/>
                <w:szCs w:val="26"/>
                <w:lang w:eastAsia="tr-TR"/>
              </w:rPr>
              <w:t>Rıdvan GÜLEÇ</w:t>
            </w:r>
          </w:p>
        </w:tc>
      </w:tr>
    </w:tbl>
    <w:p w:rsidR="00D20CFB" w:rsidRDefault="00D20CFB" w:rsidP="00D2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0CFB">
        <w:rPr>
          <w:rFonts w:ascii="Times New Roman" w:eastAsia="Times New Roman" w:hAnsi="Times New Roman" w:cs="Times New Roman"/>
          <w:color w:val="000000"/>
          <w:sz w:val="24"/>
          <w:szCs w:val="26"/>
          <w:lang w:eastAsia="tr-TR"/>
        </w:rPr>
        <w:t> </w:t>
      </w:r>
    </w:p>
    <w:p w:rsidR="001D02E4" w:rsidRPr="00D20CFB" w:rsidRDefault="001D02E4" w:rsidP="00D20CFB">
      <w:pPr>
        <w:spacing w:before="100" w:beforeAutospacing="1" w:after="100" w:afterAutospacing="1" w:line="240" w:lineRule="auto"/>
        <w:ind w:firstLine="709"/>
        <w:jc w:val="both"/>
        <w:rPr>
          <w:rFonts w:ascii="Times New Roman" w:hAnsi="Times New Roman" w:cs="Times New Roman"/>
          <w:sz w:val="24"/>
        </w:rPr>
      </w:pPr>
    </w:p>
    <w:sectPr w:rsidR="001D02E4" w:rsidRPr="00D20CFB" w:rsidSect="00D20CF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D8A" w:rsidRDefault="00457D8A" w:rsidP="00D20CFB">
      <w:pPr>
        <w:spacing w:after="0" w:line="240" w:lineRule="auto"/>
      </w:pPr>
      <w:r>
        <w:separator/>
      </w:r>
    </w:p>
  </w:endnote>
  <w:endnote w:type="continuationSeparator" w:id="0">
    <w:p w:rsidR="00457D8A" w:rsidRDefault="00457D8A" w:rsidP="00D20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FB" w:rsidRDefault="00D20CFB" w:rsidP="00AA724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20CFB" w:rsidRDefault="00D20CFB" w:rsidP="00D20CF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FB" w:rsidRPr="00D20CFB" w:rsidRDefault="00D20CFB" w:rsidP="00AA7240">
    <w:pPr>
      <w:pStyle w:val="Altbilgi"/>
      <w:framePr w:wrap="around" w:vAnchor="text" w:hAnchor="margin" w:xAlign="right" w:y="1"/>
      <w:rPr>
        <w:rStyle w:val="SayfaNumaras"/>
        <w:rFonts w:ascii="Times New Roman" w:hAnsi="Times New Roman" w:cs="Times New Roman"/>
      </w:rPr>
    </w:pPr>
    <w:r w:rsidRPr="00D20CFB">
      <w:rPr>
        <w:rStyle w:val="SayfaNumaras"/>
        <w:rFonts w:ascii="Times New Roman" w:hAnsi="Times New Roman" w:cs="Times New Roman"/>
      </w:rPr>
      <w:fldChar w:fldCharType="begin"/>
    </w:r>
    <w:r w:rsidRPr="00D20CFB">
      <w:rPr>
        <w:rStyle w:val="SayfaNumaras"/>
        <w:rFonts w:ascii="Times New Roman" w:hAnsi="Times New Roman" w:cs="Times New Roman"/>
      </w:rPr>
      <w:instrText xml:space="preserve">PAGE  </w:instrText>
    </w:r>
    <w:r w:rsidRPr="00D20CFB">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D20CFB">
      <w:rPr>
        <w:rStyle w:val="SayfaNumaras"/>
        <w:rFonts w:ascii="Times New Roman" w:hAnsi="Times New Roman" w:cs="Times New Roman"/>
      </w:rPr>
      <w:fldChar w:fldCharType="end"/>
    </w:r>
  </w:p>
  <w:p w:rsidR="00D20CFB" w:rsidRPr="00D20CFB" w:rsidRDefault="00D20CFB" w:rsidP="00D20CF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FB" w:rsidRDefault="00D20CF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D8A" w:rsidRDefault="00457D8A" w:rsidP="00D20CFB">
      <w:pPr>
        <w:spacing w:after="0" w:line="240" w:lineRule="auto"/>
      </w:pPr>
      <w:r>
        <w:separator/>
      </w:r>
    </w:p>
  </w:footnote>
  <w:footnote w:type="continuationSeparator" w:id="0">
    <w:p w:rsidR="00457D8A" w:rsidRDefault="00457D8A" w:rsidP="00D20C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FB" w:rsidRDefault="00D20CF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FB" w:rsidRDefault="00D20CF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/85</w:t>
    </w:r>
  </w:p>
  <w:p w:rsidR="00D20CFB" w:rsidRDefault="00D20CF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/3</w:t>
    </w:r>
  </w:p>
  <w:p w:rsidR="00D20CFB" w:rsidRPr="00D20CFB" w:rsidRDefault="00D20CF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FB" w:rsidRDefault="00D20CF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E4"/>
    <w:rsid w:val="001D02E4"/>
    <w:rsid w:val="00447EE4"/>
    <w:rsid w:val="00457D8A"/>
    <w:rsid w:val="00D20C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51769-DB60-4EFD-BB38-6BC84508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20CFB"/>
    <w:rPr>
      <w:color w:val="0000FF"/>
      <w:u w:val="single"/>
    </w:rPr>
  </w:style>
  <w:style w:type="paragraph" w:styleId="stbilgi">
    <w:name w:val="header"/>
    <w:basedOn w:val="Normal"/>
    <w:link w:val="stbilgiChar"/>
    <w:uiPriority w:val="99"/>
    <w:unhideWhenUsed/>
    <w:rsid w:val="00D20C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0CFB"/>
  </w:style>
  <w:style w:type="paragraph" w:styleId="Altbilgi">
    <w:name w:val="footer"/>
    <w:basedOn w:val="Normal"/>
    <w:link w:val="AltbilgiChar"/>
    <w:uiPriority w:val="99"/>
    <w:unhideWhenUsed/>
    <w:rsid w:val="00D20C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0CFB"/>
  </w:style>
  <w:style w:type="character" w:styleId="SayfaNumaras">
    <w:name w:val="page number"/>
    <w:basedOn w:val="VarsaylanParagrafYazTipi"/>
    <w:uiPriority w:val="99"/>
    <w:semiHidden/>
    <w:unhideWhenUsed/>
    <w:rsid w:val="00D20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80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2033</Words>
  <Characters>11590</Characters>
  <Application>Microsoft Office Word</Application>
  <DocSecurity>0</DocSecurity>
  <Lines>96</Lines>
  <Paragraphs>27</Paragraphs>
  <ScaleCrop>false</ScaleCrop>
  <Company/>
  <LinksUpToDate>false</LinksUpToDate>
  <CharactersWithSpaces>13596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2019-03-18T08:19:00Z</dcterms:created>
  <dcterms:modified xsi:type="dcterms:W3CDTF">2019-03-18T08:21:00Z</dcterms:modified>
</cp:coreProperties>
</file>