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30" w:rsidRPr="00344330" w:rsidRDefault="00344330" w:rsidP="0034433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zCs w:val="30"/>
          <w:shd w:val="clear" w:color="auto" w:fill="FFFFFF"/>
          <w:lang w:eastAsia="tr-TR"/>
        </w:rPr>
        <w:t>ANAYASA MAHKEMESİ KARARI</w:t>
      </w:r>
    </w:p>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zCs w:val="19"/>
          <w:shd w:val="clear" w:color="auto" w:fill="FFFFFF"/>
          <w:lang w:eastAsia="tr-TR"/>
        </w:rPr>
        <w:t> </w:t>
      </w:r>
    </w:p>
    <w:p w:rsidR="00344330" w:rsidRPr="00344330" w:rsidRDefault="00344330" w:rsidP="0034433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344330">
        <w:rPr>
          <w:rFonts w:ascii="Times New Roman" w:eastAsia="Times New Roman" w:hAnsi="Times New Roman" w:cs="Times New Roman"/>
          <w:b/>
          <w:bCs/>
          <w:color w:val="000000"/>
          <w:sz w:val="24"/>
          <w:shd w:val="clear" w:color="auto" w:fill="FFFFFF"/>
          <w:lang w:eastAsia="tr-TR"/>
        </w:rPr>
        <w:t xml:space="preserve">Esas </w:t>
      </w:r>
      <w:proofErr w:type="gramStart"/>
      <w:r w:rsidRPr="00344330">
        <w:rPr>
          <w:rFonts w:ascii="Times New Roman" w:eastAsia="Times New Roman" w:hAnsi="Times New Roman" w:cs="Times New Roman"/>
          <w:b/>
          <w:bCs/>
          <w:color w:val="000000"/>
          <w:sz w:val="24"/>
          <w:shd w:val="clear" w:color="auto" w:fill="FFFFFF"/>
          <w:lang w:eastAsia="tr-TR"/>
        </w:rPr>
        <w:t>Sayısı       :  2016</w:t>
      </w:r>
      <w:proofErr w:type="gramEnd"/>
      <w:r w:rsidRPr="00344330">
        <w:rPr>
          <w:rFonts w:ascii="Times New Roman" w:eastAsia="Times New Roman" w:hAnsi="Times New Roman" w:cs="Times New Roman"/>
          <w:b/>
          <w:bCs/>
          <w:color w:val="000000"/>
          <w:sz w:val="24"/>
          <w:shd w:val="clear" w:color="auto" w:fill="FFFFFF"/>
          <w:lang w:eastAsia="tr-TR"/>
        </w:rPr>
        <w:t>/27</w:t>
      </w:r>
    </w:p>
    <w:p w:rsidR="00344330" w:rsidRPr="00344330" w:rsidRDefault="00344330" w:rsidP="0034433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344330">
        <w:rPr>
          <w:rFonts w:ascii="Times New Roman" w:eastAsia="Times New Roman" w:hAnsi="Times New Roman" w:cs="Times New Roman"/>
          <w:b/>
          <w:bCs/>
          <w:color w:val="000000"/>
          <w:sz w:val="24"/>
          <w:shd w:val="clear" w:color="auto" w:fill="FFFFFF"/>
          <w:lang w:eastAsia="tr-TR"/>
        </w:rPr>
        <w:t xml:space="preserve">Karar </w:t>
      </w:r>
      <w:proofErr w:type="gramStart"/>
      <w:r w:rsidRPr="00344330">
        <w:rPr>
          <w:rFonts w:ascii="Times New Roman" w:eastAsia="Times New Roman" w:hAnsi="Times New Roman" w:cs="Times New Roman"/>
          <w:b/>
          <w:bCs/>
          <w:color w:val="000000"/>
          <w:sz w:val="24"/>
          <w:shd w:val="clear" w:color="auto" w:fill="FFFFFF"/>
          <w:lang w:eastAsia="tr-TR"/>
        </w:rPr>
        <w:t>Sayısı    :  2016</w:t>
      </w:r>
      <w:proofErr w:type="gramEnd"/>
      <w:r w:rsidRPr="00344330">
        <w:rPr>
          <w:rFonts w:ascii="Times New Roman" w:eastAsia="Times New Roman" w:hAnsi="Times New Roman" w:cs="Times New Roman"/>
          <w:b/>
          <w:bCs/>
          <w:color w:val="000000"/>
          <w:sz w:val="24"/>
          <w:shd w:val="clear" w:color="auto" w:fill="FFFFFF"/>
          <w:lang w:eastAsia="tr-TR"/>
        </w:rPr>
        <w:t>/162</w:t>
      </w:r>
    </w:p>
    <w:p w:rsidR="00344330" w:rsidRPr="00344330" w:rsidRDefault="00344330" w:rsidP="0034433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344330">
        <w:rPr>
          <w:rFonts w:ascii="Times New Roman" w:eastAsia="Times New Roman" w:hAnsi="Times New Roman" w:cs="Times New Roman"/>
          <w:b/>
          <w:bCs/>
          <w:color w:val="000000"/>
          <w:sz w:val="24"/>
          <w:shd w:val="clear" w:color="auto" w:fill="FFFFFF"/>
          <w:lang w:eastAsia="tr-TR"/>
        </w:rPr>
        <w:t xml:space="preserve">Karar </w:t>
      </w:r>
      <w:proofErr w:type="gramStart"/>
      <w:r w:rsidRPr="00344330">
        <w:rPr>
          <w:rFonts w:ascii="Times New Roman" w:eastAsia="Times New Roman" w:hAnsi="Times New Roman" w:cs="Times New Roman"/>
          <w:b/>
          <w:bCs/>
          <w:color w:val="000000"/>
          <w:sz w:val="24"/>
          <w:shd w:val="clear" w:color="auto" w:fill="FFFFFF"/>
          <w:lang w:eastAsia="tr-TR"/>
        </w:rPr>
        <w:t>Tarihi   :  12</w:t>
      </w:r>
      <w:proofErr w:type="gramEnd"/>
      <w:r w:rsidRPr="00344330">
        <w:rPr>
          <w:rFonts w:ascii="Times New Roman" w:eastAsia="Times New Roman" w:hAnsi="Times New Roman" w:cs="Times New Roman"/>
          <w:b/>
          <w:bCs/>
          <w:color w:val="000000"/>
          <w:sz w:val="24"/>
          <w:shd w:val="clear" w:color="auto" w:fill="FFFFFF"/>
          <w:lang w:eastAsia="tr-TR"/>
        </w:rPr>
        <w:t>.10.2016</w:t>
      </w:r>
    </w:p>
    <w:p w:rsidR="00344330" w:rsidRDefault="00344330" w:rsidP="0034433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344330">
        <w:rPr>
          <w:rFonts w:ascii="Times New Roman" w:eastAsia="Times New Roman" w:hAnsi="Times New Roman" w:cs="Times New Roman"/>
          <w:b/>
          <w:bCs/>
          <w:color w:val="000000"/>
          <w:sz w:val="24"/>
          <w:shd w:val="clear" w:color="auto" w:fill="FFFFFF"/>
          <w:lang w:eastAsia="tr-TR"/>
        </w:rPr>
        <w:t xml:space="preserve">R.G. Tarih – </w:t>
      </w:r>
      <w:proofErr w:type="gramStart"/>
      <w:r w:rsidRPr="00344330">
        <w:rPr>
          <w:rFonts w:ascii="Times New Roman" w:eastAsia="Times New Roman" w:hAnsi="Times New Roman" w:cs="Times New Roman"/>
          <w:b/>
          <w:bCs/>
          <w:color w:val="000000"/>
          <w:sz w:val="24"/>
          <w:shd w:val="clear" w:color="auto" w:fill="FFFFFF"/>
          <w:lang w:eastAsia="tr-TR"/>
        </w:rPr>
        <w:t>Sayısı   :  4</w:t>
      </w:r>
      <w:proofErr w:type="gramEnd"/>
      <w:r w:rsidRPr="00344330">
        <w:rPr>
          <w:rFonts w:ascii="Times New Roman" w:eastAsia="Times New Roman" w:hAnsi="Times New Roman" w:cs="Times New Roman"/>
          <w:b/>
          <w:bCs/>
          <w:color w:val="000000"/>
          <w:sz w:val="24"/>
          <w:shd w:val="clear" w:color="auto" w:fill="FFFFFF"/>
          <w:lang w:eastAsia="tr-TR"/>
        </w:rPr>
        <w:t>.11.2016 - 29878</w:t>
      </w:r>
      <w:r w:rsidRPr="00344330">
        <w:rPr>
          <w:rFonts w:ascii="Times New Roman" w:eastAsia="Times New Roman" w:hAnsi="Times New Roman" w:cs="Times New Roman"/>
          <w:b/>
          <w:bCs/>
          <w:color w:val="000000"/>
          <w:sz w:val="24"/>
          <w:shd w:val="clear" w:color="auto" w:fill="FFFFFF"/>
          <w:lang w:eastAsia="tr-TR"/>
        </w:rPr>
        <w:t> </w:t>
      </w:r>
    </w:p>
    <w:p w:rsidR="00344330" w:rsidRDefault="00344330" w:rsidP="0034433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hd w:val="clear" w:color="auto" w:fill="FFFFFF"/>
          <w:lang w:eastAsia="tr-TR"/>
        </w:rPr>
        <w:t>İTİRAZ YOLUNA BAŞVURAN:</w:t>
      </w:r>
      <w:r w:rsidRPr="00344330">
        <w:rPr>
          <w:rFonts w:ascii="Times New Roman" w:eastAsia="Times New Roman" w:hAnsi="Times New Roman" w:cs="Times New Roman"/>
          <w:b/>
          <w:bCs/>
          <w:color w:val="000000"/>
          <w:sz w:val="24"/>
          <w:szCs w:val="19"/>
          <w:shd w:val="clear" w:color="auto" w:fill="FFFFFF"/>
          <w:lang w:eastAsia="tr-TR"/>
        </w:rPr>
        <w:t> </w:t>
      </w:r>
      <w:r w:rsidRPr="00344330">
        <w:rPr>
          <w:rFonts w:ascii="Times New Roman" w:eastAsia="Times New Roman" w:hAnsi="Times New Roman" w:cs="Times New Roman"/>
          <w:color w:val="000000"/>
          <w:sz w:val="24"/>
          <w:szCs w:val="19"/>
          <w:lang w:eastAsia="tr-TR"/>
        </w:rPr>
        <w:t>Manisa 1. İdare Mahkemesi</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lang w:eastAsia="tr-TR"/>
        </w:rPr>
        <w:t>İTİRAZIN KONUSU:</w:t>
      </w:r>
      <w:r w:rsidRPr="00344330">
        <w:rPr>
          <w:rFonts w:ascii="Times New Roman" w:eastAsia="Times New Roman" w:hAnsi="Times New Roman" w:cs="Times New Roman"/>
          <w:b/>
          <w:bCs/>
          <w:color w:val="000000"/>
          <w:sz w:val="24"/>
          <w:szCs w:val="19"/>
          <w:lang w:eastAsia="tr-TR"/>
        </w:rPr>
        <w:t> </w:t>
      </w:r>
      <w:r w:rsidRPr="00344330">
        <w:rPr>
          <w:rFonts w:ascii="Times New Roman" w:eastAsia="Times New Roman" w:hAnsi="Times New Roman" w:cs="Times New Roman"/>
          <w:color w:val="000000"/>
          <w:sz w:val="24"/>
          <w:szCs w:val="19"/>
          <w:lang w:eastAsia="tr-TR"/>
        </w:rPr>
        <w:t xml:space="preserve">14.7.1965 tarihli ve 657 sayılı Devlet Memurları Kanunu’na, 18.5.1994 tarihli ve 527 sayılı Kanun Hükmünde Kararname’nin 3. maddesiyle eklenen (I) sayılı Ek Gösterge </w:t>
      </w:r>
      <w:proofErr w:type="spellStart"/>
      <w:r w:rsidRPr="00344330">
        <w:rPr>
          <w:rFonts w:ascii="Times New Roman" w:eastAsia="Times New Roman" w:hAnsi="Times New Roman" w:cs="Times New Roman"/>
          <w:color w:val="000000"/>
          <w:sz w:val="24"/>
          <w:szCs w:val="19"/>
          <w:lang w:eastAsia="tr-TR"/>
        </w:rPr>
        <w:t>Cetveli’nin</w:t>
      </w:r>
      <w:proofErr w:type="spellEnd"/>
      <w:r w:rsidRPr="00344330">
        <w:rPr>
          <w:rFonts w:ascii="Times New Roman" w:eastAsia="Times New Roman" w:hAnsi="Times New Roman" w:cs="Times New Roman"/>
          <w:color w:val="000000"/>
          <w:sz w:val="24"/>
          <w:szCs w:val="19"/>
          <w:lang w:eastAsia="tr-TR"/>
        </w:rPr>
        <w:t> </w:t>
      </w:r>
      <w:r w:rsidRPr="00344330">
        <w:rPr>
          <w:rFonts w:ascii="Times New Roman" w:eastAsia="Times New Roman" w:hAnsi="Times New Roman" w:cs="Times New Roman"/>
          <w:i/>
          <w:iCs/>
          <w:color w:val="000000"/>
          <w:sz w:val="24"/>
          <w:szCs w:val="19"/>
          <w:lang w:eastAsia="tr-TR"/>
        </w:rPr>
        <w:t>“VII. EMNİYET HİZMETLERİ SINIFI”</w:t>
      </w:r>
      <w:r w:rsidRPr="00344330">
        <w:rPr>
          <w:rFonts w:ascii="Times New Roman" w:eastAsia="Times New Roman" w:hAnsi="Times New Roman" w:cs="Times New Roman"/>
          <w:color w:val="000000"/>
          <w:sz w:val="24"/>
          <w:szCs w:val="19"/>
          <w:lang w:eastAsia="tr-TR"/>
        </w:rPr>
        <w:t> bölümünün (e) bendinin, 29.1.2016 tarihli ve 6663 sayılı Kanun’un 9. maddesiyle değiştirilmeden önceki (</w:t>
      </w:r>
      <w:proofErr w:type="spellStart"/>
      <w:r w:rsidRPr="00344330">
        <w:rPr>
          <w:rFonts w:ascii="Times New Roman" w:eastAsia="Times New Roman" w:hAnsi="Times New Roman" w:cs="Times New Roman"/>
          <w:color w:val="000000"/>
          <w:sz w:val="24"/>
          <w:szCs w:val="19"/>
          <w:lang w:eastAsia="tr-TR"/>
        </w:rPr>
        <w:t>aa</w:t>
      </w:r>
      <w:proofErr w:type="spellEnd"/>
      <w:r w:rsidRPr="00344330">
        <w:rPr>
          <w:rFonts w:ascii="Times New Roman" w:eastAsia="Times New Roman" w:hAnsi="Times New Roman" w:cs="Times New Roman"/>
          <w:color w:val="000000"/>
          <w:sz w:val="24"/>
          <w:szCs w:val="19"/>
          <w:lang w:eastAsia="tr-TR"/>
        </w:rPr>
        <w:t>) alt bendinde yer alan </w:t>
      </w:r>
      <w:r w:rsidRPr="00344330">
        <w:rPr>
          <w:rFonts w:ascii="Times New Roman" w:eastAsia="Times New Roman" w:hAnsi="Times New Roman" w:cs="Times New Roman"/>
          <w:i/>
          <w:iCs/>
          <w:color w:val="000000"/>
          <w:sz w:val="24"/>
          <w:szCs w:val="19"/>
          <w:lang w:eastAsia="tr-TR"/>
        </w:rPr>
        <w:t>“2200”</w:t>
      </w:r>
      <w:r w:rsidRPr="00344330">
        <w:rPr>
          <w:rFonts w:ascii="Times New Roman" w:eastAsia="Times New Roman" w:hAnsi="Times New Roman" w:cs="Times New Roman"/>
          <w:color w:val="000000"/>
          <w:sz w:val="24"/>
          <w:szCs w:val="19"/>
          <w:lang w:eastAsia="tr-TR"/>
        </w:rPr>
        <w:t> rakamının, Anayasa’nın Başlangıç’ı ile 2</w:t>
      </w:r>
      <w:proofErr w:type="gramStart"/>
      <w:r w:rsidRPr="00344330">
        <w:rPr>
          <w:rFonts w:ascii="Times New Roman" w:eastAsia="Times New Roman" w:hAnsi="Times New Roman" w:cs="Times New Roman"/>
          <w:color w:val="000000"/>
          <w:sz w:val="24"/>
          <w:szCs w:val="19"/>
          <w:lang w:eastAsia="tr-TR"/>
        </w:rPr>
        <w:t>.,</w:t>
      </w:r>
      <w:proofErr w:type="gramEnd"/>
      <w:r w:rsidRPr="00344330">
        <w:rPr>
          <w:rFonts w:ascii="Times New Roman" w:eastAsia="Times New Roman" w:hAnsi="Times New Roman" w:cs="Times New Roman"/>
          <w:color w:val="000000"/>
          <w:sz w:val="24"/>
          <w:szCs w:val="19"/>
          <w:lang w:eastAsia="tr-TR"/>
        </w:rPr>
        <w:t xml:space="preserve"> 6. ve 91. maddelerine aykırılığı ileri sürülerek iptaline karar verilmesi talebidir.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4330">
        <w:rPr>
          <w:rFonts w:ascii="Times New Roman" w:eastAsia="Times New Roman" w:hAnsi="Times New Roman" w:cs="Times New Roman"/>
          <w:b/>
          <w:bCs/>
          <w:color w:val="000000"/>
          <w:sz w:val="24"/>
          <w:shd w:val="clear" w:color="auto" w:fill="FFFFFF"/>
          <w:lang w:eastAsia="tr-TR"/>
        </w:rPr>
        <w:t>OLAY:</w:t>
      </w:r>
      <w:r w:rsidRPr="00344330">
        <w:rPr>
          <w:rFonts w:ascii="Times New Roman" w:eastAsia="Times New Roman" w:hAnsi="Times New Roman" w:cs="Times New Roman"/>
          <w:color w:val="000000"/>
          <w:sz w:val="24"/>
          <w:szCs w:val="19"/>
          <w:lang w:eastAsia="tr-TR"/>
        </w:rPr>
        <w:t> Birinci dereceli kadroda polis memuru olarak görev yapan davacının, kendisi hakkında uygulanan ek gösterge rakamının, aynı derecedeki jandarma personeli kadrosu için öngörülmüş olan ek gösterge rakamı esas alınarak düzeltilmesi için yaptığı başvurunun reddi işleminin iptali talebiyle açılan davada, davacının Anayasa’ya aykırılık iddiasını ciddi bulan Mahkeme, itiraz konusu kuralın iptali için başvurmuştur.</w:t>
      </w:r>
      <w:proofErr w:type="gramEnd"/>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hd w:val="clear" w:color="auto" w:fill="FFFFFF"/>
          <w:lang w:eastAsia="tr-TR"/>
        </w:rPr>
        <w:t>I- İPTALİ İSTENİLEN </w:t>
      </w:r>
      <w:r w:rsidRPr="00344330">
        <w:rPr>
          <w:rFonts w:ascii="Times New Roman" w:eastAsia="Times New Roman" w:hAnsi="Times New Roman" w:cs="Times New Roman"/>
          <w:b/>
          <w:bCs/>
          <w:color w:val="000000"/>
          <w:sz w:val="24"/>
          <w:lang w:eastAsia="tr-TR"/>
        </w:rPr>
        <w:t>KANUN HÜKMÜNDE KARARNAME KURALI</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xml:space="preserve">657 sayılı Kanun’a 527 sayılı Kanun Hükmünde Kararname (KHK) ile eklenen (I) sayılı </w:t>
      </w:r>
      <w:proofErr w:type="spellStart"/>
      <w:r w:rsidRPr="00344330">
        <w:rPr>
          <w:rFonts w:ascii="Times New Roman" w:eastAsia="Times New Roman" w:hAnsi="Times New Roman" w:cs="Times New Roman"/>
          <w:color w:val="000000"/>
          <w:sz w:val="24"/>
          <w:szCs w:val="19"/>
          <w:lang w:eastAsia="tr-TR"/>
        </w:rPr>
        <w:t>Cetvel’in</w:t>
      </w:r>
      <w:proofErr w:type="spellEnd"/>
      <w:r w:rsidRPr="00344330">
        <w:rPr>
          <w:rFonts w:ascii="Times New Roman" w:eastAsia="Times New Roman" w:hAnsi="Times New Roman" w:cs="Times New Roman"/>
          <w:color w:val="000000"/>
          <w:sz w:val="24"/>
          <w:szCs w:val="19"/>
          <w:lang w:eastAsia="tr-TR"/>
        </w:rPr>
        <w:t xml:space="preserve"> itiraz konusu kuralın da yer aldığı ilgili bölümleri şöyledir:</w:t>
      </w:r>
    </w:p>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i/>
          <w:iCs/>
          <w:color w:val="000000"/>
          <w:sz w:val="24"/>
          <w:szCs w:val="19"/>
          <w:lang w:eastAsia="tr-TR"/>
        </w:rPr>
        <w:t xml:space="preserve">I SAYILI CETVEL (Ek: 9.4.1990-KHK-418/3 </w:t>
      </w:r>
      <w:proofErr w:type="spellStart"/>
      <w:r w:rsidRPr="00344330">
        <w:rPr>
          <w:rFonts w:ascii="Times New Roman" w:eastAsia="Times New Roman" w:hAnsi="Times New Roman" w:cs="Times New Roman"/>
          <w:i/>
          <w:iCs/>
          <w:color w:val="000000"/>
          <w:sz w:val="24"/>
          <w:szCs w:val="19"/>
          <w:lang w:eastAsia="tr-TR"/>
        </w:rPr>
        <w:t>md</w:t>
      </w:r>
      <w:proofErr w:type="gramStart"/>
      <w:r w:rsidRPr="00344330">
        <w:rPr>
          <w:rFonts w:ascii="Times New Roman" w:eastAsia="Times New Roman" w:hAnsi="Times New Roman" w:cs="Times New Roman"/>
          <w:i/>
          <w:iCs/>
          <w:color w:val="000000"/>
          <w:sz w:val="24"/>
          <w:szCs w:val="19"/>
          <w:lang w:eastAsia="tr-TR"/>
        </w:rPr>
        <w:t>.</w:t>
      </w:r>
      <w:proofErr w:type="spellEnd"/>
      <w:r w:rsidRPr="00344330">
        <w:rPr>
          <w:rFonts w:ascii="Times New Roman" w:eastAsia="Times New Roman" w:hAnsi="Times New Roman" w:cs="Times New Roman"/>
          <w:i/>
          <w:iCs/>
          <w:color w:val="000000"/>
          <w:sz w:val="24"/>
          <w:szCs w:val="19"/>
          <w:lang w:eastAsia="tr-TR"/>
        </w:rPr>
        <w:t>;</w:t>
      </w:r>
      <w:proofErr w:type="gramEnd"/>
      <w:r w:rsidRPr="00344330">
        <w:rPr>
          <w:rFonts w:ascii="Times New Roman" w:eastAsia="Times New Roman" w:hAnsi="Times New Roman" w:cs="Times New Roman"/>
          <w:i/>
          <w:iCs/>
          <w:color w:val="000000"/>
          <w:sz w:val="24"/>
          <w:szCs w:val="19"/>
          <w:lang w:eastAsia="tr-TR"/>
        </w:rPr>
        <w:t xml:space="preserve"> İptal: </w:t>
      </w:r>
      <w:proofErr w:type="spellStart"/>
      <w:r w:rsidRPr="00344330">
        <w:rPr>
          <w:rFonts w:ascii="Times New Roman" w:eastAsia="Times New Roman" w:hAnsi="Times New Roman" w:cs="Times New Roman"/>
          <w:i/>
          <w:iCs/>
          <w:color w:val="000000"/>
          <w:sz w:val="24"/>
          <w:szCs w:val="19"/>
          <w:lang w:eastAsia="tr-TR"/>
        </w:rPr>
        <w:t>Ana.Mah.nin</w:t>
      </w:r>
      <w:proofErr w:type="spellEnd"/>
      <w:r w:rsidRPr="00344330">
        <w:rPr>
          <w:rFonts w:ascii="Times New Roman" w:eastAsia="Times New Roman" w:hAnsi="Times New Roman" w:cs="Times New Roman"/>
          <w:i/>
          <w:iCs/>
          <w:color w:val="000000"/>
          <w:sz w:val="24"/>
          <w:szCs w:val="19"/>
          <w:lang w:eastAsia="tr-TR"/>
        </w:rPr>
        <w:t xml:space="preserve"> 5.2.1992 tarih ve E.1990/22, K.1992/6 sayılı Kararı ile; Yeniden düzenleme: 18.5.1994-KHK-527/3 </w:t>
      </w:r>
      <w:proofErr w:type="spellStart"/>
      <w:r w:rsidRPr="00344330">
        <w:rPr>
          <w:rFonts w:ascii="Times New Roman" w:eastAsia="Times New Roman" w:hAnsi="Times New Roman" w:cs="Times New Roman"/>
          <w:i/>
          <w:iCs/>
          <w:color w:val="000000"/>
          <w:sz w:val="24"/>
          <w:szCs w:val="19"/>
          <w:lang w:eastAsia="tr-TR"/>
        </w:rPr>
        <w:t>md.</w:t>
      </w:r>
      <w:proofErr w:type="spellEnd"/>
      <w:r w:rsidRPr="00344330">
        <w:rPr>
          <w:rFonts w:ascii="Times New Roman" w:eastAsia="Times New Roman" w:hAnsi="Times New Roman" w:cs="Times New Roman"/>
          <w:i/>
          <w:iCs/>
          <w:color w:val="000000"/>
          <w:sz w:val="24"/>
          <w:szCs w:val="19"/>
          <w:lang w:eastAsia="tr-TR"/>
        </w:rPr>
        <w:t>)</w:t>
      </w:r>
    </w:p>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i/>
          <w:iCs/>
          <w:color w:val="000000"/>
          <w:sz w:val="24"/>
          <w:szCs w:val="19"/>
          <w:lang w:eastAsia="tr-TR"/>
        </w:rPr>
        <w:t>HİZMET SINIFLARI İTİBARİYLE UNVAN VEYA AYLIK ALINAN DERECELERE GÖRE EK GÖSTERGELER</w:t>
      </w:r>
    </w:p>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i/>
          <w:iCs/>
          <w:color w:val="000000"/>
          <w:sz w:val="24"/>
          <w:szCs w:val="19"/>
          <w:lang w:eastAsia="tr-TR"/>
        </w:rPr>
        <w:t> </w:t>
      </w:r>
    </w:p>
    <w:tbl>
      <w:tblPr>
        <w:tblW w:w="9086" w:type="dxa"/>
        <w:jc w:val="center"/>
        <w:tblCellMar>
          <w:left w:w="0" w:type="dxa"/>
          <w:right w:w="0" w:type="dxa"/>
        </w:tblCellMar>
        <w:tblLook w:val="04A0" w:firstRow="1" w:lastRow="0" w:firstColumn="1" w:lastColumn="0" w:noHBand="0" w:noVBand="1"/>
      </w:tblPr>
      <w:tblGrid>
        <w:gridCol w:w="3286"/>
        <w:gridCol w:w="1542"/>
        <w:gridCol w:w="2129"/>
        <w:gridCol w:w="2129"/>
      </w:tblGrid>
      <w:tr w:rsidR="00344330" w:rsidRPr="00344330" w:rsidTr="00344330">
        <w:trPr>
          <w:trHeight w:val="720"/>
          <w:jc w:val="center"/>
        </w:trPr>
        <w:tc>
          <w:tcPr>
            <w:tcW w:w="32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UNVANI</w:t>
            </w:r>
          </w:p>
        </w:tc>
        <w:tc>
          <w:tcPr>
            <w:tcW w:w="15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 </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Derece</w:t>
            </w:r>
          </w:p>
        </w:tc>
        <w:tc>
          <w:tcPr>
            <w:tcW w:w="212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 </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44330">
              <w:rPr>
                <w:rFonts w:ascii="Times New Roman" w:eastAsia="Times New Roman" w:hAnsi="Times New Roman" w:cs="Times New Roman"/>
                <w:i/>
                <w:iCs/>
                <w:sz w:val="24"/>
                <w:szCs w:val="19"/>
                <w:lang w:eastAsia="tr-TR"/>
              </w:rPr>
              <w:t>1/1/1994’den</w:t>
            </w:r>
            <w:proofErr w:type="gramEnd"/>
            <w:r w:rsidRPr="00344330">
              <w:rPr>
                <w:rFonts w:ascii="Times New Roman" w:eastAsia="Times New Roman" w:hAnsi="Times New Roman" w:cs="Times New Roman"/>
                <w:i/>
                <w:iCs/>
                <w:sz w:val="24"/>
                <w:szCs w:val="19"/>
                <w:lang w:eastAsia="tr-TR"/>
              </w:rPr>
              <w:t xml:space="preserve"> İtibaren Uygulanacak Ek Göstergeler</w:t>
            </w:r>
          </w:p>
        </w:tc>
        <w:tc>
          <w:tcPr>
            <w:tcW w:w="212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 </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44330">
              <w:rPr>
                <w:rFonts w:ascii="Times New Roman" w:eastAsia="Times New Roman" w:hAnsi="Times New Roman" w:cs="Times New Roman"/>
                <w:i/>
                <w:iCs/>
                <w:sz w:val="24"/>
                <w:szCs w:val="19"/>
                <w:lang w:eastAsia="tr-TR"/>
              </w:rPr>
              <w:t>1/1/1995’den</w:t>
            </w:r>
            <w:proofErr w:type="gramEnd"/>
            <w:r w:rsidRPr="00344330">
              <w:rPr>
                <w:rFonts w:ascii="Times New Roman" w:eastAsia="Times New Roman" w:hAnsi="Times New Roman" w:cs="Times New Roman"/>
                <w:i/>
                <w:iCs/>
                <w:sz w:val="24"/>
                <w:szCs w:val="19"/>
                <w:lang w:eastAsia="tr-TR"/>
              </w:rPr>
              <w:t xml:space="preserve"> İtibaren Uygulanacak Ek Göstergeler</w:t>
            </w:r>
          </w:p>
        </w:tc>
      </w:tr>
      <w:tr w:rsidR="00344330" w:rsidRPr="00344330" w:rsidTr="00344330">
        <w:trPr>
          <w:trHeight w:val="20"/>
          <w:jc w:val="center"/>
        </w:trPr>
        <w:tc>
          <w:tcPr>
            <w:tcW w:w="32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VII. EMNİYET HİZMETLERİ SINIFI</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lastRenderedPageBreak/>
              <w:t>a) Emniyet Genel Müdürü,</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b) Teftiş Kurulu Başkanı, Polis Akademisi Başkanı ve Emniyet Genel Müdür Yardımcıları ile Ankara, İstanbul, İzmir Emniyet Müdürleri,</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c) Daire Başkanları ile Diğer Birinci Sınıf Emniyet Müdürleri,</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 xml:space="preserve">d) Kadroları bu sınıfa </w:t>
            </w:r>
            <w:proofErr w:type="gramStart"/>
            <w:r w:rsidRPr="00344330">
              <w:rPr>
                <w:rFonts w:ascii="Times New Roman" w:eastAsia="Times New Roman" w:hAnsi="Times New Roman" w:cs="Times New Roman"/>
                <w:i/>
                <w:iCs/>
                <w:sz w:val="24"/>
                <w:szCs w:val="19"/>
                <w:lang w:eastAsia="tr-TR"/>
              </w:rPr>
              <w:t>dahil</w:t>
            </w:r>
            <w:proofErr w:type="gramEnd"/>
            <w:r w:rsidRPr="00344330">
              <w:rPr>
                <w:rFonts w:ascii="Times New Roman" w:eastAsia="Times New Roman" w:hAnsi="Times New Roman" w:cs="Times New Roman"/>
                <w:i/>
                <w:iCs/>
                <w:sz w:val="24"/>
                <w:szCs w:val="19"/>
                <w:lang w:eastAsia="tr-TR"/>
              </w:rPr>
              <w:t xml:space="preserve"> olup da Emniyet Müdürü sıfatını kazanmış olanlar</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 xml:space="preserve">e) Kadroları bu sınıfa </w:t>
            </w:r>
            <w:proofErr w:type="gramStart"/>
            <w:r w:rsidRPr="00344330">
              <w:rPr>
                <w:rFonts w:ascii="Times New Roman" w:eastAsia="Times New Roman" w:hAnsi="Times New Roman" w:cs="Times New Roman"/>
                <w:i/>
                <w:iCs/>
                <w:sz w:val="24"/>
                <w:szCs w:val="19"/>
                <w:lang w:eastAsia="tr-TR"/>
              </w:rPr>
              <w:t>dahil</w:t>
            </w:r>
            <w:proofErr w:type="gramEnd"/>
            <w:r w:rsidRPr="00344330">
              <w:rPr>
                <w:rFonts w:ascii="Times New Roman" w:eastAsia="Times New Roman" w:hAnsi="Times New Roman" w:cs="Times New Roman"/>
                <w:i/>
                <w:iCs/>
                <w:sz w:val="24"/>
                <w:szCs w:val="19"/>
                <w:lang w:eastAsia="tr-TR"/>
              </w:rPr>
              <w:t xml:space="preserve"> olup da, yukarıda sayılanlar dışında kalanlardan;</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344330">
              <w:rPr>
                <w:rFonts w:ascii="Times New Roman" w:eastAsia="Times New Roman" w:hAnsi="Times New Roman" w:cs="Times New Roman"/>
                <w:i/>
                <w:iCs/>
                <w:sz w:val="24"/>
                <w:szCs w:val="19"/>
                <w:lang w:eastAsia="tr-TR"/>
              </w:rPr>
              <w:t>aa</w:t>
            </w:r>
            <w:proofErr w:type="spellEnd"/>
            <w:r w:rsidRPr="00344330">
              <w:rPr>
                <w:rFonts w:ascii="Times New Roman" w:eastAsia="Times New Roman" w:hAnsi="Times New Roman" w:cs="Times New Roman"/>
                <w:i/>
                <w:iCs/>
                <w:sz w:val="24"/>
                <w:szCs w:val="19"/>
                <w:lang w:eastAsia="tr-TR"/>
              </w:rPr>
              <w:t>) Yüksek Öğrenimliler</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w:t>
            </w:r>
          </w:p>
        </w:tc>
        <w:tc>
          <w:tcPr>
            <w:tcW w:w="1542" w:type="dxa"/>
            <w:tcBorders>
              <w:top w:val="nil"/>
              <w:left w:val="nil"/>
              <w:bottom w:val="single" w:sz="8" w:space="0" w:color="auto"/>
              <w:right w:val="single" w:sz="8" w:space="0" w:color="auto"/>
            </w:tcBorders>
            <w:tcMar>
              <w:top w:w="0" w:type="dxa"/>
              <w:left w:w="70" w:type="dxa"/>
              <w:bottom w:w="0" w:type="dxa"/>
              <w:right w:w="70" w:type="dxa"/>
            </w:tcMar>
            <w:hideMark/>
          </w:tcPr>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lastRenderedPageBreak/>
              <w:t>…</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lastRenderedPageBreak/>
              <w:t>1</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2</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3</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4</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2</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3</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w:t>
            </w:r>
          </w:p>
        </w:tc>
        <w:tc>
          <w:tcPr>
            <w:tcW w:w="2129" w:type="dxa"/>
            <w:tcBorders>
              <w:top w:val="nil"/>
              <w:left w:val="nil"/>
              <w:bottom w:val="single" w:sz="8" w:space="0" w:color="auto"/>
              <w:right w:val="single" w:sz="8" w:space="0" w:color="auto"/>
            </w:tcBorders>
            <w:tcMar>
              <w:top w:w="0" w:type="dxa"/>
              <w:left w:w="70" w:type="dxa"/>
              <w:bottom w:w="0" w:type="dxa"/>
              <w:right w:w="70" w:type="dxa"/>
            </w:tcMar>
            <w:hideMark/>
          </w:tcPr>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lastRenderedPageBreak/>
              <w:t>…</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6100</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lastRenderedPageBreak/>
              <w:t>3800</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3200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2600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1900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1350</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900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1900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1350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900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w:t>
            </w:r>
          </w:p>
        </w:tc>
        <w:tc>
          <w:tcPr>
            <w:tcW w:w="2129" w:type="dxa"/>
            <w:tcBorders>
              <w:top w:val="nil"/>
              <w:left w:val="nil"/>
              <w:bottom w:val="single" w:sz="8" w:space="0" w:color="auto"/>
              <w:right w:val="single" w:sz="8" w:space="0" w:color="auto"/>
            </w:tcBorders>
            <w:tcMar>
              <w:top w:w="0" w:type="dxa"/>
              <w:left w:w="70" w:type="dxa"/>
              <w:bottom w:w="0" w:type="dxa"/>
              <w:right w:w="70" w:type="dxa"/>
            </w:tcMar>
            <w:hideMark/>
          </w:tcPr>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lastRenderedPageBreak/>
              <w:t>…</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7000</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lastRenderedPageBreak/>
              <w:t>4300</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3600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3000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2200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1600</w:t>
            </w:r>
          </w:p>
          <w:p w:rsid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1100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b/>
                <w:bCs/>
                <w:i/>
                <w:iCs/>
                <w:sz w:val="24"/>
                <w:szCs w:val="19"/>
                <w:lang w:eastAsia="tr-TR"/>
              </w:rPr>
              <w:t>2200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1600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1100</w:t>
            </w:r>
          </w:p>
          <w:p w:rsidR="00344330" w:rsidRPr="00344330" w:rsidRDefault="00344330" w:rsidP="003443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4330">
              <w:rPr>
                <w:rFonts w:ascii="Times New Roman" w:eastAsia="Times New Roman" w:hAnsi="Times New Roman" w:cs="Times New Roman"/>
                <w:i/>
                <w:iCs/>
                <w:sz w:val="24"/>
                <w:szCs w:val="19"/>
                <w:lang w:eastAsia="tr-TR"/>
              </w:rPr>
              <w:t>…</w:t>
            </w:r>
          </w:p>
        </w:tc>
      </w:tr>
    </w:tbl>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lastRenderedPageBreak/>
        <w:t>               </w:t>
      </w:r>
    </w:p>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hd w:val="clear" w:color="auto" w:fill="FFFFFF"/>
          <w:lang w:eastAsia="tr-TR"/>
        </w:rPr>
        <w:t>II- İLK İNCELEME  </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4330">
        <w:rPr>
          <w:rFonts w:ascii="Times New Roman" w:eastAsia="Times New Roman" w:hAnsi="Times New Roman" w:cs="Times New Roman"/>
          <w:color w:val="000000"/>
          <w:sz w:val="24"/>
          <w:szCs w:val="19"/>
          <w:shd w:val="clear" w:color="auto" w:fill="FFFFFF"/>
          <w:lang w:eastAsia="tr-TR"/>
        </w:rPr>
        <w:t>1. </w:t>
      </w:r>
      <w:r w:rsidRPr="00344330">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344330">
        <w:rPr>
          <w:rFonts w:ascii="Times New Roman" w:eastAsia="Times New Roman" w:hAnsi="Times New Roman" w:cs="Times New Roman"/>
          <w:color w:val="000000"/>
          <w:sz w:val="24"/>
          <w:szCs w:val="19"/>
          <w:lang w:eastAsia="tr-TR"/>
        </w:rPr>
        <w:t>Serruh</w:t>
      </w:r>
      <w:proofErr w:type="spellEnd"/>
      <w:r w:rsidRPr="00344330">
        <w:rPr>
          <w:rFonts w:ascii="Times New Roman" w:eastAsia="Times New Roman" w:hAnsi="Times New Roman" w:cs="Times New Roman"/>
          <w:color w:val="000000"/>
          <w:sz w:val="24"/>
          <w:szCs w:val="19"/>
          <w:lang w:eastAsia="tr-TR"/>
        </w:rPr>
        <w:t xml:space="preserve"> KALELİ, Osman </w:t>
      </w:r>
      <w:proofErr w:type="spellStart"/>
      <w:r w:rsidRPr="00344330">
        <w:rPr>
          <w:rFonts w:ascii="Times New Roman" w:eastAsia="Times New Roman" w:hAnsi="Times New Roman" w:cs="Times New Roman"/>
          <w:color w:val="000000"/>
          <w:sz w:val="24"/>
          <w:szCs w:val="19"/>
          <w:lang w:eastAsia="tr-TR"/>
        </w:rPr>
        <w:t>Alifeyyaz</w:t>
      </w:r>
      <w:proofErr w:type="spellEnd"/>
      <w:r w:rsidRPr="00344330">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344330">
        <w:rPr>
          <w:rFonts w:ascii="Times New Roman" w:eastAsia="Times New Roman" w:hAnsi="Times New Roman" w:cs="Times New Roman"/>
          <w:color w:val="000000"/>
          <w:sz w:val="24"/>
          <w:szCs w:val="19"/>
          <w:lang w:eastAsia="tr-TR"/>
        </w:rPr>
        <w:t>Hicabi</w:t>
      </w:r>
      <w:proofErr w:type="spellEnd"/>
      <w:r w:rsidRPr="00344330">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344330">
        <w:rPr>
          <w:rFonts w:ascii="Times New Roman" w:eastAsia="Times New Roman" w:hAnsi="Times New Roman" w:cs="Times New Roman"/>
          <w:color w:val="000000"/>
          <w:sz w:val="24"/>
          <w:szCs w:val="19"/>
          <w:lang w:eastAsia="tr-TR"/>
        </w:rPr>
        <w:t>GÜLEÇ’in</w:t>
      </w:r>
      <w:proofErr w:type="spellEnd"/>
      <w:r w:rsidRPr="00344330">
        <w:rPr>
          <w:rFonts w:ascii="Times New Roman" w:eastAsia="Times New Roman" w:hAnsi="Times New Roman" w:cs="Times New Roman"/>
          <w:color w:val="000000"/>
          <w:sz w:val="24"/>
          <w:szCs w:val="19"/>
          <w:lang w:eastAsia="tr-TR"/>
        </w:rPr>
        <w:t xml:space="preserve"> katılımlarıyla 7.4.2016 tarihinde yapılan ilk inceleme toplantısında, dosyada eksiklik bulunmadığından işin esasının incelenmesine OYBİRLİĞİYLE karar verilmiştir.</w:t>
      </w:r>
      <w:proofErr w:type="gramEnd"/>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hd w:val="clear" w:color="auto" w:fill="FFFFFF"/>
          <w:lang w:eastAsia="tr-TR"/>
        </w:rPr>
        <w:t>III- ESASIN İNCELENMESİ</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shd w:val="clear" w:color="auto" w:fill="FFFFFF"/>
          <w:lang w:eastAsia="tr-TR"/>
        </w:rPr>
        <w:t>2. Başvuru kararı ve ekleri, Raportör Volkan HAS tarafından hazırlanan işin esasına ilişkin rapor, itiraz konusu KHK kuralı, dayanılan Anayasa kuralı ve bunların gerekçeleri ile diğer yasama belgeleri okunup incelendikten sonra gereği görüşülüp düşünüldü:</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hd w:val="clear" w:color="auto" w:fill="FFFFFF"/>
          <w:lang w:eastAsia="tr-TR"/>
        </w:rPr>
        <w:t>A- İtirazın Gerekçesi</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shd w:val="clear" w:color="auto" w:fill="FFFFFF"/>
          <w:lang w:eastAsia="tr-TR"/>
        </w:rPr>
        <w:t>3. Başvuru kararında özetle, </w:t>
      </w:r>
      <w:r w:rsidRPr="00344330">
        <w:rPr>
          <w:rFonts w:ascii="Times New Roman" w:eastAsia="Times New Roman" w:hAnsi="Times New Roman" w:cs="Times New Roman"/>
          <w:color w:val="000000"/>
          <w:sz w:val="24"/>
          <w:szCs w:val="19"/>
          <w:lang w:eastAsia="tr-TR"/>
        </w:rPr>
        <w:t xml:space="preserve">kadroları emniyet hizmetleri sınıfına dahil olup da Kanun’a ekli (I) sayılı </w:t>
      </w:r>
      <w:proofErr w:type="spellStart"/>
      <w:r w:rsidRPr="00344330">
        <w:rPr>
          <w:rFonts w:ascii="Times New Roman" w:eastAsia="Times New Roman" w:hAnsi="Times New Roman" w:cs="Times New Roman"/>
          <w:color w:val="000000"/>
          <w:sz w:val="24"/>
          <w:szCs w:val="19"/>
          <w:lang w:eastAsia="tr-TR"/>
        </w:rPr>
        <w:t>Cetvel’in</w:t>
      </w:r>
      <w:proofErr w:type="spellEnd"/>
      <w:r w:rsidRPr="00344330">
        <w:rPr>
          <w:rFonts w:ascii="Times New Roman" w:eastAsia="Times New Roman" w:hAnsi="Times New Roman" w:cs="Times New Roman"/>
          <w:color w:val="000000"/>
          <w:sz w:val="24"/>
          <w:szCs w:val="19"/>
          <w:lang w:eastAsia="tr-TR"/>
        </w:rPr>
        <w:t> </w:t>
      </w:r>
      <w:r w:rsidRPr="00344330">
        <w:rPr>
          <w:rFonts w:ascii="Times New Roman" w:eastAsia="Times New Roman" w:hAnsi="Times New Roman" w:cs="Times New Roman"/>
          <w:i/>
          <w:iCs/>
          <w:color w:val="000000"/>
          <w:sz w:val="24"/>
          <w:szCs w:val="19"/>
          <w:lang w:eastAsia="tr-TR"/>
        </w:rPr>
        <w:t>“VII. EMNİYET HİZMETLERİ SINIFI”</w:t>
      </w:r>
      <w:r w:rsidRPr="00344330">
        <w:rPr>
          <w:rFonts w:ascii="Times New Roman" w:eastAsia="Times New Roman" w:hAnsi="Times New Roman" w:cs="Times New Roman"/>
          <w:color w:val="000000"/>
          <w:sz w:val="24"/>
          <w:szCs w:val="19"/>
          <w:lang w:eastAsia="tr-TR"/>
        </w:rPr>
        <w:t xml:space="preserve"> bölümünün (a) ile (d) bentleri arasında sayılan unvanlar dışında kalan bir unvana sahip olan yüksek öğrenim mezunu personelden 1. dereceli kadroda bulunanlara uygulanacak ek gösterge rakamını belirleyen itiraz </w:t>
      </w:r>
      <w:r w:rsidRPr="00344330">
        <w:rPr>
          <w:rFonts w:ascii="Times New Roman" w:eastAsia="Times New Roman" w:hAnsi="Times New Roman" w:cs="Times New Roman"/>
          <w:color w:val="000000"/>
          <w:sz w:val="24"/>
          <w:szCs w:val="19"/>
          <w:lang w:eastAsia="tr-TR"/>
        </w:rPr>
        <w:lastRenderedPageBreak/>
        <w:t>konusu </w:t>
      </w:r>
      <w:r w:rsidRPr="00344330">
        <w:rPr>
          <w:rFonts w:ascii="Times New Roman" w:eastAsia="Times New Roman" w:hAnsi="Times New Roman" w:cs="Times New Roman"/>
          <w:color w:val="000000"/>
          <w:sz w:val="24"/>
          <w:szCs w:val="19"/>
          <w:shd w:val="clear" w:color="auto" w:fill="FFFFFF"/>
          <w:lang w:eastAsia="tr-TR"/>
        </w:rPr>
        <w:t>kuralı öngören 527 sayılı KHK’nın dayanağı olan 18.5.1994 tarihli ve 3990 sayılı Yetki Kanunu’nun iptal edildiği belirtilerek kuralın, </w:t>
      </w:r>
      <w:r w:rsidRPr="00344330">
        <w:rPr>
          <w:rFonts w:ascii="Times New Roman" w:eastAsia="Times New Roman" w:hAnsi="Times New Roman" w:cs="Times New Roman"/>
          <w:color w:val="000000"/>
          <w:sz w:val="24"/>
          <w:szCs w:val="19"/>
          <w:lang w:eastAsia="tr-TR"/>
        </w:rPr>
        <w:t>Anayasa’nın Başlangıç’ı ile 2</w:t>
      </w:r>
      <w:proofErr w:type="gramStart"/>
      <w:r w:rsidRPr="00344330">
        <w:rPr>
          <w:rFonts w:ascii="Times New Roman" w:eastAsia="Times New Roman" w:hAnsi="Times New Roman" w:cs="Times New Roman"/>
          <w:color w:val="000000"/>
          <w:sz w:val="24"/>
          <w:szCs w:val="19"/>
          <w:lang w:eastAsia="tr-TR"/>
        </w:rPr>
        <w:t>.,</w:t>
      </w:r>
      <w:proofErr w:type="gramEnd"/>
      <w:r w:rsidRPr="00344330">
        <w:rPr>
          <w:rFonts w:ascii="Times New Roman" w:eastAsia="Times New Roman" w:hAnsi="Times New Roman" w:cs="Times New Roman"/>
          <w:color w:val="000000"/>
          <w:sz w:val="24"/>
          <w:szCs w:val="19"/>
          <w:lang w:eastAsia="tr-TR"/>
        </w:rPr>
        <w:t xml:space="preserve"> 6. ve 91. maddelerine </w:t>
      </w:r>
      <w:r w:rsidRPr="00344330">
        <w:rPr>
          <w:rFonts w:ascii="Times New Roman" w:eastAsia="Times New Roman" w:hAnsi="Times New Roman" w:cs="Times New Roman"/>
          <w:color w:val="000000"/>
          <w:sz w:val="24"/>
          <w:szCs w:val="19"/>
          <w:shd w:val="clear" w:color="auto" w:fill="FFFFFF"/>
          <w:lang w:eastAsia="tr-TR"/>
        </w:rPr>
        <w:t>aykırı olduğu ileri sürülmüştür.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hd w:val="clear" w:color="auto" w:fill="FFFFFF"/>
          <w:lang w:eastAsia="tr-TR"/>
        </w:rPr>
        <w:t>B- Anayasa’ya Aykırılık Sorunu</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shd w:val="clear" w:color="auto" w:fill="FFFFFF"/>
          <w:lang w:eastAsia="tr-TR"/>
        </w:rPr>
        <w:t>4. İtiraz konusu kural, </w:t>
      </w:r>
      <w:r w:rsidRPr="00344330">
        <w:rPr>
          <w:rFonts w:ascii="Times New Roman" w:eastAsia="Times New Roman" w:hAnsi="Times New Roman" w:cs="Times New Roman"/>
          <w:color w:val="000000"/>
          <w:sz w:val="24"/>
          <w:szCs w:val="19"/>
          <w:lang w:eastAsia="tr-TR"/>
        </w:rPr>
        <w:t xml:space="preserve">kadroları emniyet hizmetleri sınıfına </w:t>
      </w:r>
      <w:proofErr w:type="gramStart"/>
      <w:r w:rsidRPr="00344330">
        <w:rPr>
          <w:rFonts w:ascii="Times New Roman" w:eastAsia="Times New Roman" w:hAnsi="Times New Roman" w:cs="Times New Roman"/>
          <w:color w:val="000000"/>
          <w:sz w:val="24"/>
          <w:szCs w:val="19"/>
          <w:lang w:eastAsia="tr-TR"/>
        </w:rPr>
        <w:t>dahil</w:t>
      </w:r>
      <w:proofErr w:type="gramEnd"/>
      <w:r w:rsidRPr="00344330">
        <w:rPr>
          <w:rFonts w:ascii="Times New Roman" w:eastAsia="Times New Roman" w:hAnsi="Times New Roman" w:cs="Times New Roman"/>
          <w:color w:val="000000"/>
          <w:sz w:val="24"/>
          <w:szCs w:val="19"/>
          <w:lang w:eastAsia="tr-TR"/>
        </w:rPr>
        <w:t xml:space="preserve"> olup da Kanun’a ekli (I) sayılı </w:t>
      </w:r>
      <w:proofErr w:type="spellStart"/>
      <w:r w:rsidRPr="00344330">
        <w:rPr>
          <w:rFonts w:ascii="Times New Roman" w:eastAsia="Times New Roman" w:hAnsi="Times New Roman" w:cs="Times New Roman"/>
          <w:color w:val="000000"/>
          <w:sz w:val="24"/>
          <w:szCs w:val="19"/>
          <w:lang w:eastAsia="tr-TR"/>
        </w:rPr>
        <w:t>Cetvel’in</w:t>
      </w:r>
      <w:proofErr w:type="spellEnd"/>
      <w:r w:rsidRPr="00344330">
        <w:rPr>
          <w:rFonts w:ascii="Times New Roman" w:eastAsia="Times New Roman" w:hAnsi="Times New Roman" w:cs="Times New Roman"/>
          <w:color w:val="000000"/>
          <w:sz w:val="24"/>
          <w:szCs w:val="19"/>
          <w:lang w:eastAsia="tr-TR"/>
        </w:rPr>
        <w:t> </w:t>
      </w:r>
      <w:r w:rsidRPr="00344330">
        <w:rPr>
          <w:rFonts w:ascii="Times New Roman" w:eastAsia="Times New Roman" w:hAnsi="Times New Roman" w:cs="Times New Roman"/>
          <w:i/>
          <w:iCs/>
          <w:color w:val="000000"/>
          <w:sz w:val="24"/>
          <w:szCs w:val="19"/>
          <w:lang w:eastAsia="tr-TR"/>
        </w:rPr>
        <w:t>“VII. EMNİYET HİZMETLERİ SINIFI”</w:t>
      </w:r>
      <w:r w:rsidRPr="00344330">
        <w:rPr>
          <w:rFonts w:ascii="Times New Roman" w:eastAsia="Times New Roman" w:hAnsi="Times New Roman" w:cs="Times New Roman"/>
          <w:color w:val="000000"/>
          <w:sz w:val="24"/>
          <w:szCs w:val="19"/>
          <w:lang w:eastAsia="tr-TR"/>
        </w:rPr>
        <w:t> bölümünün (a) ile (d) bentleri arasında sayılan unvanlar dışında kalan bir unvana sahip olan yüksek öğrenim mezunu personelden 1. dereceli kadroda bulunanlara uygulanacak ek gösterge rakamını belirlemektedir</w:t>
      </w:r>
      <w:r w:rsidRPr="00344330">
        <w:rPr>
          <w:rFonts w:ascii="Times New Roman" w:eastAsia="Times New Roman" w:hAnsi="Times New Roman" w:cs="Times New Roman"/>
          <w:color w:val="000000"/>
          <w:sz w:val="24"/>
          <w:szCs w:val="19"/>
          <w:shd w:val="clear" w:color="auto" w:fill="FFFFFF"/>
          <w:lang w:eastAsia="tr-TR"/>
        </w:rPr>
        <w:t>.</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shd w:val="clear" w:color="auto" w:fill="FFFFFF"/>
          <w:lang w:eastAsia="tr-TR"/>
        </w:rPr>
        <w:t xml:space="preserve">5. İtiraz konusu kural, 527 sayılı KHK’yla 657 sayılı Kanun’a eklenmiştir. </w:t>
      </w:r>
      <w:proofErr w:type="gramStart"/>
      <w:r w:rsidRPr="00344330">
        <w:rPr>
          <w:rFonts w:ascii="Times New Roman" w:eastAsia="Times New Roman" w:hAnsi="Times New Roman" w:cs="Times New Roman"/>
          <w:color w:val="000000"/>
          <w:sz w:val="24"/>
          <w:szCs w:val="19"/>
          <w:shd w:val="clear" w:color="auto" w:fill="FFFFFF"/>
          <w:lang w:eastAsia="tr-TR"/>
        </w:rPr>
        <w:t xml:space="preserve">527 sayılı KHK,  18.5.1994 tarihli ve 3990 </w:t>
      </w:r>
      <w:proofErr w:type="spellStart"/>
      <w:r w:rsidRPr="00344330">
        <w:rPr>
          <w:rFonts w:ascii="Times New Roman" w:eastAsia="Times New Roman" w:hAnsi="Times New Roman" w:cs="Times New Roman"/>
          <w:color w:val="000000"/>
          <w:sz w:val="24"/>
          <w:szCs w:val="19"/>
          <w:shd w:val="clear" w:color="auto" w:fill="FFFFFF"/>
          <w:lang w:eastAsia="tr-TR"/>
        </w:rPr>
        <w:t>sayılı</w:t>
      </w:r>
      <w:r w:rsidRPr="00344330">
        <w:rPr>
          <w:rFonts w:ascii="Times New Roman" w:eastAsia="Times New Roman" w:hAnsi="Times New Roman" w:cs="Times New Roman"/>
          <w:color w:val="000000"/>
          <w:sz w:val="24"/>
          <w:szCs w:val="19"/>
          <w:lang w:eastAsia="tr-TR"/>
        </w:rPr>
        <w:t>Memurlar</w:t>
      </w:r>
      <w:proofErr w:type="spellEnd"/>
      <w:r w:rsidRPr="00344330">
        <w:rPr>
          <w:rFonts w:ascii="Times New Roman" w:eastAsia="Times New Roman" w:hAnsi="Times New Roman" w:cs="Times New Roman"/>
          <w:color w:val="000000"/>
          <w:sz w:val="24"/>
          <w:szCs w:val="19"/>
          <w:lang w:eastAsia="tr-TR"/>
        </w:rPr>
        <w:t xml:space="preserve"> ve Diğer Kamu Görevlilerinin Özlük Haklarının Yeniden Düzenlenmesine, Bazı Kamu Kurum ve Kuruluşlarının Teşkilatlanmalarına, 8.6.1949 Tarihli ve 5434 Sayılı, 19.7.1972 Tarihli ve 1615 Sayılı, 12.3.1982 Tarihli ve 2634 Sayılı Kanunlarda Değişiklik Yapılmasına İlişkin Kanun Hükmünde Kararnameler Çıkarılması Amacı ile Yetki Verilmesine Dair Kanun</w:t>
      </w:r>
      <w:r w:rsidRPr="00344330">
        <w:rPr>
          <w:rFonts w:ascii="Times New Roman" w:eastAsia="Times New Roman" w:hAnsi="Times New Roman" w:cs="Times New Roman"/>
          <w:color w:val="000000"/>
          <w:sz w:val="24"/>
          <w:szCs w:val="19"/>
          <w:shd w:val="clear" w:color="auto" w:fill="FFFFFF"/>
          <w:lang w:eastAsia="tr-TR"/>
        </w:rPr>
        <w:t> kapsamında çıkarılan KHK’lardandır.</w:t>
      </w:r>
      <w:proofErr w:type="gramEnd"/>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zCs w:val="19"/>
          <w:shd w:val="clear" w:color="auto" w:fill="FFFFFF"/>
          <w:lang w:eastAsia="tr-TR"/>
        </w:rPr>
        <w:t>1</w:t>
      </w:r>
      <w:r w:rsidRPr="00344330">
        <w:rPr>
          <w:rFonts w:ascii="Times New Roman" w:eastAsia="Times New Roman" w:hAnsi="Times New Roman" w:cs="Times New Roman"/>
          <w:b/>
          <w:bCs/>
          <w:color w:val="000000"/>
          <w:sz w:val="24"/>
          <w:lang w:eastAsia="tr-TR"/>
        </w:rPr>
        <w:t>- Kanun Hükmünde Kararnamelerin Yargısal Denetimi Hakkında Genel Açıklama</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shd w:val="clear" w:color="auto" w:fill="FFFFFF"/>
          <w:lang w:eastAsia="tr-TR"/>
        </w:rPr>
        <w:t>6. </w:t>
      </w:r>
      <w:r w:rsidRPr="00344330">
        <w:rPr>
          <w:rFonts w:ascii="Times New Roman" w:eastAsia="Times New Roman" w:hAnsi="Times New Roman" w:cs="Times New Roman"/>
          <w:color w:val="000000"/>
          <w:sz w:val="24"/>
          <w:szCs w:val="19"/>
          <w:lang w:eastAsia="tr-TR"/>
        </w:rPr>
        <w:t>Anayasa’da, KHK’ların siyasal denetimi yanında yargısal denetimi de öngörülmüştür. KHK’lar, işlevsel yönden yasama işlemi niteliğinde olduklarından bunların yargısal denetimlerinin yapılması görev ve yetkisi de Anayasa Mahkemesine verilmiştir. Yargısal denetimde KHK’nın, öncelikle yetki kanununa sonra da Anayasa’ya uygunluğu sorunlarının çözümlenmesi gerekir. Her ne kadar, Anayasa’nın 148. maddesinde KHK’ların yetki kanunlarına uygunluğunun denetlemesinden değil, yalnızca Anayasa’ya şekil ve esas bakımlarından uygunluğunun denetlenmesinden söz edilmekte ise de Anayasa’ya uygunluk denetiminin içerisine öncelikle KHK’nın yetki kanununa uygunluğunun denetimi girer. Çünkü Anayasa’da, Bakanlar Kuruluna ancak yetki kanununda belirtilen sınırlar içerisinde KHK çıkarma yetkisi verilmesi öngörülmüştür. Yetkinin dışına çıkılması, KHK’yı Anayasa’ya aykırı duruma getirir. Böylece, KHK’nın yetki kanununa aykırı olması Anayasa’ya aykırı olması ile özdeşleşir.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7. Olağanüstü dönem KHK’ları dayanaklarını doğrudan doğruya Anayasa’nın  121. ve 122. maddelerinden alırlar. Bu tür KHK’ların bir yetki kanununa dayanması gerekli değildir. Buna karşılık olağan dönemlerdeki KHK’ların bir yetki kanununa dayanması zorunludur. Bu nedenle, KHK’lar ile dayandıkları yetki kanunu arasında çok sıkı bir bağ vardır.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8. KHK’nın yetki kanunu ile olan bağı, KHK’yı aynen ya da değiştirerek kabul eden kanun ile kesilir. KHK’nın Anayasa’ya uygun bir yetki kanununa dayanması, geçerliliğinin ön koşuludur. Bir yetki kanununa dayanmadan çıkarılan veya dayandığı yetki kanunu iptal edilen bir KHK’nın kurallarının, içerikleri yönünden Anayasa’ya aykırılık oluşturmasalar bile Anayasa’ya uygunluğundan söz edilemez.</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9. KHK’ların Anayasa’ya uygunluk denetimleri, kanunların denetimlerinden farklıdır. Anayasa’nın 11. maddesinde, </w:t>
      </w:r>
      <w:r w:rsidRPr="00344330">
        <w:rPr>
          <w:rFonts w:ascii="Times New Roman" w:eastAsia="Times New Roman" w:hAnsi="Times New Roman" w:cs="Times New Roman"/>
          <w:i/>
          <w:iCs/>
          <w:color w:val="000000"/>
          <w:sz w:val="24"/>
          <w:szCs w:val="19"/>
          <w:lang w:eastAsia="tr-TR"/>
        </w:rPr>
        <w:t>“Kanunlar Anayasaya aykırı olamaz.”</w:t>
      </w:r>
      <w:r w:rsidRPr="00344330">
        <w:rPr>
          <w:rFonts w:ascii="Times New Roman" w:eastAsia="Times New Roman" w:hAnsi="Times New Roman" w:cs="Times New Roman"/>
          <w:color w:val="000000"/>
          <w:sz w:val="24"/>
          <w:szCs w:val="19"/>
          <w:lang w:eastAsia="tr-TR"/>
        </w:rPr>
        <w:t xml:space="preserve"> denilmektedir. Bu nedenle, kanunların denetiminde, onların yalnızca Anayasa kurallarına uygun olup olmadıkları </w:t>
      </w:r>
      <w:r w:rsidRPr="00344330">
        <w:rPr>
          <w:rFonts w:ascii="Times New Roman" w:eastAsia="Times New Roman" w:hAnsi="Times New Roman" w:cs="Times New Roman"/>
          <w:color w:val="000000"/>
          <w:sz w:val="24"/>
          <w:szCs w:val="19"/>
          <w:lang w:eastAsia="tr-TR"/>
        </w:rPr>
        <w:lastRenderedPageBreak/>
        <w:t>saptanır. KHK’lar ise konu, amaç, kapsam ve ilkeleri yönünden hem dayandıkları yetki kanununa hem de Anayasa’ya uygun olmak zorundadırlar.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4330">
        <w:rPr>
          <w:rFonts w:ascii="Times New Roman" w:eastAsia="Times New Roman" w:hAnsi="Times New Roman" w:cs="Times New Roman"/>
          <w:color w:val="000000"/>
          <w:sz w:val="24"/>
          <w:szCs w:val="19"/>
          <w:lang w:eastAsia="tr-TR"/>
        </w:rPr>
        <w:t>10. Bu nedenlerle Anayasa Mahkemesinin yerleşik içtihadında vurgulandığı üzere, iptaline karar verilen bir yetki kanununa dayanılarak çıkarılan KHK’ların, Anayasa’nın, 2. maddesindeki </w:t>
      </w:r>
      <w:r w:rsidRPr="00344330">
        <w:rPr>
          <w:rFonts w:ascii="Times New Roman" w:eastAsia="Times New Roman" w:hAnsi="Times New Roman" w:cs="Times New Roman"/>
          <w:i/>
          <w:iCs/>
          <w:color w:val="000000"/>
          <w:sz w:val="24"/>
          <w:szCs w:val="19"/>
          <w:lang w:eastAsia="tr-TR"/>
        </w:rPr>
        <w:t>“Hukuk devleti”</w:t>
      </w:r>
      <w:r w:rsidRPr="00344330">
        <w:rPr>
          <w:rFonts w:ascii="Times New Roman" w:eastAsia="Times New Roman" w:hAnsi="Times New Roman" w:cs="Times New Roman"/>
          <w:color w:val="000000"/>
          <w:sz w:val="24"/>
          <w:szCs w:val="19"/>
          <w:lang w:eastAsia="tr-TR"/>
        </w:rPr>
        <w:t> ilkesiyle 6. maddesindeki </w:t>
      </w:r>
      <w:r w:rsidRPr="00344330">
        <w:rPr>
          <w:rFonts w:ascii="Times New Roman" w:eastAsia="Times New Roman" w:hAnsi="Times New Roman" w:cs="Times New Roman"/>
          <w:i/>
          <w:iCs/>
          <w:color w:val="000000"/>
          <w:sz w:val="24"/>
          <w:szCs w:val="19"/>
          <w:lang w:eastAsia="tr-TR"/>
        </w:rPr>
        <w:t>“Hiçbir kimse veya organ kaynağını Anayasadan almayan bir Devlet yetkisi kullanamaz.”</w:t>
      </w:r>
      <w:r w:rsidRPr="00344330">
        <w:rPr>
          <w:rFonts w:ascii="Times New Roman" w:eastAsia="Times New Roman" w:hAnsi="Times New Roman" w:cs="Times New Roman"/>
          <w:color w:val="000000"/>
          <w:sz w:val="24"/>
          <w:szCs w:val="19"/>
          <w:lang w:eastAsia="tr-TR"/>
        </w:rPr>
        <w:t> kuralı ve KHK çıkarma yetkisine ilişkin 91. maddesiyle bağdaştırılmaları olanaksızdır (E.2001/411, K.2001/348, 6.11.2001; E.2004/6, K.2004/5, 27.1.2004; E.2006/97, K.2006/74, 27.6.2006; E.2006/138, K.2006/100, 20.10.2006).</w:t>
      </w:r>
      <w:proofErr w:type="gramEnd"/>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lang w:eastAsia="tr-TR"/>
        </w:rPr>
        <w:t>2- İtiraz Konusu Kuralın Anayasa’ya Aykırılığı Sorunu</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11.</w:t>
      </w:r>
      <w:r w:rsidRPr="00344330">
        <w:rPr>
          <w:rFonts w:ascii="Times New Roman" w:eastAsia="Times New Roman" w:hAnsi="Times New Roman" w:cs="Times New Roman"/>
          <w:color w:val="000000"/>
          <w:sz w:val="24"/>
          <w:szCs w:val="19"/>
          <w:shd w:val="clear" w:color="auto" w:fill="FFFFFF"/>
          <w:lang w:eastAsia="tr-TR"/>
        </w:rPr>
        <w:t> </w:t>
      </w:r>
      <w:r w:rsidRPr="00344330">
        <w:rPr>
          <w:rFonts w:ascii="Times New Roman" w:eastAsia="Times New Roman" w:hAnsi="Times New Roman" w:cs="Times New Roman"/>
          <w:color w:val="000000"/>
          <w:sz w:val="24"/>
          <w:szCs w:val="19"/>
          <w:lang w:eastAsia="tr-TR"/>
        </w:rPr>
        <w:t>İtiraz konusu kuralı içeren </w:t>
      </w:r>
      <w:r w:rsidRPr="00344330">
        <w:rPr>
          <w:rFonts w:ascii="Times New Roman" w:eastAsia="Times New Roman" w:hAnsi="Times New Roman" w:cs="Times New Roman"/>
          <w:color w:val="000000"/>
          <w:sz w:val="24"/>
          <w:szCs w:val="19"/>
          <w:shd w:val="clear" w:color="auto" w:fill="FFFFFF"/>
          <w:lang w:eastAsia="tr-TR"/>
        </w:rPr>
        <w:t>527 sayılı KHK,  18.5.1994 tarihli ve 3990 sayılı </w:t>
      </w:r>
      <w:r w:rsidRPr="00344330">
        <w:rPr>
          <w:rFonts w:ascii="Times New Roman" w:eastAsia="Times New Roman" w:hAnsi="Times New Roman" w:cs="Times New Roman"/>
          <w:color w:val="000000"/>
          <w:sz w:val="24"/>
          <w:szCs w:val="19"/>
          <w:lang w:eastAsia="tr-TR"/>
        </w:rPr>
        <w:t>Yetki Kanunu’na dayanılarak çıkarılmıştır.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12. </w:t>
      </w:r>
      <w:r w:rsidRPr="00344330">
        <w:rPr>
          <w:rFonts w:ascii="Times New Roman" w:eastAsia="Times New Roman" w:hAnsi="Times New Roman" w:cs="Times New Roman"/>
          <w:color w:val="000000"/>
          <w:sz w:val="24"/>
          <w:szCs w:val="19"/>
          <w:shd w:val="clear" w:color="auto" w:fill="FFFFFF"/>
          <w:lang w:eastAsia="tr-TR"/>
        </w:rPr>
        <w:t>527 sayılı </w:t>
      </w:r>
      <w:r w:rsidRPr="00344330">
        <w:rPr>
          <w:rFonts w:ascii="Times New Roman" w:eastAsia="Times New Roman" w:hAnsi="Times New Roman" w:cs="Times New Roman"/>
          <w:color w:val="000000"/>
          <w:sz w:val="24"/>
          <w:szCs w:val="19"/>
          <w:lang w:eastAsia="tr-TR"/>
        </w:rPr>
        <w:t>KHK’nın dayandığı 3990 sayılı Yetki Kanunu ise Anayasa Mahkemesinin 5.7.1994 tarihli ve E.1994/50, K.1994/44-2 sayılı kararıyla Anayasa’nın Başlangıç’ı ile 2</w:t>
      </w:r>
      <w:proofErr w:type="gramStart"/>
      <w:r w:rsidRPr="00344330">
        <w:rPr>
          <w:rFonts w:ascii="Times New Roman" w:eastAsia="Times New Roman" w:hAnsi="Times New Roman" w:cs="Times New Roman"/>
          <w:color w:val="000000"/>
          <w:sz w:val="24"/>
          <w:szCs w:val="19"/>
          <w:lang w:eastAsia="tr-TR"/>
        </w:rPr>
        <w:t>.,</w:t>
      </w:r>
      <w:proofErr w:type="gramEnd"/>
      <w:r w:rsidRPr="00344330">
        <w:rPr>
          <w:rFonts w:ascii="Times New Roman" w:eastAsia="Times New Roman" w:hAnsi="Times New Roman" w:cs="Times New Roman"/>
          <w:color w:val="000000"/>
          <w:sz w:val="24"/>
          <w:szCs w:val="19"/>
          <w:lang w:eastAsia="tr-TR"/>
        </w:rPr>
        <w:t xml:space="preserve"> 7., 87., 91. ve 153. maddelerine aykırılığı nedeniyle iptal edilmiştir. Böylece 527 sayılı KHK anayasal dayanaktan yoksun kalmıştır.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13. Açıklanan nedenle, Anayasa’ya aykırı görülerek iptal edilen 3990 sayılı Yetki Kanunu’na dayanılarak çıkarılan KHK’da yer alan itiraz konusu kural Anayasa’nın 2</w:t>
      </w:r>
      <w:proofErr w:type="gramStart"/>
      <w:r w:rsidRPr="00344330">
        <w:rPr>
          <w:rFonts w:ascii="Times New Roman" w:eastAsia="Times New Roman" w:hAnsi="Times New Roman" w:cs="Times New Roman"/>
          <w:color w:val="000000"/>
          <w:sz w:val="24"/>
          <w:szCs w:val="19"/>
          <w:lang w:eastAsia="tr-TR"/>
        </w:rPr>
        <w:t>.,</w:t>
      </w:r>
      <w:proofErr w:type="gramEnd"/>
      <w:r w:rsidRPr="00344330">
        <w:rPr>
          <w:rFonts w:ascii="Times New Roman" w:eastAsia="Times New Roman" w:hAnsi="Times New Roman" w:cs="Times New Roman"/>
          <w:color w:val="000000"/>
          <w:sz w:val="24"/>
          <w:szCs w:val="19"/>
          <w:lang w:eastAsia="tr-TR"/>
        </w:rPr>
        <w:t xml:space="preserve"> 6. ve 91. maddelerine aykırıdır. İptali gerekir.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14.</w:t>
      </w:r>
      <w:r w:rsidRPr="00344330">
        <w:rPr>
          <w:rFonts w:ascii="Times New Roman" w:eastAsia="Times New Roman" w:hAnsi="Times New Roman" w:cs="Times New Roman"/>
          <w:color w:val="000000"/>
          <w:sz w:val="24"/>
          <w:szCs w:val="19"/>
          <w:shd w:val="clear" w:color="auto" w:fill="FFFFFF"/>
          <w:lang w:eastAsia="tr-TR"/>
        </w:rPr>
        <w:t> M. Emin KUZ, bu görüşe katılmamıştır.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15. Kuralın, Anayasa’nın Başlangıç’ı ile ilgisi görülmemiştir.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lang w:eastAsia="tr-TR"/>
        </w:rPr>
        <w:t>IV- İPTAL KARARININ YÜRÜRLÜĞE GİRECEĞİ GÜN SORUNU</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16. Anayasa’nın 153. maddesinin üçüncü fıkrasında, </w:t>
      </w:r>
      <w:r w:rsidRPr="00344330">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344330">
        <w:rPr>
          <w:rFonts w:ascii="Times New Roman" w:eastAsia="Times New Roman" w:hAnsi="Times New Roman" w:cs="Times New Roman"/>
          <w:color w:val="000000"/>
          <w:sz w:val="24"/>
          <w:szCs w:val="19"/>
          <w:lang w:eastAsia="tr-TR"/>
        </w:rPr>
        <w:t> denilmekte, 6216 sayılı Kanun’un 66. maddesinin (3) numaralı fıkrasında da bu kural tekrarlanarak, Mahkemenin </w:t>
      </w:r>
      <w:r w:rsidRPr="00344330">
        <w:rPr>
          <w:rFonts w:ascii="Times New Roman" w:eastAsia="Times New Roman" w:hAnsi="Times New Roman" w:cs="Times New Roman"/>
          <w:color w:val="000000"/>
          <w:spacing w:val="2"/>
          <w:sz w:val="24"/>
          <w:szCs w:val="19"/>
          <w:lang w:eastAsia="tr-TR"/>
        </w:rPr>
        <w:t>gerekli gördüğü hâllerde, Resmî Gazetede yayımlandığı günden başlayarak iptal kararının yürürlüğe gireceği tarihi bir yılı geçmemek üzere ayrıca kararlaştırabileceği belirtilmektedir.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4330">
        <w:rPr>
          <w:rFonts w:ascii="Times New Roman" w:eastAsia="Times New Roman" w:hAnsi="Times New Roman" w:cs="Times New Roman"/>
          <w:color w:val="000000"/>
          <w:spacing w:val="2"/>
          <w:sz w:val="24"/>
          <w:szCs w:val="19"/>
          <w:lang w:eastAsia="tr-TR"/>
        </w:rPr>
        <w:t>17. </w:t>
      </w:r>
      <w:r w:rsidRPr="00344330">
        <w:rPr>
          <w:rFonts w:ascii="Times New Roman" w:eastAsia="Times New Roman" w:hAnsi="Times New Roman" w:cs="Times New Roman"/>
          <w:color w:val="000000"/>
          <w:sz w:val="24"/>
          <w:szCs w:val="19"/>
          <w:lang w:eastAsia="tr-TR"/>
        </w:rPr>
        <w:t xml:space="preserve">14.7.1965 tarihli ve 657 sayılı Devlet Memurları Kanunu’na, 18.5.1994 tarihli ve 527 sayılı Kanun Hükmünde Kararname’nin 3. maddesiyle eklenen (I) sayılı Ek Gösterge </w:t>
      </w:r>
      <w:proofErr w:type="spellStart"/>
      <w:r w:rsidRPr="00344330">
        <w:rPr>
          <w:rFonts w:ascii="Times New Roman" w:eastAsia="Times New Roman" w:hAnsi="Times New Roman" w:cs="Times New Roman"/>
          <w:color w:val="000000"/>
          <w:sz w:val="24"/>
          <w:szCs w:val="19"/>
          <w:lang w:eastAsia="tr-TR"/>
        </w:rPr>
        <w:t>Cetveli’nin</w:t>
      </w:r>
      <w:proofErr w:type="spellEnd"/>
      <w:r w:rsidRPr="00344330">
        <w:rPr>
          <w:rFonts w:ascii="Times New Roman" w:eastAsia="Times New Roman" w:hAnsi="Times New Roman" w:cs="Times New Roman"/>
          <w:color w:val="000000"/>
          <w:sz w:val="24"/>
          <w:szCs w:val="19"/>
          <w:lang w:eastAsia="tr-TR"/>
        </w:rPr>
        <w:t> </w:t>
      </w:r>
      <w:r w:rsidRPr="00344330">
        <w:rPr>
          <w:rFonts w:ascii="Times New Roman" w:eastAsia="Times New Roman" w:hAnsi="Times New Roman" w:cs="Times New Roman"/>
          <w:i/>
          <w:iCs/>
          <w:color w:val="000000"/>
          <w:sz w:val="24"/>
          <w:szCs w:val="19"/>
          <w:lang w:eastAsia="tr-TR"/>
        </w:rPr>
        <w:t>“VII. EMNİYET HİZMETLERİ SINIFI”</w:t>
      </w:r>
      <w:r w:rsidRPr="00344330">
        <w:rPr>
          <w:rFonts w:ascii="Times New Roman" w:eastAsia="Times New Roman" w:hAnsi="Times New Roman" w:cs="Times New Roman"/>
          <w:color w:val="000000"/>
          <w:sz w:val="24"/>
          <w:szCs w:val="19"/>
          <w:lang w:eastAsia="tr-TR"/>
        </w:rPr>
        <w:t> bölümünün (e) bendinin, 29.1.2016 tarihli ve 6663 sayılı Kanun’un 9. maddesiyle değiştirilmeden önceki (</w:t>
      </w:r>
      <w:proofErr w:type="spellStart"/>
      <w:r w:rsidRPr="00344330">
        <w:rPr>
          <w:rFonts w:ascii="Times New Roman" w:eastAsia="Times New Roman" w:hAnsi="Times New Roman" w:cs="Times New Roman"/>
          <w:color w:val="000000"/>
          <w:sz w:val="24"/>
          <w:szCs w:val="19"/>
          <w:lang w:eastAsia="tr-TR"/>
        </w:rPr>
        <w:t>aa</w:t>
      </w:r>
      <w:proofErr w:type="spellEnd"/>
      <w:r w:rsidRPr="00344330">
        <w:rPr>
          <w:rFonts w:ascii="Times New Roman" w:eastAsia="Times New Roman" w:hAnsi="Times New Roman" w:cs="Times New Roman"/>
          <w:color w:val="000000"/>
          <w:sz w:val="24"/>
          <w:szCs w:val="19"/>
          <w:lang w:eastAsia="tr-TR"/>
        </w:rPr>
        <w:t>) alt bendinde yer alan </w:t>
      </w:r>
      <w:r w:rsidRPr="00344330">
        <w:rPr>
          <w:rFonts w:ascii="Times New Roman" w:eastAsia="Times New Roman" w:hAnsi="Times New Roman" w:cs="Times New Roman"/>
          <w:i/>
          <w:iCs/>
          <w:color w:val="000000"/>
          <w:sz w:val="24"/>
          <w:szCs w:val="19"/>
          <w:lang w:eastAsia="tr-TR"/>
        </w:rPr>
        <w:t>“2200”</w:t>
      </w:r>
      <w:r w:rsidRPr="00344330">
        <w:rPr>
          <w:rFonts w:ascii="Times New Roman" w:eastAsia="Times New Roman" w:hAnsi="Times New Roman" w:cs="Times New Roman"/>
          <w:color w:val="000000"/>
          <w:sz w:val="24"/>
          <w:szCs w:val="19"/>
          <w:lang w:eastAsia="tr-TR"/>
        </w:rPr>
        <w:t> rakamının </w:t>
      </w:r>
      <w:r w:rsidRPr="00344330">
        <w:rPr>
          <w:rFonts w:ascii="Times New Roman" w:eastAsia="Times New Roman" w:hAnsi="Times New Roman" w:cs="Times New Roman"/>
          <w:color w:val="000000"/>
          <w:spacing w:val="-2"/>
          <w:sz w:val="24"/>
          <w:szCs w:val="19"/>
          <w:lang w:eastAsia="tr-TR"/>
        </w:rPr>
        <w:t>iptal edilmesi </w:t>
      </w:r>
      <w:r w:rsidRPr="00344330">
        <w:rPr>
          <w:rFonts w:ascii="Times New Roman" w:eastAsia="Times New Roman" w:hAnsi="Times New Roman" w:cs="Times New Roman"/>
          <w:color w:val="000000"/>
          <w:spacing w:val="2"/>
          <w:sz w:val="24"/>
          <w:szCs w:val="19"/>
          <w:lang w:eastAsia="tr-TR"/>
        </w:rPr>
        <w:t>nedeniyle doğacak hukuksal boşluk kamu yararını ihlal edecek nitelikte görüldüğünden</w:t>
      </w:r>
      <w:r w:rsidRPr="00344330">
        <w:rPr>
          <w:rFonts w:ascii="Times New Roman" w:eastAsia="Times New Roman" w:hAnsi="Times New Roman" w:cs="Times New Roman"/>
          <w:color w:val="000000"/>
          <w:spacing w:val="-2"/>
          <w:sz w:val="24"/>
          <w:szCs w:val="19"/>
          <w:lang w:eastAsia="tr-TR"/>
        </w:rPr>
        <w:t>, Anayasa’nın 153. maddesinin üçüncü fıkrasıyla 6216 sayılı Kanun’un </w:t>
      </w:r>
      <w:r w:rsidRPr="00344330">
        <w:rPr>
          <w:rFonts w:ascii="Times New Roman" w:eastAsia="Times New Roman" w:hAnsi="Times New Roman" w:cs="Times New Roman"/>
          <w:color w:val="000000"/>
          <w:sz w:val="24"/>
          <w:szCs w:val="19"/>
          <w:lang w:eastAsia="tr-TR"/>
        </w:rPr>
        <w:t>66. maddesinin (3) numaralı fıkrası </w:t>
      </w:r>
      <w:r w:rsidRPr="00344330">
        <w:rPr>
          <w:rFonts w:ascii="Times New Roman" w:eastAsia="Times New Roman" w:hAnsi="Times New Roman" w:cs="Times New Roman"/>
          <w:color w:val="000000"/>
          <w:spacing w:val="-2"/>
          <w:sz w:val="24"/>
          <w:szCs w:val="19"/>
          <w:lang w:eastAsia="tr-TR"/>
        </w:rPr>
        <w:t xml:space="preserve">gereğince iptal hükmünün, kararın Resmî </w:t>
      </w:r>
      <w:proofErr w:type="spellStart"/>
      <w:r w:rsidRPr="00344330">
        <w:rPr>
          <w:rFonts w:ascii="Times New Roman" w:eastAsia="Times New Roman" w:hAnsi="Times New Roman" w:cs="Times New Roman"/>
          <w:color w:val="000000"/>
          <w:spacing w:val="-2"/>
          <w:sz w:val="24"/>
          <w:szCs w:val="19"/>
          <w:lang w:eastAsia="tr-TR"/>
        </w:rPr>
        <w:t>Gazete’de</w:t>
      </w:r>
      <w:proofErr w:type="spellEnd"/>
      <w:r w:rsidRPr="00344330">
        <w:rPr>
          <w:rFonts w:ascii="Times New Roman" w:eastAsia="Times New Roman" w:hAnsi="Times New Roman" w:cs="Times New Roman"/>
          <w:color w:val="000000"/>
          <w:spacing w:val="-2"/>
          <w:sz w:val="24"/>
          <w:szCs w:val="19"/>
          <w:lang w:eastAsia="tr-TR"/>
        </w:rPr>
        <w:t xml:space="preserve"> yayımlanmasından başlayarak dokuz ay sonra yürürlüğe girmesine OYBİRLİĞİYLE </w:t>
      </w:r>
      <w:r w:rsidRPr="00344330">
        <w:rPr>
          <w:rFonts w:ascii="Times New Roman" w:eastAsia="Times New Roman" w:hAnsi="Times New Roman" w:cs="Times New Roman"/>
          <w:color w:val="000000"/>
          <w:sz w:val="24"/>
          <w:szCs w:val="19"/>
          <w:lang w:eastAsia="tr-TR"/>
        </w:rPr>
        <w:t>karar verilmiştir.</w:t>
      </w:r>
      <w:r w:rsidRPr="00344330">
        <w:rPr>
          <w:rFonts w:ascii="Times New Roman" w:eastAsia="Times New Roman" w:hAnsi="Times New Roman" w:cs="Times New Roman"/>
          <w:color w:val="000000"/>
          <w:sz w:val="24"/>
          <w:szCs w:val="19"/>
          <w:shd w:val="clear" w:color="auto" w:fill="FFFFFF"/>
          <w:lang w:eastAsia="tr-TR"/>
        </w:rPr>
        <w:t>     </w:t>
      </w:r>
      <w:proofErr w:type="gramEnd"/>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zCs w:val="19"/>
          <w:shd w:val="clear" w:color="auto" w:fill="FFFFFF"/>
          <w:lang w:eastAsia="tr-TR"/>
        </w:rPr>
        <w:lastRenderedPageBreak/>
        <w:t>V- HÜKÜM</w:t>
      </w:r>
    </w:p>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4330">
        <w:rPr>
          <w:rFonts w:ascii="Times New Roman" w:eastAsia="Times New Roman" w:hAnsi="Times New Roman" w:cs="Times New Roman"/>
          <w:color w:val="000000"/>
          <w:sz w:val="24"/>
          <w:szCs w:val="19"/>
          <w:lang w:eastAsia="tr-TR"/>
        </w:rPr>
        <w:t xml:space="preserve">14.7.1965 tarihli ve 657 sayılı Devlet Memurları Kanunu’na, 18.5.1994 tarihli ve 527 sayılı Kanun Hükmünde Kararname’nin 3. maddesiyle eklenen (I) sayılı Ek Gösterge </w:t>
      </w:r>
      <w:proofErr w:type="spellStart"/>
      <w:r w:rsidRPr="00344330">
        <w:rPr>
          <w:rFonts w:ascii="Times New Roman" w:eastAsia="Times New Roman" w:hAnsi="Times New Roman" w:cs="Times New Roman"/>
          <w:color w:val="000000"/>
          <w:sz w:val="24"/>
          <w:szCs w:val="19"/>
          <w:lang w:eastAsia="tr-TR"/>
        </w:rPr>
        <w:t>Cetveli’nin</w:t>
      </w:r>
      <w:proofErr w:type="spellEnd"/>
      <w:r w:rsidRPr="00344330">
        <w:rPr>
          <w:rFonts w:ascii="Times New Roman" w:eastAsia="Times New Roman" w:hAnsi="Times New Roman" w:cs="Times New Roman"/>
          <w:color w:val="000000"/>
          <w:sz w:val="24"/>
          <w:szCs w:val="19"/>
          <w:lang w:eastAsia="tr-TR"/>
        </w:rPr>
        <w:t> </w:t>
      </w:r>
      <w:r w:rsidRPr="00344330">
        <w:rPr>
          <w:rFonts w:ascii="Times New Roman" w:eastAsia="Times New Roman" w:hAnsi="Times New Roman" w:cs="Times New Roman"/>
          <w:i/>
          <w:iCs/>
          <w:color w:val="000000"/>
          <w:sz w:val="24"/>
          <w:szCs w:val="19"/>
          <w:lang w:eastAsia="tr-TR"/>
        </w:rPr>
        <w:t>“VII. EMNİYET HİZMETLERİ SINIFI”</w:t>
      </w:r>
      <w:r w:rsidRPr="00344330">
        <w:rPr>
          <w:rFonts w:ascii="Times New Roman" w:eastAsia="Times New Roman" w:hAnsi="Times New Roman" w:cs="Times New Roman"/>
          <w:b/>
          <w:bCs/>
          <w:i/>
          <w:iCs/>
          <w:color w:val="000000"/>
          <w:sz w:val="24"/>
          <w:szCs w:val="19"/>
          <w:lang w:eastAsia="tr-TR"/>
        </w:rPr>
        <w:t> </w:t>
      </w:r>
      <w:r w:rsidRPr="00344330">
        <w:rPr>
          <w:rFonts w:ascii="Times New Roman" w:eastAsia="Times New Roman" w:hAnsi="Times New Roman" w:cs="Times New Roman"/>
          <w:color w:val="000000"/>
          <w:sz w:val="24"/>
          <w:szCs w:val="19"/>
          <w:lang w:eastAsia="tr-TR"/>
        </w:rPr>
        <w:t>bölümünün (e) bendinin, 29.1.2016 tarihli ve 6663 sayılı Kanun’un 9. maddesiyle değiştirilmeden önceki  (</w:t>
      </w:r>
      <w:proofErr w:type="spellStart"/>
      <w:r w:rsidRPr="00344330">
        <w:rPr>
          <w:rFonts w:ascii="Times New Roman" w:eastAsia="Times New Roman" w:hAnsi="Times New Roman" w:cs="Times New Roman"/>
          <w:color w:val="000000"/>
          <w:sz w:val="24"/>
          <w:szCs w:val="19"/>
          <w:lang w:eastAsia="tr-TR"/>
        </w:rPr>
        <w:t>aa</w:t>
      </w:r>
      <w:proofErr w:type="spellEnd"/>
      <w:r w:rsidRPr="00344330">
        <w:rPr>
          <w:rFonts w:ascii="Times New Roman" w:eastAsia="Times New Roman" w:hAnsi="Times New Roman" w:cs="Times New Roman"/>
          <w:color w:val="000000"/>
          <w:sz w:val="24"/>
          <w:szCs w:val="19"/>
          <w:lang w:eastAsia="tr-TR"/>
        </w:rPr>
        <w:t>) alt bendinde yer alan </w:t>
      </w:r>
      <w:r w:rsidRPr="00344330">
        <w:rPr>
          <w:rFonts w:ascii="Times New Roman" w:eastAsia="Times New Roman" w:hAnsi="Times New Roman" w:cs="Times New Roman"/>
          <w:i/>
          <w:iCs/>
          <w:color w:val="000000"/>
          <w:sz w:val="24"/>
          <w:szCs w:val="19"/>
          <w:lang w:eastAsia="tr-TR"/>
        </w:rPr>
        <w:t>“2200”</w:t>
      </w:r>
      <w:r w:rsidRPr="00344330">
        <w:rPr>
          <w:rFonts w:ascii="Times New Roman" w:eastAsia="Times New Roman" w:hAnsi="Times New Roman" w:cs="Times New Roman"/>
          <w:color w:val="000000"/>
          <w:sz w:val="24"/>
          <w:szCs w:val="19"/>
          <w:lang w:eastAsia="tr-TR"/>
        </w:rPr>
        <w:t xml:space="preserve"> rakamının Anayasa’ya aykırı olduğuna ve İPTALİNE, M. Emin </w:t>
      </w:r>
      <w:proofErr w:type="spellStart"/>
      <w:r w:rsidRPr="00344330">
        <w:rPr>
          <w:rFonts w:ascii="Times New Roman" w:eastAsia="Times New Roman" w:hAnsi="Times New Roman" w:cs="Times New Roman"/>
          <w:color w:val="000000"/>
          <w:sz w:val="24"/>
          <w:szCs w:val="19"/>
          <w:lang w:eastAsia="tr-TR"/>
        </w:rPr>
        <w:t>KUZ’un</w:t>
      </w:r>
      <w:proofErr w:type="spellEnd"/>
      <w:r w:rsidRPr="00344330">
        <w:rPr>
          <w:rFonts w:ascii="Times New Roman" w:eastAsia="Times New Roman" w:hAnsi="Times New Roman" w:cs="Times New Roman"/>
          <w:color w:val="000000"/>
          <w:sz w:val="24"/>
          <w:szCs w:val="19"/>
          <w:lang w:eastAsia="tr-TR"/>
        </w:rPr>
        <w:t xml:space="preserve"> </w:t>
      </w:r>
      <w:proofErr w:type="spellStart"/>
      <w:r w:rsidRPr="00344330">
        <w:rPr>
          <w:rFonts w:ascii="Times New Roman" w:eastAsia="Times New Roman" w:hAnsi="Times New Roman" w:cs="Times New Roman"/>
          <w:color w:val="000000"/>
          <w:sz w:val="24"/>
          <w:szCs w:val="19"/>
          <w:lang w:eastAsia="tr-TR"/>
        </w:rPr>
        <w:t>karşıoyu</w:t>
      </w:r>
      <w:proofErr w:type="spellEnd"/>
      <w:r w:rsidRPr="00344330">
        <w:rPr>
          <w:rFonts w:ascii="Times New Roman" w:eastAsia="Times New Roman" w:hAnsi="Times New Roman" w:cs="Times New Roman"/>
          <w:color w:val="000000"/>
          <w:sz w:val="24"/>
          <w:szCs w:val="19"/>
          <w:lang w:eastAsia="tr-TR"/>
        </w:rPr>
        <w:t xml:space="preserve"> ve OYÇOKLUĞUYLA,  iptal hükmünün,</w:t>
      </w:r>
      <w:r w:rsidRPr="00344330">
        <w:rPr>
          <w:rFonts w:ascii="Times New Roman" w:eastAsia="Times New Roman" w:hAnsi="Times New Roman" w:cs="Times New Roman"/>
          <w:b/>
          <w:bCs/>
          <w:color w:val="000000"/>
          <w:sz w:val="24"/>
          <w:szCs w:val="19"/>
          <w:lang w:eastAsia="tr-TR"/>
        </w:rPr>
        <w:t> </w:t>
      </w:r>
      <w:r w:rsidRPr="00344330">
        <w:rPr>
          <w:rFonts w:ascii="Times New Roman" w:eastAsia="Times New Roman" w:hAnsi="Times New Roman" w:cs="Times New Roman"/>
          <w:color w:val="000000"/>
          <w:sz w:val="24"/>
          <w:szCs w:val="19"/>
          <w:lang w:eastAsia="tr-TR"/>
        </w:rPr>
        <w:t>Anayasa’nın 153. maddesinin üçüncü fıkrası ile 6216 sayılı Kanun’un 66. maddesinin (3) numaralı fıkrası gereğince, KARARIN RESMÎ GAZETE’DE YAYIMLANMASINDAN BAŞLAYARAK DOKUZ AY SONRA YÜRÜRLÜĞE GİRMESİNE, OYBİRLİĞİYLE, 12.10.2016 tarihinde karar verildi.</w:t>
      </w:r>
      <w:proofErr w:type="gramEnd"/>
    </w:p>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4330" w:rsidRPr="00344330" w:rsidTr="00344330">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Başkan</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Başkanvekili</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Başkanvekili</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Engin YILDIRIM</w:t>
            </w:r>
          </w:p>
        </w:tc>
      </w:tr>
    </w:tbl>
    <w:p w:rsid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p w:rsidR="00344330" w:rsidRP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4330" w:rsidRPr="00344330" w:rsidTr="00344330">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4330">
              <w:rPr>
                <w:rFonts w:ascii="Times New Roman" w:eastAsia="Times New Roman" w:hAnsi="Times New Roman" w:cs="Times New Roman"/>
                <w:sz w:val="24"/>
                <w:szCs w:val="19"/>
                <w:lang w:eastAsia="tr-TR"/>
              </w:rPr>
              <w:t>Serruh</w:t>
            </w:r>
            <w:proofErr w:type="spellEnd"/>
            <w:r w:rsidRPr="00344330">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 xml:space="preserve"> Osman </w:t>
            </w:r>
            <w:proofErr w:type="spellStart"/>
            <w:r w:rsidRPr="00344330">
              <w:rPr>
                <w:rFonts w:ascii="Times New Roman" w:eastAsia="Times New Roman" w:hAnsi="Times New Roman" w:cs="Times New Roman"/>
                <w:sz w:val="24"/>
                <w:szCs w:val="19"/>
                <w:lang w:eastAsia="tr-TR"/>
              </w:rPr>
              <w:t>Alifeyyaz</w:t>
            </w:r>
            <w:proofErr w:type="spellEnd"/>
            <w:r w:rsidRPr="00344330">
              <w:rPr>
                <w:rFonts w:ascii="Times New Roman" w:eastAsia="Times New Roman" w:hAnsi="Times New Roman" w:cs="Times New Roman"/>
                <w:sz w:val="24"/>
                <w:szCs w:val="19"/>
                <w:lang w:eastAsia="tr-TR"/>
              </w:rPr>
              <w:t xml:space="preserve"> PAKSÜT</w:t>
            </w:r>
          </w:p>
        </w:tc>
      </w:tr>
    </w:tbl>
    <w:p w:rsid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p w:rsidR="00344330" w:rsidRP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4330" w:rsidRPr="00344330" w:rsidTr="00344330">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4330">
              <w:rPr>
                <w:rFonts w:ascii="Times New Roman" w:eastAsia="Times New Roman" w:hAnsi="Times New Roman" w:cs="Times New Roman"/>
                <w:sz w:val="24"/>
                <w:szCs w:val="19"/>
                <w:lang w:eastAsia="tr-TR"/>
              </w:rPr>
              <w:t>Hicabi</w:t>
            </w:r>
            <w:proofErr w:type="spellEnd"/>
            <w:r w:rsidRPr="00344330">
              <w:rPr>
                <w:rFonts w:ascii="Times New Roman" w:eastAsia="Times New Roman" w:hAnsi="Times New Roman" w:cs="Times New Roman"/>
                <w:sz w:val="24"/>
                <w:szCs w:val="19"/>
                <w:lang w:eastAsia="tr-TR"/>
              </w:rPr>
              <w:t xml:space="preserve"> DURSUN</w:t>
            </w:r>
          </w:p>
        </w:tc>
      </w:tr>
    </w:tbl>
    <w:p w:rsid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p w:rsidR="00344330" w:rsidRP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4330" w:rsidRPr="00344330" w:rsidTr="00344330">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M. Emin KUZ</w:t>
            </w:r>
          </w:p>
        </w:tc>
      </w:tr>
    </w:tbl>
    <w:p w:rsid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p w:rsidR="00344330" w:rsidRP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4330" w:rsidRPr="00344330" w:rsidTr="00344330">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 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Rıdvan GÜLEÇ</w:t>
            </w:r>
          </w:p>
        </w:tc>
      </w:tr>
    </w:tbl>
    <w:p w:rsid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lastRenderedPageBreak/>
        <w:t> </w:t>
      </w:r>
    </w:p>
    <w:p w:rsidR="00344330" w:rsidRP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44330" w:rsidRPr="00344330" w:rsidTr="00344330">
        <w:tc>
          <w:tcPr>
            <w:tcW w:w="2500"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Yusuf Şevki HAKYEMEZ</w:t>
            </w:r>
          </w:p>
        </w:tc>
      </w:tr>
    </w:tbl>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p w:rsidR="00344330" w:rsidRDefault="00344330" w:rsidP="003443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344330" w:rsidRDefault="00344330" w:rsidP="003443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344330" w:rsidRDefault="00344330" w:rsidP="0034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b/>
          <w:bCs/>
          <w:color w:val="000000"/>
          <w:sz w:val="24"/>
          <w:szCs w:val="19"/>
          <w:lang w:eastAsia="tr-TR"/>
        </w:rPr>
        <w:t>KARŞIOY GEREKÇESİ</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657 sayılı Kanuna 527 sayılı KHK ile eklenen (I) sayılı Ek Gösterge Cetvelinin “VII. Emniyet Hizmetleri Sınıfı” Bölümünün (e) bendinin (</w:t>
      </w:r>
      <w:proofErr w:type="spellStart"/>
      <w:r w:rsidRPr="00344330">
        <w:rPr>
          <w:rFonts w:ascii="Times New Roman" w:eastAsia="Times New Roman" w:hAnsi="Times New Roman" w:cs="Times New Roman"/>
          <w:color w:val="000000"/>
          <w:sz w:val="24"/>
          <w:szCs w:val="19"/>
          <w:lang w:eastAsia="tr-TR"/>
        </w:rPr>
        <w:t>aa</w:t>
      </w:r>
      <w:proofErr w:type="spellEnd"/>
      <w:r w:rsidRPr="00344330">
        <w:rPr>
          <w:rFonts w:ascii="Times New Roman" w:eastAsia="Times New Roman" w:hAnsi="Times New Roman" w:cs="Times New Roman"/>
          <w:color w:val="000000"/>
          <w:sz w:val="24"/>
          <w:szCs w:val="19"/>
          <w:lang w:eastAsia="tr-TR"/>
        </w:rPr>
        <w:t>) alt bendinde 29/1/2016 tarihli ve 6663 sayılı Kanunla değişiklik yapılmadan önce yer verilen “2200” ek göstergenin Anayasanın 2</w:t>
      </w:r>
      <w:proofErr w:type="gramStart"/>
      <w:r w:rsidRPr="00344330">
        <w:rPr>
          <w:rFonts w:ascii="Times New Roman" w:eastAsia="Times New Roman" w:hAnsi="Times New Roman" w:cs="Times New Roman"/>
          <w:color w:val="000000"/>
          <w:sz w:val="24"/>
          <w:szCs w:val="19"/>
          <w:lang w:eastAsia="tr-TR"/>
        </w:rPr>
        <w:t>.,</w:t>
      </w:r>
      <w:proofErr w:type="gramEnd"/>
      <w:r w:rsidRPr="00344330">
        <w:rPr>
          <w:rFonts w:ascii="Times New Roman" w:eastAsia="Times New Roman" w:hAnsi="Times New Roman" w:cs="Times New Roman"/>
          <w:color w:val="000000"/>
          <w:sz w:val="24"/>
          <w:szCs w:val="19"/>
          <w:lang w:eastAsia="tr-TR"/>
        </w:rPr>
        <w:t xml:space="preserve"> 6. ve 91. maddelerine aykırı olduğuna ve iptaline karar verilmiştir.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4330">
        <w:rPr>
          <w:rFonts w:ascii="Times New Roman" w:eastAsia="Times New Roman" w:hAnsi="Times New Roman" w:cs="Times New Roman"/>
          <w:color w:val="000000"/>
          <w:sz w:val="24"/>
          <w:szCs w:val="19"/>
          <w:lang w:eastAsia="tr-TR"/>
        </w:rPr>
        <w:t>Kararın gerekçesinde, kanun hükmünde kararnamenin Anayasaya uygun bir yetki kanununa dayanması gerektiği, yetki kanununa dayanmadan çıkarılan veya dayandığı yetki kanunu iptal edilen bir kanun hükmünde kararnamenin kurallarının, içerikleri yönünden Anayasaya aykırılık oluşturmasa bile Anayasaya uygunluğundan söz edilemeyeceği, 527 sayılı KHK’nın da, dayandığı 3990 sayılı Yetki Kanununun Anayasa Mahkemesince iptal edilmesi sebebiyle anayasal dayanaktan yoksun kaldığı belirtilmektedir.</w:t>
      </w:r>
      <w:proofErr w:type="gramEnd"/>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Bilindiği gibi, Anayasanın 91. maddesinde TBMM’nin, Bakanlar Kuruluna kanun hükmünde kararname çıkarma yetkisi verebileceği ve yetki kanununda, çıkarılacak kanun hükmünde kararnamenin amacı, kapsamı, ilkeleri, yetkinin süresi ile bu süre içinde birden fazla kararname çıkarılıp çıkarılamayacağının gösterileceği hükme bağlanmaktadır.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İdare hukukunda geçerli olan zaman bakımından yetki kurallarına göre, bir yetkinin kullanılmasının belirli bir süre ile sınırlandığı hallerde, işlemin anılan süre içinde yapılması kaydıyla, işlemi yapan makamın daha sonra herhangi bir sebeple yetkisiz hâle gelmesinin bu işlemin geçerliliğini etkilemeyeceği kabul edilmektedir (Kemal Gözler, Türk Anayasa Hukuku, Bursa 2000, s.718-719; Kemal Gözler, İdare Hukuku, C.I, 2. bs</w:t>
      </w:r>
      <w:proofErr w:type="gramStart"/>
      <w:r w:rsidRPr="00344330">
        <w:rPr>
          <w:rFonts w:ascii="Times New Roman" w:eastAsia="Times New Roman" w:hAnsi="Times New Roman" w:cs="Times New Roman"/>
          <w:color w:val="000000"/>
          <w:sz w:val="24"/>
          <w:szCs w:val="19"/>
          <w:lang w:eastAsia="tr-TR"/>
        </w:rPr>
        <w:t>.,</w:t>
      </w:r>
      <w:proofErr w:type="gramEnd"/>
      <w:r w:rsidRPr="00344330">
        <w:rPr>
          <w:rFonts w:ascii="Times New Roman" w:eastAsia="Times New Roman" w:hAnsi="Times New Roman" w:cs="Times New Roman"/>
          <w:color w:val="000000"/>
          <w:sz w:val="24"/>
          <w:szCs w:val="19"/>
          <w:lang w:eastAsia="tr-TR"/>
        </w:rPr>
        <w:t xml:space="preserve"> Bursa 2009, s.1202-1204; A. Şeref Gözübüyük/Turgut Tan, İdare Hukuku, C.I, Genel Esaslar, 10.bs., Ankara 2014, s.383). Başka bir anlatımla, bu tasarrufların hukuka uygunluğu kabul tarihinde yürürlükte olan kurallara göre, yani tasarruf tarihindeki hukukî duruma göre belirlenmektedir (Gözübüyük/Tan, age</w:t>
      </w:r>
      <w:proofErr w:type="gramStart"/>
      <w:r w:rsidRPr="00344330">
        <w:rPr>
          <w:rFonts w:ascii="Times New Roman" w:eastAsia="Times New Roman" w:hAnsi="Times New Roman" w:cs="Times New Roman"/>
          <w:color w:val="000000"/>
          <w:sz w:val="24"/>
          <w:szCs w:val="19"/>
          <w:lang w:eastAsia="tr-TR"/>
        </w:rPr>
        <w:t>.,</w:t>
      </w:r>
      <w:proofErr w:type="gramEnd"/>
      <w:r w:rsidRPr="00344330">
        <w:rPr>
          <w:rFonts w:ascii="Times New Roman" w:eastAsia="Times New Roman" w:hAnsi="Times New Roman" w:cs="Times New Roman"/>
          <w:color w:val="000000"/>
          <w:sz w:val="24"/>
          <w:szCs w:val="19"/>
          <w:lang w:eastAsia="tr-TR"/>
        </w:rPr>
        <w:t xml:space="preserve"> C.I, s.415; C.II, İdari Yargılama Hukuku, 8.bs., Ankara 2016, s.391). Bu sebeple, mezkûr işlemlerin yargısal denetimlerinin de, işlemin yapıldığı tarihteki hukukî duruma göre yapılması gerekmektedir (Gözübüyük/Tan, age</w:t>
      </w:r>
      <w:proofErr w:type="gramStart"/>
      <w:r w:rsidRPr="00344330">
        <w:rPr>
          <w:rFonts w:ascii="Times New Roman" w:eastAsia="Times New Roman" w:hAnsi="Times New Roman" w:cs="Times New Roman"/>
          <w:color w:val="000000"/>
          <w:sz w:val="24"/>
          <w:szCs w:val="19"/>
          <w:lang w:eastAsia="tr-TR"/>
        </w:rPr>
        <w:t>.,</w:t>
      </w:r>
      <w:proofErr w:type="gramEnd"/>
      <w:r w:rsidRPr="00344330">
        <w:rPr>
          <w:rFonts w:ascii="Times New Roman" w:eastAsia="Times New Roman" w:hAnsi="Times New Roman" w:cs="Times New Roman"/>
          <w:color w:val="000000"/>
          <w:sz w:val="24"/>
          <w:szCs w:val="19"/>
          <w:lang w:eastAsia="tr-TR"/>
        </w:rPr>
        <w:t xml:space="preserve"> C.I, s.415).</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xml:space="preserve">Kararın gerekçesinde, kanun hükmünde kararnamenin Anayasaya uygun bir yetki kanununa dayanmasının, geçerliliğinin “ön koşulu” olduğu belirtilmekte ise de iptal edilen kural açısından bu şartın gerçekleşmediği ileri sürülemez. Yukarıda da belirtildiği üzere, bu ön şart kanun hükmünde kararnamenin çıkarıldığı an itibariyle aranır (Gözler, İdare Hukuku, C.I, s.1203). İptali talep edilen ek göstergeyi öngören 527 sayılı KHK, 3990 sayılı Yetki Kanunu </w:t>
      </w:r>
      <w:r w:rsidRPr="00344330">
        <w:rPr>
          <w:rFonts w:ascii="Times New Roman" w:eastAsia="Times New Roman" w:hAnsi="Times New Roman" w:cs="Times New Roman"/>
          <w:color w:val="000000"/>
          <w:sz w:val="24"/>
          <w:szCs w:val="19"/>
          <w:lang w:eastAsia="tr-TR"/>
        </w:rPr>
        <w:lastRenderedPageBreak/>
        <w:t>iptal edilmeden önce çıkarıldığından, anılan KHK bakımından bu şart gerçekleşmiş bulunmaktadır.   </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Bu sebeple, 3990 sayılı Yetki Kanununun Anayasaya aykırı bulunarak iptal edilmiş olması, bu Kanuna dayanılarak çıkarılan 527 sayılı KHK’yı kendiliğinden Anayasaya aykırı hâle getirmemektedir.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4330">
        <w:rPr>
          <w:rFonts w:ascii="Times New Roman" w:eastAsia="Times New Roman" w:hAnsi="Times New Roman" w:cs="Times New Roman"/>
          <w:color w:val="000000"/>
          <w:sz w:val="24"/>
          <w:szCs w:val="19"/>
          <w:lang w:eastAsia="tr-TR"/>
        </w:rPr>
        <w:t>Diğer taraftan, iptal kararının gerekçesinde, Anayasada Bakanlar Kuruluna ancak yetki kanununda belirtilen sınırlar içinde kanun hükmünde kararname çıkarma yetkisi verilmesi öngörüldüğünden, kanun hükmünde kararnamelerin Anayasaya uygunluk denetiminin öncelikle yetki kanununa uygunluğu bakımından yapılacağı belirtilmekte;  böylece, açıkça ifade edilmese de, yetki kanununun iptalinin buna uygunluk denetiminin yapılmasını imkânsız hâle getireceği için kanun hükmünde kararnamelerin esasına girilmeden iptalini gerektireceği sonucuna varıldığı anlaşılmaktadır.</w:t>
      </w:r>
      <w:proofErr w:type="gramEnd"/>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Yukarıda belirtildiği üzere, zaman bakımından yetki kuralları gereğince kanun hükmünde kararnamelerin çıkarıldığı tarihte yetki kanununun yürürlükte olmasının gerekli ve yeterli olması sebebiyle bu görüşe katılmak da mümkün görünmemektedir.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Kanun hükmünde kararnamenin çıkarıldığı tarihte dayandığı yetki kanunu yürürlükte ise, kanun hükmünde kararnamenin Anayasaya uygunluk denetiminin yapıldığı tarihte yetki kanununun başka bir kanunla yürürlükten kaldırılmış veya Anayasa Mahkemesince iptal edilmiş olmasının kanun hükmünde kararnamenin Anayasanın 91. maddesine ve yetki kanununa uygunluğunun denetlenmesine engel oluşturmayacağı düşünülmektedir.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xml:space="preserve">Kuşkusuz kanun hükmünde kararnamelerin dayandığı yetki kanununa uygun olup olmadığının denetlenmesi, kanun hükmünde kararnamenin amaç, kapsam, ilkeler ve süre bakımından TBMM’den alınan yetki içinde olup olmadığının belirlenmesi bakımından önem taşımaktadır. </w:t>
      </w:r>
      <w:proofErr w:type="gramStart"/>
      <w:r w:rsidRPr="00344330">
        <w:rPr>
          <w:rFonts w:ascii="Times New Roman" w:eastAsia="Times New Roman" w:hAnsi="Times New Roman" w:cs="Times New Roman"/>
          <w:color w:val="000000"/>
          <w:sz w:val="24"/>
          <w:szCs w:val="19"/>
          <w:lang w:eastAsia="tr-TR"/>
        </w:rPr>
        <w:t>Yetki kanununda belirlenen amaçla ve ilkelerle bağdaşmayan veya yetki kanununun kapsamı dışında bulunan bir konuda düzenleme içeren yahut yetki kanununun öngördüğü süre dolduktan sonra yürürlüğe konulan kanun hükmünde kararnamelerin bu sebeplerle Anayasanın 91. maddesine aykırı olduğunu belirlemek amacıyla, Anayasa Mahkemesince daha önce iptal edilmiş olan, ancak kanun hükmünde kararnamenin çıkarıldığı tarihte yürürlükte bulunan yetki kanununa uygunluğunun incelenmesine bir engel bulunmadığı gibi böyle bir incelemenin Anayasanın 91. maddesinin de gereği olduğu düşünülmektedir.   </w:t>
      </w:r>
      <w:proofErr w:type="gramEnd"/>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Aksinin kabulü Anayasanın 153. maddesinde öngörülen “iptal kararlarının geriye yürümeyeceği” ilkesine aykırı şekilde, Anayasa Mahkemesinin yetki kanununun iptaline ilişkin kararının etkisinin,  yetki kanununun -Anayasaya aykırılığı konusunda bir tespit yapılmadan ve iptal kararı verilmeden önce- verdiği yetkiye dayanılarak kanun hükmünde kararnamenin çıkarıldığı tarihe kadar geriye yürütülmesi anlamına gelir.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Kararın gerekçesinde, kanun hükmünde kararnameler ile dayandıkları yetki kanunu arasında “çok sıkı bir bağ” bulunduğu ve dayandığı yetki kanunu iptal edilen bir kanun hükmünde kararnamenin kurallarının içerik yönünden Anayasaya aykırılık oluşturmasa bile Anayasaya uygunluğundan söz edilemeyeceği belirtilmektedir.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xml:space="preserve">Tüzükler ve yönetmelikler gibi yürütmenin düzenleyici işlemleri arasında yer alan kanun hükmünde kararnamelerin fonksiyonel olarak yasama işlemi niteliğinde olduğu bilinmektedir. Bu itibarla kanun hükmünde kararnamelerin yetki kanunu ile bağının, tüzüklerin </w:t>
      </w:r>
      <w:r w:rsidRPr="00344330">
        <w:rPr>
          <w:rFonts w:ascii="Times New Roman" w:eastAsia="Times New Roman" w:hAnsi="Times New Roman" w:cs="Times New Roman"/>
          <w:color w:val="000000"/>
          <w:sz w:val="24"/>
          <w:szCs w:val="19"/>
          <w:lang w:eastAsia="tr-TR"/>
        </w:rPr>
        <w:lastRenderedPageBreak/>
        <w:t xml:space="preserve">ve yönetmeliklerin dayanaklarını oluşturan kanunlarla olan bağından daha zayıf  olduğunun da </w:t>
      </w:r>
      <w:proofErr w:type="spellStart"/>
      <w:r w:rsidRPr="00344330">
        <w:rPr>
          <w:rFonts w:ascii="Times New Roman" w:eastAsia="Times New Roman" w:hAnsi="Times New Roman" w:cs="Times New Roman"/>
          <w:color w:val="000000"/>
          <w:sz w:val="24"/>
          <w:szCs w:val="19"/>
          <w:lang w:eastAsia="tr-TR"/>
        </w:rPr>
        <w:t>gözönünde</w:t>
      </w:r>
      <w:proofErr w:type="spellEnd"/>
      <w:r w:rsidRPr="00344330">
        <w:rPr>
          <w:rFonts w:ascii="Times New Roman" w:eastAsia="Times New Roman" w:hAnsi="Times New Roman" w:cs="Times New Roman"/>
          <w:color w:val="000000"/>
          <w:sz w:val="24"/>
          <w:szCs w:val="19"/>
          <w:lang w:eastAsia="tr-TR"/>
        </w:rPr>
        <w:t xml:space="preserve"> bulundurulması gerekmektedir.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Anayasanın 115. maddesine göre tüzükler “kanunun uygulanmasını göstermek veya emrettiği işleri belirtmek üzere”; 124. maddesine göre yönetmelikler “kanunların ve tüzüklerin uygulanmasını sağlamak üzere” çıkarılırken, 91. maddesi uyarınca kanun hükmünde kararnameler ile dayandığı yetki kanunu arasında böyle sıkı bir bağ bulunmamaktadır.</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4330">
        <w:rPr>
          <w:rFonts w:ascii="Times New Roman" w:eastAsia="Times New Roman" w:hAnsi="Times New Roman" w:cs="Times New Roman"/>
          <w:color w:val="000000"/>
          <w:sz w:val="24"/>
          <w:szCs w:val="19"/>
          <w:lang w:eastAsia="tr-TR"/>
        </w:rPr>
        <w:t xml:space="preserve">Dayanak kanunu yürürlükten kaldırılan veya Anayasa Mahkemesince iptal edilen tüzük ve yönetmeliklerin de iptal edilmeleri talep edildiğinde, Anayasanın 115. ve 124. maddelerinde öngörülen varlık sebepleri (yani dayandığı ve uygulanmasını belirtmek ve sağlamak üzere çıkarıldığı kanun hükümleri) de kalmadığından, tüzük ve yönetmeliğin esasına girmeden, sadece dayandıkları kanunun yürürlükten kaldırılması veya iptal edilmesi sebebiyle iptal edilmeleri gerektiği düşünülebilirse de, kanun hükmünde kararnameler yürürlükteki bir yetki kanununa dayanarak çıkarıldıktan sonra, yetki kanununun uygulanmasını göstermek veya sağlamak için değil, düzenlediği alanı (Anayasanın 91. maddesinde belirtilen konular dışında) bir kanun gibi düzenlediğinden, bunların esasının incelenmesine geçilmeden, sadece yetki kanununun artık yürürlükte olmaması veya iptal edilmesi sebebiyle iptaline hükmedilmesinin isabetli olmadığı düşünülmektedir. </w:t>
      </w:r>
      <w:proofErr w:type="gramEnd"/>
      <w:r w:rsidRPr="00344330">
        <w:rPr>
          <w:rFonts w:ascii="Times New Roman" w:eastAsia="Times New Roman" w:hAnsi="Times New Roman" w:cs="Times New Roman"/>
          <w:color w:val="000000"/>
          <w:sz w:val="24"/>
          <w:szCs w:val="19"/>
          <w:lang w:eastAsia="tr-TR"/>
        </w:rPr>
        <w:t xml:space="preserve">Aksinin kabulü, kanun hükmünde kararnamelerin fonksiyonel olarak yasama işlemi niteliğinde olduğunun </w:t>
      </w:r>
      <w:proofErr w:type="spellStart"/>
      <w:r w:rsidRPr="00344330">
        <w:rPr>
          <w:rFonts w:ascii="Times New Roman" w:eastAsia="Times New Roman" w:hAnsi="Times New Roman" w:cs="Times New Roman"/>
          <w:color w:val="000000"/>
          <w:sz w:val="24"/>
          <w:szCs w:val="19"/>
          <w:lang w:eastAsia="tr-TR"/>
        </w:rPr>
        <w:t>gözardı</w:t>
      </w:r>
      <w:proofErr w:type="spellEnd"/>
      <w:r w:rsidRPr="00344330">
        <w:rPr>
          <w:rFonts w:ascii="Times New Roman" w:eastAsia="Times New Roman" w:hAnsi="Times New Roman" w:cs="Times New Roman"/>
          <w:color w:val="000000"/>
          <w:sz w:val="24"/>
          <w:szCs w:val="19"/>
          <w:lang w:eastAsia="tr-TR"/>
        </w:rPr>
        <w:t xml:space="preserve"> edilmesi ve bunların anayasal dayanaklarının ihmal edilerek tüzüklerle ve yönetmeliklerle aynı şekilde değerlendirilmesi anlamına gelir.   </w:t>
      </w:r>
    </w:p>
    <w:p w:rsid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Bu sebeplerle, itiraz konusu kuralın esasının incelenmesine geçilmeden,  dayandığı Yetki Kanununun iptal edilmesinden dolayı anayasal dayanaktan yoksun kaldığı gerekçesiyle iptal kararı verilmesi yönündeki çoğunluk görüşüne katılmıyorum.</w:t>
      </w:r>
    </w:p>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623"/>
      </w:tblGrid>
      <w:tr w:rsidR="00344330" w:rsidRPr="00344330" w:rsidTr="00344330">
        <w:trPr>
          <w:trHeight w:val="74"/>
          <w:jc w:val="right"/>
        </w:trPr>
        <w:tc>
          <w:tcPr>
            <w:tcW w:w="0" w:type="auto"/>
            <w:shd w:val="clear" w:color="auto" w:fill="FFFFFF"/>
            <w:tcMar>
              <w:top w:w="0" w:type="dxa"/>
              <w:left w:w="108" w:type="dxa"/>
              <w:bottom w:w="0" w:type="dxa"/>
              <w:right w:w="108" w:type="dxa"/>
            </w:tcMar>
            <w:hideMark/>
          </w:tcPr>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color w:val="000000"/>
                <w:sz w:val="24"/>
                <w:szCs w:val="19"/>
                <w:lang w:eastAsia="tr-TR"/>
              </w:rPr>
              <w:t>Üye</w:t>
            </w:r>
          </w:p>
          <w:p w:rsidR="00344330" w:rsidRPr="00344330" w:rsidRDefault="00344330" w:rsidP="003443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4330">
              <w:rPr>
                <w:rFonts w:ascii="Times New Roman" w:eastAsia="Times New Roman" w:hAnsi="Times New Roman" w:cs="Times New Roman"/>
                <w:sz w:val="24"/>
                <w:szCs w:val="19"/>
                <w:lang w:eastAsia="tr-TR"/>
              </w:rPr>
              <w:t>M. Emin KUZ</w:t>
            </w:r>
          </w:p>
        </w:tc>
      </w:tr>
    </w:tbl>
    <w:p w:rsidR="00344330" w:rsidRPr="00344330" w:rsidRDefault="00344330" w:rsidP="003443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4330">
        <w:rPr>
          <w:rFonts w:ascii="Times New Roman" w:eastAsia="Times New Roman" w:hAnsi="Times New Roman" w:cs="Times New Roman"/>
          <w:color w:val="000000"/>
          <w:sz w:val="24"/>
          <w:szCs w:val="19"/>
          <w:lang w:eastAsia="tr-TR"/>
        </w:rPr>
        <w:t>     </w:t>
      </w:r>
    </w:p>
    <w:p w:rsidR="00CE1FB9" w:rsidRPr="00344330" w:rsidRDefault="00CE1FB9" w:rsidP="0034433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44330" w:rsidSect="003443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16" w:rsidRDefault="00672A16" w:rsidP="00344330">
      <w:pPr>
        <w:spacing w:after="0" w:line="240" w:lineRule="auto"/>
      </w:pPr>
      <w:r>
        <w:separator/>
      </w:r>
    </w:p>
  </w:endnote>
  <w:endnote w:type="continuationSeparator" w:id="0">
    <w:p w:rsidR="00672A16" w:rsidRDefault="00672A16" w:rsidP="0034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0" w:rsidRDefault="00344330" w:rsidP="00A820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4330" w:rsidRDefault="00344330" w:rsidP="003443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0" w:rsidRPr="00344330" w:rsidRDefault="00344330" w:rsidP="00A82081">
    <w:pPr>
      <w:pStyle w:val="Altbilgi"/>
      <w:framePr w:wrap="around" w:vAnchor="text" w:hAnchor="margin" w:xAlign="right" w:y="1"/>
      <w:rPr>
        <w:rStyle w:val="SayfaNumaras"/>
        <w:rFonts w:ascii="Times New Roman" w:hAnsi="Times New Roman" w:cs="Times New Roman"/>
      </w:rPr>
    </w:pPr>
    <w:r w:rsidRPr="00344330">
      <w:rPr>
        <w:rStyle w:val="SayfaNumaras"/>
        <w:rFonts w:ascii="Times New Roman" w:hAnsi="Times New Roman" w:cs="Times New Roman"/>
      </w:rPr>
      <w:fldChar w:fldCharType="begin"/>
    </w:r>
    <w:r w:rsidRPr="00344330">
      <w:rPr>
        <w:rStyle w:val="SayfaNumaras"/>
        <w:rFonts w:ascii="Times New Roman" w:hAnsi="Times New Roman" w:cs="Times New Roman"/>
      </w:rPr>
      <w:instrText xml:space="preserve">PAGE  </w:instrText>
    </w:r>
    <w:r w:rsidRPr="0034433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44330">
      <w:rPr>
        <w:rStyle w:val="SayfaNumaras"/>
        <w:rFonts w:ascii="Times New Roman" w:hAnsi="Times New Roman" w:cs="Times New Roman"/>
      </w:rPr>
      <w:fldChar w:fldCharType="end"/>
    </w:r>
  </w:p>
  <w:p w:rsidR="00344330" w:rsidRPr="00344330" w:rsidRDefault="00344330" w:rsidP="0034433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0" w:rsidRDefault="003443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16" w:rsidRDefault="00672A16" w:rsidP="00344330">
      <w:pPr>
        <w:spacing w:after="0" w:line="240" w:lineRule="auto"/>
      </w:pPr>
      <w:r>
        <w:separator/>
      </w:r>
    </w:p>
  </w:footnote>
  <w:footnote w:type="continuationSeparator" w:id="0">
    <w:p w:rsidR="00672A16" w:rsidRDefault="00672A16" w:rsidP="00344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0" w:rsidRDefault="003443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0" w:rsidRDefault="0034433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/27</w:t>
    </w:r>
  </w:p>
  <w:p w:rsidR="00344330" w:rsidRDefault="0034433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/162</w:t>
    </w:r>
  </w:p>
  <w:p w:rsidR="00344330" w:rsidRPr="00344330" w:rsidRDefault="0034433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0" w:rsidRDefault="003443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E9"/>
    <w:rsid w:val="00344330"/>
    <w:rsid w:val="00672A16"/>
    <w:rsid w:val="00941E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204BD-2721-451D-BAF1-8A35968F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4330"/>
    <w:rPr>
      <w:color w:val="0000FF"/>
      <w:u w:val="single"/>
    </w:rPr>
  </w:style>
  <w:style w:type="paragraph" w:styleId="stbilgi">
    <w:name w:val="header"/>
    <w:basedOn w:val="Normal"/>
    <w:link w:val="stbilgiChar"/>
    <w:uiPriority w:val="99"/>
    <w:unhideWhenUsed/>
    <w:rsid w:val="003443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4330"/>
  </w:style>
  <w:style w:type="paragraph" w:styleId="Altbilgi">
    <w:name w:val="footer"/>
    <w:basedOn w:val="Normal"/>
    <w:link w:val="AltbilgiChar"/>
    <w:uiPriority w:val="99"/>
    <w:unhideWhenUsed/>
    <w:rsid w:val="003443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4330"/>
  </w:style>
  <w:style w:type="character" w:styleId="SayfaNumaras">
    <w:name w:val="page number"/>
    <w:basedOn w:val="VarsaylanParagrafYazTipi"/>
    <w:uiPriority w:val="99"/>
    <w:semiHidden/>
    <w:unhideWhenUsed/>
    <w:rsid w:val="0034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2764</Words>
  <Characters>15761</Characters>
  <Application>Microsoft Office Word</Application>
  <DocSecurity>0</DocSecurity>
  <Lines>131</Lines>
  <Paragraphs>36</Paragraphs>
  <ScaleCrop>false</ScaleCrop>
  <Company/>
  <LinksUpToDate>false</LinksUpToDate>
  <CharactersWithSpaces>18489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2019-03-13T10:45:00Z</dcterms:created>
  <dcterms:modified xsi:type="dcterms:W3CDTF">2019-03-13T10:52:00Z</dcterms:modified>
</cp:coreProperties>
</file>