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29E" w:rsidRP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b/>
          <w:bCs/>
          <w:color w:val="000000"/>
          <w:sz w:val="24"/>
          <w:szCs w:val="26"/>
          <w:lang w:eastAsia="tr-TR"/>
        </w:rPr>
        <w:t>ANAYASA MAHKEMESİ KARARI</w:t>
      </w:r>
    </w:p>
    <w:p w:rsidR="0057229E" w:rsidRP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b/>
          <w:bCs/>
          <w:color w:val="000000"/>
          <w:sz w:val="24"/>
          <w:szCs w:val="26"/>
          <w:lang w:eastAsia="tr-TR"/>
        </w:rPr>
        <w:t> </w:t>
      </w:r>
    </w:p>
    <w:p w:rsidR="0057229E" w:rsidRPr="0057229E" w:rsidRDefault="0057229E" w:rsidP="0057229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r w:rsidRPr="0057229E">
        <w:rPr>
          <w:rFonts w:ascii="Times New Roman" w:eastAsia="Times New Roman" w:hAnsi="Times New Roman" w:cs="Times New Roman"/>
          <w:b/>
          <w:bCs/>
          <w:color w:val="000000"/>
          <w:sz w:val="24"/>
          <w:szCs w:val="26"/>
          <w:lang w:eastAsia="tr-TR"/>
        </w:rPr>
        <w:t xml:space="preserve">Esas </w:t>
      </w:r>
      <w:proofErr w:type="gramStart"/>
      <w:r w:rsidRPr="0057229E">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57229E">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 xml:space="preserve"> </w:t>
      </w:r>
      <w:r w:rsidRPr="0057229E">
        <w:rPr>
          <w:rFonts w:ascii="Times New Roman" w:eastAsia="Times New Roman" w:hAnsi="Times New Roman" w:cs="Times New Roman"/>
          <w:b/>
          <w:bCs/>
          <w:color w:val="000000"/>
          <w:sz w:val="24"/>
          <w:szCs w:val="26"/>
          <w:lang w:eastAsia="tr-TR"/>
        </w:rPr>
        <w:t>2015</w:t>
      </w:r>
      <w:proofErr w:type="gramEnd"/>
      <w:r w:rsidRPr="0057229E">
        <w:rPr>
          <w:rFonts w:ascii="Times New Roman" w:eastAsia="Times New Roman" w:hAnsi="Times New Roman" w:cs="Times New Roman"/>
          <w:b/>
          <w:bCs/>
          <w:color w:val="000000"/>
          <w:sz w:val="24"/>
          <w:szCs w:val="26"/>
          <w:lang w:eastAsia="tr-TR"/>
        </w:rPr>
        <w:t>/93</w:t>
      </w:r>
    </w:p>
    <w:p w:rsidR="0057229E" w:rsidRPr="0057229E" w:rsidRDefault="0057229E" w:rsidP="0057229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7229E">
        <w:rPr>
          <w:rFonts w:ascii="Times New Roman" w:eastAsia="Times New Roman" w:hAnsi="Times New Roman" w:cs="Times New Roman"/>
          <w:b/>
          <w:bCs/>
          <w:color w:val="000000"/>
          <w:sz w:val="24"/>
          <w:szCs w:val="26"/>
          <w:lang w:eastAsia="tr-TR"/>
        </w:rPr>
        <w:t xml:space="preserve">Karar </w:t>
      </w:r>
      <w:proofErr w:type="gramStart"/>
      <w:r w:rsidRPr="0057229E">
        <w:rPr>
          <w:rFonts w:ascii="Times New Roman" w:eastAsia="Times New Roman" w:hAnsi="Times New Roman" w:cs="Times New Roman"/>
          <w:b/>
          <w:bCs/>
          <w:color w:val="000000"/>
          <w:sz w:val="24"/>
          <w:szCs w:val="26"/>
          <w:lang w:eastAsia="tr-TR"/>
        </w:rPr>
        <w:t>Sayısı : 2015</w:t>
      </w:r>
      <w:proofErr w:type="gramEnd"/>
      <w:r w:rsidRPr="0057229E">
        <w:rPr>
          <w:rFonts w:ascii="Times New Roman" w:eastAsia="Times New Roman" w:hAnsi="Times New Roman" w:cs="Times New Roman"/>
          <w:b/>
          <w:bCs/>
          <w:color w:val="000000"/>
          <w:sz w:val="24"/>
          <w:szCs w:val="26"/>
          <w:lang w:eastAsia="tr-TR"/>
        </w:rPr>
        <w:t>/99</w:t>
      </w:r>
    </w:p>
    <w:bookmarkEnd w:id="0"/>
    <w:p w:rsidR="0057229E" w:rsidRPr="0057229E" w:rsidRDefault="0057229E" w:rsidP="0057229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Tarihi </w:t>
      </w:r>
      <w:r w:rsidRPr="0057229E">
        <w:rPr>
          <w:rFonts w:ascii="Times New Roman" w:eastAsia="Times New Roman" w:hAnsi="Times New Roman" w:cs="Times New Roman"/>
          <w:b/>
          <w:bCs/>
          <w:color w:val="000000"/>
          <w:sz w:val="24"/>
          <w:szCs w:val="26"/>
          <w:lang w:eastAsia="tr-TR"/>
        </w:rPr>
        <w:t>: 12</w:t>
      </w:r>
      <w:proofErr w:type="gramEnd"/>
      <w:r w:rsidRPr="0057229E">
        <w:rPr>
          <w:rFonts w:ascii="Times New Roman" w:eastAsia="Times New Roman" w:hAnsi="Times New Roman" w:cs="Times New Roman"/>
          <w:b/>
          <w:bCs/>
          <w:color w:val="000000"/>
          <w:sz w:val="24"/>
          <w:szCs w:val="26"/>
          <w:lang w:eastAsia="tr-TR"/>
        </w:rPr>
        <w:t>.11.2015</w:t>
      </w:r>
    </w:p>
    <w:p w:rsidR="0057229E" w:rsidRDefault="0057229E" w:rsidP="0057229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7229E">
        <w:rPr>
          <w:rFonts w:ascii="Times New Roman" w:eastAsia="Times New Roman" w:hAnsi="Times New Roman" w:cs="Times New Roman"/>
          <w:b/>
          <w:bCs/>
          <w:color w:val="000000"/>
          <w:sz w:val="24"/>
          <w:szCs w:val="26"/>
          <w:lang w:eastAsia="tr-TR"/>
        </w:rPr>
        <w:t>R.G. Tarih-</w:t>
      </w:r>
      <w:proofErr w:type="gramStart"/>
      <w:r w:rsidRPr="0057229E">
        <w:rPr>
          <w:rFonts w:ascii="Times New Roman" w:eastAsia="Times New Roman" w:hAnsi="Times New Roman" w:cs="Times New Roman"/>
          <w:b/>
          <w:bCs/>
          <w:color w:val="000000"/>
          <w:sz w:val="24"/>
          <w:szCs w:val="26"/>
          <w:lang w:eastAsia="tr-TR"/>
        </w:rPr>
        <w:t>Sayı : Tebliğ</w:t>
      </w:r>
      <w:proofErr w:type="gramEnd"/>
      <w:r w:rsidRPr="0057229E">
        <w:rPr>
          <w:rFonts w:ascii="Times New Roman" w:eastAsia="Times New Roman" w:hAnsi="Times New Roman" w:cs="Times New Roman"/>
          <w:b/>
          <w:bCs/>
          <w:color w:val="000000"/>
          <w:sz w:val="24"/>
          <w:szCs w:val="26"/>
          <w:lang w:eastAsia="tr-TR"/>
        </w:rPr>
        <w:t xml:space="preserve"> edildi.</w:t>
      </w:r>
      <w:r w:rsidRPr="0057229E">
        <w:rPr>
          <w:rFonts w:ascii="Times New Roman" w:eastAsia="Times New Roman" w:hAnsi="Times New Roman" w:cs="Times New Roman"/>
          <w:b/>
          <w:bCs/>
          <w:color w:val="000000"/>
          <w:sz w:val="24"/>
          <w:szCs w:val="26"/>
          <w:lang w:eastAsia="tr-TR"/>
        </w:rPr>
        <w:t> </w:t>
      </w:r>
    </w:p>
    <w:p w:rsidR="0057229E" w:rsidRDefault="0057229E" w:rsidP="0057229E">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b/>
          <w:bCs/>
          <w:color w:val="000000"/>
          <w:sz w:val="24"/>
          <w:szCs w:val="26"/>
          <w:lang w:eastAsia="tr-TR"/>
        </w:rPr>
        <w:t>İTİRAZ YOLUNA BAŞVURAN: </w:t>
      </w:r>
      <w:r w:rsidRPr="0057229E">
        <w:rPr>
          <w:rFonts w:ascii="Times New Roman" w:eastAsia="Times New Roman" w:hAnsi="Times New Roman" w:cs="Times New Roman"/>
          <w:color w:val="000000"/>
          <w:sz w:val="24"/>
          <w:szCs w:val="26"/>
          <w:lang w:eastAsia="tr-TR"/>
        </w:rPr>
        <w:t>Ankara 3. Fikri ve Sınaî Haklar Hukuk Mahkemesi</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b/>
          <w:bCs/>
          <w:color w:val="000000"/>
          <w:sz w:val="24"/>
          <w:szCs w:val="26"/>
          <w:lang w:eastAsia="tr-TR"/>
        </w:rPr>
        <w:t>İTİRAZIN KONUSU:</w:t>
      </w:r>
      <w:r w:rsidRPr="0057229E">
        <w:rPr>
          <w:rFonts w:ascii="Times New Roman" w:eastAsia="Times New Roman" w:hAnsi="Times New Roman" w:cs="Times New Roman"/>
          <w:color w:val="000000"/>
          <w:sz w:val="24"/>
          <w:szCs w:val="26"/>
          <w:lang w:eastAsia="tr-TR"/>
        </w:rPr>
        <w:t> 24.6.1995 tarihli ve 556 sayılı Markaların Korunması Hakkında Kanun Hükmünde Kararnamenin 7. maddesinin birinci fıkrasının, 22.6.2004 tarihli ve 5194 sayılı Kanun'un 13. maddesiyle değiştirilen (b) bendinin, Anayasa'nın 10</w:t>
      </w:r>
      <w:proofErr w:type="gramStart"/>
      <w:r w:rsidRPr="0057229E">
        <w:rPr>
          <w:rFonts w:ascii="Times New Roman" w:eastAsia="Times New Roman" w:hAnsi="Times New Roman" w:cs="Times New Roman"/>
          <w:color w:val="000000"/>
          <w:sz w:val="24"/>
          <w:szCs w:val="26"/>
          <w:lang w:eastAsia="tr-TR"/>
        </w:rPr>
        <w:t>.,</w:t>
      </w:r>
      <w:proofErr w:type="gramEnd"/>
      <w:r w:rsidRPr="0057229E">
        <w:rPr>
          <w:rFonts w:ascii="Times New Roman" w:eastAsia="Times New Roman" w:hAnsi="Times New Roman" w:cs="Times New Roman"/>
          <w:color w:val="000000"/>
          <w:sz w:val="24"/>
          <w:szCs w:val="26"/>
          <w:lang w:eastAsia="tr-TR"/>
        </w:rPr>
        <w:t xml:space="preserve"> 13., 35., 48. ve 91. maddelerine aykırılığı ileri sürülerek iptaline karar verilmesi talebidir.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b/>
          <w:bCs/>
          <w:color w:val="000000"/>
          <w:sz w:val="24"/>
          <w:szCs w:val="26"/>
          <w:lang w:eastAsia="tr-TR"/>
        </w:rPr>
        <w:t>OLAY: </w:t>
      </w:r>
      <w:r w:rsidRPr="0057229E">
        <w:rPr>
          <w:rFonts w:ascii="Times New Roman" w:eastAsia="Times New Roman" w:hAnsi="Times New Roman" w:cs="Times New Roman"/>
          <w:color w:val="000000"/>
          <w:sz w:val="24"/>
          <w:szCs w:val="26"/>
          <w:lang w:eastAsia="tr-TR"/>
        </w:rPr>
        <w:t>Davacı tarafından marka tescili için yapılan başvurunun Türk Patent Enstitüsü tarafından reddedilmesi üzerine söz konusu kararın iptali talebiyle açılan davada, itiraz konusu kuralın Anayasa'ya aykırı olduğu kanısına varan Mahkeme, iptali için başvurmuştur.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b/>
          <w:bCs/>
          <w:color w:val="000000"/>
          <w:sz w:val="24"/>
          <w:szCs w:val="26"/>
          <w:lang w:eastAsia="tr-TR"/>
        </w:rPr>
        <w:t>I- İPTALİ İSTENİLEN KANUN HÜKMÜ</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Kanun'un itiraz konusu kuralın da yer aldığı 7. maddesi şöyledir: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w:t>
      </w:r>
      <w:r w:rsidRPr="0057229E">
        <w:rPr>
          <w:rFonts w:ascii="Times New Roman" w:eastAsia="Times New Roman" w:hAnsi="Times New Roman" w:cs="Times New Roman"/>
          <w:b/>
          <w:bCs/>
          <w:i/>
          <w:iCs/>
          <w:color w:val="000000"/>
          <w:sz w:val="24"/>
          <w:szCs w:val="26"/>
          <w:lang w:eastAsia="tr-TR"/>
        </w:rPr>
        <w:t>Madde 7-</w:t>
      </w:r>
      <w:r w:rsidRPr="0057229E">
        <w:rPr>
          <w:rFonts w:ascii="Times New Roman" w:eastAsia="Times New Roman" w:hAnsi="Times New Roman" w:cs="Times New Roman"/>
          <w:i/>
          <w:iCs/>
          <w:color w:val="000000"/>
          <w:sz w:val="24"/>
          <w:szCs w:val="26"/>
          <w:lang w:eastAsia="tr-TR"/>
        </w:rPr>
        <w:t> Aşağıda yazılı işaretler marka olarak tescil edilemez:</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5 inci madde kapsamına girmeyen işaretler,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b) </w:t>
      </w:r>
      <w:r w:rsidRPr="0057229E">
        <w:rPr>
          <w:rFonts w:ascii="Times New Roman" w:eastAsia="Times New Roman" w:hAnsi="Times New Roman" w:cs="Times New Roman"/>
          <w:b/>
          <w:bCs/>
          <w:i/>
          <w:iCs/>
          <w:color w:val="000000"/>
          <w:sz w:val="24"/>
          <w:szCs w:val="26"/>
          <w:lang w:eastAsia="tr-TR"/>
        </w:rPr>
        <w:t>(</w:t>
      </w:r>
      <w:proofErr w:type="gramStart"/>
      <w:r w:rsidRPr="0057229E">
        <w:rPr>
          <w:rFonts w:ascii="Times New Roman" w:eastAsia="Times New Roman" w:hAnsi="Times New Roman" w:cs="Times New Roman"/>
          <w:b/>
          <w:bCs/>
          <w:i/>
          <w:iCs/>
          <w:color w:val="000000"/>
          <w:sz w:val="24"/>
          <w:szCs w:val="26"/>
          <w:lang w:eastAsia="tr-TR"/>
        </w:rPr>
        <w:t>Değişik : 22</w:t>
      </w:r>
      <w:proofErr w:type="gramEnd"/>
      <w:r w:rsidRPr="0057229E">
        <w:rPr>
          <w:rFonts w:ascii="Times New Roman" w:eastAsia="Times New Roman" w:hAnsi="Times New Roman" w:cs="Times New Roman"/>
          <w:b/>
          <w:bCs/>
          <w:i/>
          <w:iCs/>
          <w:color w:val="000000"/>
          <w:sz w:val="24"/>
          <w:szCs w:val="26"/>
          <w:lang w:eastAsia="tr-TR"/>
        </w:rPr>
        <w:t xml:space="preserve">/6/2004 - 5194/13 </w:t>
      </w:r>
      <w:proofErr w:type="spellStart"/>
      <w:r w:rsidRPr="0057229E">
        <w:rPr>
          <w:rFonts w:ascii="Times New Roman" w:eastAsia="Times New Roman" w:hAnsi="Times New Roman" w:cs="Times New Roman"/>
          <w:b/>
          <w:bCs/>
          <w:i/>
          <w:iCs/>
          <w:color w:val="000000"/>
          <w:sz w:val="24"/>
          <w:szCs w:val="26"/>
          <w:lang w:eastAsia="tr-TR"/>
        </w:rPr>
        <w:t>md.</w:t>
      </w:r>
      <w:proofErr w:type="spellEnd"/>
      <w:r w:rsidRPr="0057229E">
        <w:rPr>
          <w:rFonts w:ascii="Times New Roman" w:eastAsia="Times New Roman" w:hAnsi="Times New Roman" w:cs="Times New Roman"/>
          <w:b/>
          <w:bCs/>
          <w:i/>
          <w:iCs/>
          <w:color w:val="000000"/>
          <w:sz w:val="24"/>
          <w:szCs w:val="26"/>
          <w:lang w:eastAsia="tr-TR"/>
        </w:rPr>
        <w:t>) Aynı veya aynı türdeki mal veya hizmetle ilgili olarak tescil edilmiş veya daha önce tescil için başvurusu yapılmış bir marka ile aynı veya ayırt edilemeyecek kadar benzer olan markalar,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 xml:space="preserve">c) Ticaret alanında cins, çeşit, vasıf, kalite, miktar, amaç, değer, coğrafi kaynak belirten veya malların üretildiği, hizmetlerin yapıldığı zamanı gösteren veya malların ve hizmetlerin </w:t>
      </w:r>
      <w:proofErr w:type="gramStart"/>
      <w:r w:rsidRPr="0057229E">
        <w:rPr>
          <w:rFonts w:ascii="Times New Roman" w:eastAsia="Times New Roman" w:hAnsi="Times New Roman" w:cs="Times New Roman"/>
          <w:i/>
          <w:iCs/>
          <w:color w:val="000000"/>
          <w:sz w:val="24"/>
          <w:szCs w:val="26"/>
          <w:lang w:eastAsia="tr-TR"/>
        </w:rPr>
        <w:t>diğer</w:t>
      </w:r>
      <w:proofErr w:type="gramEnd"/>
      <w:r w:rsidRPr="0057229E">
        <w:rPr>
          <w:rFonts w:ascii="Times New Roman" w:eastAsia="Times New Roman" w:hAnsi="Times New Roman" w:cs="Times New Roman"/>
          <w:i/>
          <w:iCs/>
          <w:color w:val="000000"/>
          <w:sz w:val="24"/>
          <w:szCs w:val="26"/>
          <w:lang w:eastAsia="tr-TR"/>
        </w:rPr>
        <w:t xml:space="preserve"> karakteristik özelliklerini belirten işaret ve adlandırmaları münhasıran veya esas unsur olarak içeren markalar.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d) Ticaret alanında herkes tarafından kullanılan veya belirli bir meslek sanat veya ticaret grubuna mensup olanları ayırt etmeye yarayan işaret ve adları münhasıran veya esas unsur olarak içeren markalar,</w:t>
      </w:r>
    </w:p>
    <w:p w:rsidR="0057229E" w:rsidRP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e) Malın özgün doğal yapısından ortaya çıkan şeklini veya bir teknik sonucu elde etmek için zorunlu olan, kendine malın şeklini veya mala asli değerini veren şekli içeren işaretler,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f) Mal veya hizmetin niteliği, kalitesi veya üretim yeri, coğrafi kaynağı gibi konularda halkı yanıltacak markalar,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 xml:space="preserve">g) Yetkili mercilerden kullanmak için izin alınmamış ve dolayısıyla Paris Sözleşmesinin 2 </w:t>
      </w:r>
      <w:proofErr w:type="spellStart"/>
      <w:r w:rsidRPr="0057229E">
        <w:rPr>
          <w:rFonts w:ascii="Times New Roman" w:eastAsia="Times New Roman" w:hAnsi="Times New Roman" w:cs="Times New Roman"/>
          <w:i/>
          <w:iCs/>
          <w:color w:val="000000"/>
          <w:sz w:val="24"/>
          <w:szCs w:val="26"/>
          <w:lang w:eastAsia="tr-TR"/>
        </w:rPr>
        <w:t>nci</w:t>
      </w:r>
      <w:proofErr w:type="spellEnd"/>
      <w:r w:rsidRPr="0057229E">
        <w:rPr>
          <w:rFonts w:ascii="Times New Roman" w:eastAsia="Times New Roman" w:hAnsi="Times New Roman" w:cs="Times New Roman"/>
          <w:i/>
          <w:iCs/>
          <w:color w:val="000000"/>
          <w:sz w:val="24"/>
          <w:szCs w:val="26"/>
          <w:lang w:eastAsia="tr-TR"/>
        </w:rPr>
        <w:t xml:space="preserve"> mükerrer 6 </w:t>
      </w:r>
      <w:proofErr w:type="spellStart"/>
      <w:r w:rsidRPr="0057229E">
        <w:rPr>
          <w:rFonts w:ascii="Times New Roman" w:eastAsia="Times New Roman" w:hAnsi="Times New Roman" w:cs="Times New Roman"/>
          <w:i/>
          <w:iCs/>
          <w:color w:val="000000"/>
          <w:sz w:val="24"/>
          <w:szCs w:val="26"/>
          <w:lang w:eastAsia="tr-TR"/>
        </w:rPr>
        <w:t>ncı</w:t>
      </w:r>
      <w:proofErr w:type="spellEnd"/>
      <w:r w:rsidRPr="0057229E">
        <w:rPr>
          <w:rFonts w:ascii="Times New Roman" w:eastAsia="Times New Roman" w:hAnsi="Times New Roman" w:cs="Times New Roman"/>
          <w:i/>
          <w:iCs/>
          <w:color w:val="000000"/>
          <w:sz w:val="24"/>
          <w:szCs w:val="26"/>
          <w:lang w:eastAsia="tr-TR"/>
        </w:rPr>
        <w:t xml:space="preserve"> maddesine göre reddedilecek markalar,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lastRenderedPageBreak/>
        <w:t xml:space="preserve">h) Paris Sözleşmesinin 2 </w:t>
      </w:r>
      <w:proofErr w:type="spellStart"/>
      <w:r w:rsidRPr="0057229E">
        <w:rPr>
          <w:rFonts w:ascii="Times New Roman" w:eastAsia="Times New Roman" w:hAnsi="Times New Roman" w:cs="Times New Roman"/>
          <w:i/>
          <w:iCs/>
          <w:color w:val="000000"/>
          <w:sz w:val="24"/>
          <w:szCs w:val="26"/>
          <w:lang w:eastAsia="tr-TR"/>
        </w:rPr>
        <w:t>nci</w:t>
      </w:r>
      <w:proofErr w:type="spellEnd"/>
      <w:r w:rsidRPr="0057229E">
        <w:rPr>
          <w:rFonts w:ascii="Times New Roman" w:eastAsia="Times New Roman" w:hAnsi="Times New Roman" w:cs="Times New Roman"/>
          <w:i/>
          <w:iCs/>
          <w:color w:val="000000"/>
          <w:sz w:val="24"/>
          <w:szCs w:val="26"/>
          <w:lang w:eastAsia="tr-TR"/>
        </w:rPr>
        <w:t xml:space="preserve"> mükerrer 6 </w:t>
      </w:r>
      <w:proofErr w:type="spellStart"/>
      <w:r w:rsidRPr="0057229E">
        <w:rPr>
          <w:rFonts w:ascii="Times New Roman" w:eastAsia="Times New Roman" w:hAnsi="Times New Roman" w:cs="Times New Roman"/>
          <w:i/>
          <w:iCs/>
          <w:color w:val="000000"/>
          <w:sz w:val="24"/>
          <w:szCs w:val="26"/>
          <w:lang w:eastAsia="tr-TR"/>
        </w:rPr>
        <w:t>ncı</w:t>
      </w:r>
      <w:proofErr w:type="spellEnd"/>
      <w:r w:rsidRPr="0057229E">
        <w:rPr>
          <w:rFonts w:ascii="Times New Roman" w:eastAsia="Times New Roman" w:hAnsi="Times New Roman" w:cs="Times New Roman"/>
          <w:i/>
          <w:iCs/>
          <w:color w:val="000000"/>
          <w:sz w:val="24"/>
          <w:szCs w:val="26"/>
          <w:lang w:eastAsia="tr-TR"/>
        </w:rPr>
        <w:t xml:space="preserve"> maddesi kapsamı dışında kalan ancak kamuyu ilgilendiren, tarihi, </w:t>
      </w:r>
      <w:proofErr w:type="spellStart"/>
      <w:r w:rsidRPr="0057229E">
        <w:rPr>
          <w:rFonts w:ascii="Times New Roman" w:eastAsia="Times New Roman" w:hAnsi="Times New Roman" w:cs="Times New Roman"/>
          <w:i/>
          <w:iCs/>
          <w:color w:val="000000"/>
          <w:sz w:val="24"/>
          <w:szCs w:val="26"/>
          <w:lang w:eastAsia="tr-TR"/>
        </w:rPr>
        <w:t>külterel</w:t>
      </w:r>
      <w:proofErr w:type="spellEnd"/>
      <w:r w:rsidRPr="0057229E">
        <w:rPr>
          <w:rFonts w:ascii="Times New Roman" w:eastAsia="Times New Roman" w:hAnsi="Times New Roman" w:cs="Times New Roman"/>
          <w:i/>
          <w:iCs/>
          <w:color w:val="000000"/>
          <w:sz w:val="24"/>
          <w:szCs w:val="26"/>
          <w:lang w:eastAsia="tr-TR"/>
        </w:rPr>
        <w:t xml:space="preserve"> değerler bakımından halka mal olmuş ve ilgili mercilerin tescil izni vermediği diğer armalar, amblemler veya nişanları içeren markalar,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ı) (İptal: Anayasa Mahkemesi'nin 27/5/2015 tarihli ve E</w:t>
      </w:r>
      <w:proofErr w:type="gramStart"/>
      <w:r w:rsidRPr="0057229E">
        <w:rPr>
          <w:rFonts w:ascii="Times New Roman" w:eastAsia="Times New Roman" w:hAnsi="Times New Roman" w:cs="Times New Roman"/>
          <w:i/>
          <w:iCs/>
          <w:color w:val="000000"/>
          <w:sz w:val="24"/>
          <w:szCs w:val="26"/>
          <w:lang w:eastAsia="tr-TR"/>
        </w:rPr>
        <w:t>.:</w:t>
      </w:r>
      <w:proofErr w:type="gramEnd"/>
      <w:r w:rsidRPr="0057229E">
        <w:rPr>
          <w:rFonts w:ascii="Times New Roman" w:eastAsia="Times New Roman" w:hAnsi="Times New Roman" w:cs="Times New Roman"/>
          <w:i/>
          <w:iCs/>
          <w:color w:val="000000"/>
          <w:sz w:val="24"/>
          <w:szCs w:val="26"/>
          <w:lang w:eastAsia="tr-TR"/>
        </w:rPr>
        <w:t xml:space="preserve"> 2015/33, K.: 2015/50 sayılı Kararı ile.)</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j) Dini değerleri ve sembolleri içeren markalar,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k) Kamu düzenine ve genel ahlaka aykırı markalar.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i/>
          <w:iCs/>
          <w:color w:val="000000"/>
          <w:sz w:val="24"/>
          <w:szCs w:val="26"/>
          <w:lang w:eastAsia="tr-TR"/>
        </w:rPr>
        <w:t>(Ek fıkra : 3/11/1995 - 4128/5 md</w:t>
      </w:r>
      <w:proofErr w:type="gramStart"/>
      <w:r w:rsidRPr="0057229E">
        <w:rPr>
          <w:rFonts w:ascii="Times New Roman" w:eastAsia="Times New Roman" w:hAnsi="Times New Roman" w:cs="Times New Roman"/>
          <w:i/>
          <w:iCs/>
          <w:color w:val="000000"/>
          <w:sz w:val="24"/>
          <w:szCs w:val="26"/>
          <w:lang w:eastAsia="tr-TR"/>
        </w:rPr>
        <w:t>.;</w:t>
      </w:r>
      <w:proofErr w:type="gramEnd"/>
      <w:r w:rsidRPr="0057229E">
        <w:rPr>
          <w:rFonts w:ascii="Times New Roman" w:eastAsia="Times New Roman" w:hAnsi="Times New Roman" w:cs="Times New Roman"/>
          <w:i/>
          <w:iCs/>
          <w:color w:val="000000"/>
          <w:sz w:val="24"/>
          <w:szCs w:val="26"/>
          <w:lang w:eastAsia="tr-TR"/>
        </w:rPr>
        <w:t xml:space="preserve">Değişik:22/6/2004 - 5194/13 </w:t>
      </w:r>
      <w:proofErr w:type="spellStart"/>
      <w:r w:rsidRPr="0057229E">
        <w:rPr>
          <w:rFonts w:ascii="Times New Roman" w:eastAsia="Times New Roman" w:hAnsi="Times New Roman" w:cs="Times New Roman"/>
          <w:i/>
          <w:iCs/>
          <w:color w:val="000000"/>
          <w:sz w:val="24"/>
          <w:szCs w:val="26"/>
          <w:lang w:eastAsia="tr-TR"/>
        </w:rPr>
        <w:t>md.</w:t>
      </w:r>
      <w:proofErr w:type="spellEnd"/>
      <w:r w:rsidRPr="0057229E">
        <w:rPr>
          <w:rFonts w:ascii="Times New Roman" w:eastAsia="Times New Roman" w:hAnsi="Times New Roman" w:cs="Times New Roman"/>
          <w:i/>
          <w:iCs/>
          <w:color w:val="000000"/>
          <w:sz w:val="24"/>
          <w:szCs w:val="26"/>
          <w:lang w:eastAsia="tr-TR"/>
        </w:rPr>
        <w:t>) Bir marka tescil tarihinden önce kullanılmış ve tescile konu mallar veya hizmetlerle ilgili olarak bu kullanım sonucu ayırt edici bir nitelik kazanmış ise (a), (c) ve (d) bentlerine göre tescili reddedilemez.</w:t>
      </w:r>
      <w:r w:rsidRPr="0057229E">
        <w:rPr>
          <w:rFonts w:ascii="Times New Roman" w:eastAsia="Times New Roman" w:hAnsi="Times New Roman" w:cs="Times New Roman"/>
          <w:color w:val="000000"/>
          <w:sz w:val="24"/>
          <w:szCs w:val="26"/>
          <w:lang w:eastAsia="tr-TR"/>
        </w:rPr>
        <w:t>"</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b/>
          <w:bCs/>
          <w:color w:val="000000"/>
          <w:sz w:val="24"/>
          <w:szCs w:val="26"/>
          <w:lang w:eastAsia="tr-TR"/>
        </w:rPr>
        <w:t>II- İLK İNCELEME</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1. Anayasa Mahkemesi İçtüzüğü hükümleri gereğince yapılan ilk inceleme toplantısında, başvuru kararı ve ekleri, Raportör Ömer DURAN tarafından hazırlanan ilk inceleme raporu okunup incelendikten sonra gereği görüşülüp düşünüldü:</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2. 6216 sayılı Anayasa Mahkemesinin Kuruluşu ve Yargılama Usulleri Hakkında Kanun'un "</w:t>
      </w:r>
      <w:r w:rsidRPr="0057229E">
        <w:rPr>
          <w:rFonts w:ascii="Times New Roman" w:eastAsia="Times New Roman" w:hAnsi="Times New Roman" w:cs="Times New Roman"/>
          <w:i/>
          <w:iCs/>
          <w:color w:val="000000"/>
          <w:sz w:val="24"/>
          <w:szCs w:val="26"/>
          <w:lang w:eastAsia="tr-TR"/>
        </w:rPr>
        <w:t>Başvuruya engel durumlar</w:t>
      </w:r>
      <w:r w:rsidRPr="0057229E">
        <w:rPr>
          <w:rFonts w:ascii="Times New Roman" w:eastAsia="Times New Roman" w:hAnsi="Times New Roman" w:cs="Times New Roman"/>
          <w:color w:val="000000"/>
          <w:sz w:val="24"/>
          <w:szCs w:val="26"/>
          <w:lang w:eastAsia="tr-TR"/>
        </w:rPr>
        <w:t>" başlığını taşıyan 41. maddesinin (2) numaralı fıkrasında, "</w:t>
      </w:r>
      <w:r w:rsidRPr="0057229E">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57229E">
        <w:rPr>
          <w:rFonts w:ascii="Times New Roman" w:eastAsia="Times New Roman" w:hAnsi="Times New Roman" w:cs="Times New Roman"/>
          <w:color w:val="000000"/>
          <w:sz w:val="24"/>
          <w:szCs w:val="26"/>
          <w:lang w:eastAsia="tr-TR"/>
        </w:rPr>
        <w:t>" denilmiştir.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3. 6216 sayılı Kanun'un 40. maddesinin (4) numaralı fıkrasında ise </w:t>
      </w:r>
      <w:r w:rsidRPr="0057229E">
        <w:rPr>
          <w:rFonts w:ascii="Times New Roman" w:eastAsia="Times New Roman" w:hAnsi="Times New Roman" w:cs="Times New Roman"/>
          <w:i/>
          <w:iCs/>
          <w:color w:val="000000"/>
          <w:sz w:val="24"/>
          <w:szCs w:val="26"/>
          <w:lang w:eastAsia="tr-TR"/>
        </w:rPr>
        <w:t>"...Açık bir şekilde dayanaktan yoksun veya yöntemine uygun olmayan itiraz başvuruları, Mahkeme tarafından esas incelemeye geçilmeksizin gerekçeleriyle reddedilir.</w:t>
      </w:r>
      <w:r w:rsidRPr="0057229E">
        <w:rPr>
          <w:rFonts w:ascii="Times New Roman" w:eastAsia="Times New Roman" w:hAnsi="Times New Roman" w:cs="Times New Roman"/>
          <w:color w:val="000000"/>
          <w:sz w:val="24"/>
          <w:szCs w:val="26"/>
          <w:lang w:eastAsia="tr-TR"/>
        </w:rPr>
        <w:t>" hükmüne yer verilmiştir.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4. İtiraz yoluna başvuran Mahkeme tarafından, itiraz konusu </w:t>
      </w:r>
      <w:r w:rsidRPr="0057229E">
        <w:rPr>
          <w:rFonts w:ascii="Times New Roman" w:eastAsia="Times New Roman" w:hAnsi="Times New Roman" w:cs="Times New Roman"/>
          <w:color w:val="000000"/>
          <w:spacing w:val="2"/>
          <w:sz w:val="24"/>
          <w:szCs w:val="26"/>
          <w:lang w:eastAsia="tr-TR"/>
        </w:rPr>
        <w:t>kural hakkında daha önce de Anayasa Mahkemesine başvuruda bulunulduğu anlaşılmakta olup Mahkememizin E. 2015/15 esasına kayıtlı olan bu başvurunun, </w:t>
      </w:r>
      <w:r w:rsidRPr="0057229E">
        <w:rPr>
          <w:rFonts w:ascii="Times New Roman" w:eastAsia="Times New Roman" w:hAnsi="Times New Roman" w:cs="Times New Roman"/>
          <w:color w:val="000000"/>
          <w:sz w:val="24"/>
          <w:szCs w:val="26"/>
          <w:lang w:eastAsia="tr-TR"/>
        </w:rPr>
        <w:t> bakılmakta olan dava dosyası için de bekletici mesele sayılması gerekirken, tekrar başvuruda bulunulduğu anlaşılmıştır.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b/>
          <w:bCs/>
          <w:color w:val="000000"/>
          <w:sz w:val="24"/>
          <w:szCs w:val="26"/>
          <w:lang w:eastAsia="tr-TR"/>
        </w:rPr>
        <w:t>III- HÜKÜM</w:t>
      </w:r>
    </w:p>
    <w:p w:rsidR="0057229E" w:rsidRP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7229E">
        <w:rPr>
          <w:rFonts w:ascii="Times New Roman" w:eastAsia="Times New Roman" w:hAnsi="Times New Roman" w:cs="Times New Roman"/>
          <w:color w:val="000000"/>
          <w:sz w:val="24"/>
          <w:szCs w:val="26"/>
          <w:lang w:eastAsia="tr-TR"/>
        </w:rPr>
        <w:t>24.6.1995 tarihli ve 556 sayılı Markaların Korunması Hakkında Kanun Hükmünde Kararname'nin 7. maddesinin birinci fıkrasının, 22.6.2004 tarihli ve 5194 sayılı Kanun'un 13. maddesiyle değiştirilen (b) bendinin iptaline karar verilmesi talebiyle yapılan itiraz başvurusunun, 6216 sayılı Anayasa Mahkemesinin Kuruluşu ve Yargılama Usulleri Hakkında Kanun'un 40. maddesinin (4) ve 41. maddesinin (2) numaralı fıkraları gereğince yöntemine uygun olmadığından REDDİNE,12.11.2015 tarihinde OYBİRLİĞİYLE karar verildi. </w:t>
      </w:r>
      <w:proofErr w:type="gramEnd"/>
    </w:p>
    <w:p w:rsidR="0057229E" w:rsidRP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7229E" w:rsidRPr="0057229E" w:rsidTr="0057229E">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lastRenderedPageBreak/>
              <w:t>Başkan</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Başkanvekili</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Başkanvekili</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Engin YILDIRIM</w:t>
            </w:r>
          </w:p>
        </w:tc>
      </w:tr>
    </w:tbl>
    <w:p w:rsid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p w:rsidR="0057229E" w:rsidRP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7229E" w:rsidRPr="0057229E" w:rsidTr="0057229E">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7229E">
              <w:rPr>
                <w:rFonts w:ascii="Times New Roman" w:eastAsia="Times New Roman" w:hAnsi="Times New Roman" w:cs="Times New Roman"/>
                <w:sz w:val="24"/>
                <w:szCs w:val="26"/>
                <w:lang w:eastAsia="tr-TR"/>
              </w:rPr>
              <w:t>Serruh</w:t>
            </w:r>
            <w:proofErr w:type="spellEnd"/>
            <w:r w:rsidRPr="0057229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 xml:space="preserve"> Osman </w:t>
            </w:r>
            <w:proofErr w:type="spellStart"/>
            <w:r w:rsidRPr="0057229E">
              <w:rPr>
                <w:rFonts w:ascii="Times New Roman" w:eastAsia="Times New Roman" w:hAnsi="Times New Roman" w:cs="Times New Roman"/>
                <w:sz w:val="24"/>
                <w:szCs w:val="26"/>
                <w:lang w:eastAsia="tr-TR"/>
              </w:rPr>
              <w:t>Alifeyyaz</w:t>
            </w:r>
            <w:proofErr w:type="spellEnd"/>
            <w:r w:rsidRPr="0057229E">
              <w:rPr>
                <w:rFonts w:ascii="Times New Roman" w:eastAsia="Times New Roman" w:hAnsi="Times New Roman" w:cs="Times New Roman"/>
                <w:sz w:val="24"/>
                <w:szCs w:val="26"/>
                <w:lang w:eastAsia="tr-TR"/>
              </w:rPr>
              <w:t xml:space="preserve"> PAKSÜT</w:t>
            </w:r>
          </w:p>
        </w:tc>
      </w:tr>
    </w:tbl>
    <w:p w:rsid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p w:rsidR="0057229E" w:rsidRP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7229E" w:rsidRPr="0057229E" w:rsidTr="0057229E">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Nuri NECİPOĞLU    </w:t>
            </w:r>
          </w:p>
        </w:tc>
      </w:tr>
    </w:tbl>
    <w:p w:rsid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p w:rsidR="0057229E" w:rsidRP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7229E" w:rsidRPr="0057229E" w:rsidTr="0057229E">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7229E">
              <w:rPr>
                <w:rFonts w:ascii="Times New Roman" w:eastAsia="Times New Roman" w:hAnsi="Times New Roman" w:cs="Times New Roman"/>
                <w:sz w:val="24"/>
                <w:szCs w:val="26"/>
                <w:lang w:eastAsia="tr-TR"/>
              </w:rPr>
              <w:t>Hicabi</w:t>
            </w:r>
            <w:proofErr w:type="spellEnd"/>
            <w:r w:rsidRPr="0057229E">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Erdal TERCAN</w:t>
            </w:r>
          </w:p>
        </w:tc>
      </w:tr>
    </w:tbl>
    <w:p w:rsid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p w:rsidR="0057229E" w:rsidRP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7229E" w:rsidRPr="0057229E" w:rsidTr="0057229E">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Hasan Tahsin GÖKCAN</w:t>
            </w:r>
          </w:p>
        </w:tc>
      </w:tr>
    </w:tbl>
    <w:p w:rsid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p w:rsidR="0057229E" w:rsidRPr="0057229E" w:rsidRDefault="0057229E" w:rsidP="0057229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7229E" w:rsidRPr="0057229E" w:rsidTr="0057229E">
        <w:tc>
          <w:tcPr>
            <w:tcW w:w="2500"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Üye</w:t>
            </w:r>
          </w:p>
          <w:p w:rsidR="0057229E" w:rsidRPr="0057229E" w:rsidRDefault="0057229E" w:rsidP="0057229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229E">
              <w:rPr>
                <w:rFonts w:ascii="Times New Roman" w:eastAsia="Times New Roman" w:hAnsi="Times New Roman" w:cs="Times New Roman"/>
                <w:sz w:val="24"/>
                <w:szCs w:val="26"/>
                <w:lang w:eastAsia="tr-TR"/>
              </w:rPr>
              <w:t>Rıdvan GÜLEÇ</w:t>
            </w:r>
          </w:p>
        </w:tc>
      </w:tr>
    </w:tbl>
    <w:p w:rsidR="0057229E" w:rsidRDefault="0057229E" w:rsidP="005722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7229E">
        <w:rPr>
          <w:rFonts w:ascii="Times New Roman" w:eastAsia="Times New Roman" w:hAnsi="Times New Roman" w:cs="Times New Roman"/>
          <w:color w:val="000000"/>
          <w:sz w:val="24"/>
          <w:szCs w:val="26"/>
          <w:lang w:eastAsia="tr-TR"/>
        </w:rPr>
        <w:t> </w:t>
      </w:r>
    </w:p>
    <w:p w:rsidR="00CE1FB9" w:rsidRPr="0057229E" w:rsidRDefault="00CE1FB9" w:rsidP="0057229E">
      <w:pPr>
        <w:spacing w:before="100" w:beforeAutospacing="1" w:after="100" w:afterAutospacing="1" w:line="240" w:lineRule="auto"/>
        <w:ind w:firstLine="709"/>
        <w:jc w:val="both"/>
        <w:rPr>
          <w:rFonts w:ascii="Times New Roman" w:hAnsi="Times New Roman" w:cs="Times New Roman"/>
          <w:sz w:val="24"/>
        </w:rPr>
      </w:pPr>
    </w:p>
    <w:sectPr w:rsidR="00CE1FB9" w:rsidRPr="0057229E" w:rsidSect="005722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D55" w:rsidRDefault="004E1D55" w:rsidP="0057229E">
      <w:pPr>
        <w:spacing w:after="0" w:line="240" w:lineRule="auto"/>
      </w:pPr>
      <w:r>
        <w:separator/>
      </w:r>
    </w:p>
  </w:endnote>
  <w:endnote w:type="continuationSeparator" w:id="0">
    <w:p w:rsidR="004E1D55" w:rsidRDefault="004E1D55" w:rsidP="00572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9E" w:rsidRDefault="0057229E" w:rsidP="002517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229E" w:rsidRDefault="0057229E" w:rsidP="005722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9E" w:rsidRPr="0057229E" w:rsidRDefault="0057229E" w:rsidP="002517D9">
    <w:pPr>
      <w:pStyle w:val="Altbilgi"/>
      <w:framePr w:wrap="around" w:vAnchor="text" w:hAnchor="margin" w:xAlign="right" w:y="1"/>
      <w:rPr>
        <w:rStyle w:val="SayfaNumaras"/>
        <w:rFonts w:ascii="Times New Roman" w:hAnsi="Times New Roman" w:cs="Times New Roman"/>
      </w:rPr>
    </w:pPr>
    <w:r w:rsidRPr="0057229E">
      <w:rPr>
        <w:rStyle w:val="SayfaNumaras"/>
        <w:rFonts w:ascii="Times New Roman" w:hAnsi="Times New Roman" w:cs="Times New Roman"/>
      </w:rPr>
      <w:fldChar w:fldCharType="begin"/>
    </w:r>
    <w:r w:rsidRPr="0057229E">
      <w:rPr>
        <w:rStyle w:val="SayfaNumaras"/>
        <w:rFonts w:ascii="Times New Roman" w:hAnsi="Times New Roman" w:cs="Times New Roman"/>
      </w:rPr>
      <w:instrText xml:space="preserve">PAGE  </w:instrText>
    </w:r>
    <w:r w:rsidRPr="0057229E">
      <w:rPr>
        <w:rStyle w:val="SayfaNumaras"/>
        <w:rFonts w:ascii="Times New Roman" w:hAnsi="Times New Roman" w:cs="Times New Roman"/>
      </w:rPr>
      <w:fldChar w:fldCharType="separate"/>
    </w:r>
    <w:r w:rsidR="00211BCB">
      <w:rPr>
        <w:rStyle w:val="SayfaNumaras"/>
        <w:rFonts w:ascii="Times New Roman" w:hAnsi="Times New Roman" w:cs="Times New Roman"/>
        <w:noProof/>
      </w:rPr>
      <w:t>3</w:t>
    </w:r>
    <w:r w:rsidRPr="0057229E">
      <w:rPr>
        <w:rStyle w:val="SayfaNumaras"/>
        <w:rFonts w:ascii="Times New Roman" w:hAnsi="Times New Roman" w:cs="Times New Roman"/>
      </w:rPr>
      <w:fldChar w:fldCharType="end"/>
    </w:r>
  </w:p>
  <w:p w:rsidR="0057229E" w:rsidRPr="0057229E" w:rsidRDefault="0057229E" w:rsidP="0057229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9E" w:rsidRDefault="0057229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D55" w:rsidRDefault="004E1D55" w:rsidP="0057229E">
      <w:pPr>
        <w:spacing w:after="0" w:line="240" w:lineRule="auto"/>
      </w:pPr>
      <w:r>
        <w:separator/>
      </w:r>
    </w:p>
  </w:footnote>
  <w:footnote w:type="continuationSeparator" w:id="0">
    <w:p w:rsidR="004E1D55" w:rsidRDefault="004E1D55" w:rsidP="00572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9E" w:rsidRDefault="0057229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BCB" w:rsidRDefault="00211BC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/93</w:t>
    </w:r>
  </w:p>
  <w:p w:rsidR="00211BCB" w:rsidRDefault="00211BC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/99</w:t>
    </w:r>
  </w:p>
  <w:p w:rsidR="0057229E" w:rsidRPr="0057229E" w:rsidRDefault="0057229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29E" w:rsidRDefault="005722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0A"/>
    <w:rsid w:val="00211BCB"/>
    <w:rsid w:val="004E1D55"/>
    <w:rsid w:val="0057229E"/>
    <w:rsid w:val="00CE1FB9"/>
    <w:rsid w:val="00FD6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4C4F7-4866-4A8E-A6B8-71BF29A6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7229E"/>
    <w:rPr>
      <w:color w:val="0000FF"/>
      <w:u w:val="single"/>
    </w:rPr>
  </w:style>
  <w:style w:type="paragraph" w:styleId="stbilgi">
    <w:name w:val="header"/>
    <w:basedOn w:val="Normal"/>
    <w:link w:val="stbilgiChar"/>
    <w:uiPriority w:val="99"/>
    <w:unhideWhenUsed/>
    <w:rsid w:val="005722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229E"/>
  </w:style>
  <w:style w:type="paragraph" w:styleId="Altbilgi">
    <w:name w:val="footer"/>
    <w:basedOn w:val="Normal"/>
    <w:link w:val="AltbilgiChar"/>
    <w:uiPriority w:val="99"/>
    <w:unhideWhenUsed/>
    <w:rsid w:val="005722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229E"/>
  </w:style>
  <w:style w:type="character" w:styleId="SayfaNumaras">
    <w:name w:val="page number"/>
    <w:basedOn w:val="VarsaylanParagrafYazTipi"/>
    <w:uiPriority w:val="99"/>
    <w:semiHidden/>
    <w:unhideWhenUsed/>
    <w:rsid w:val="0057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4505</Characters>
  <Application>Microsoft Office Word</Application>
  <DocSecurity>0</DocSecurity>
  <Lines>37</Lines>
  <Paragraphs>10</Paragraphs>
  <ScaleCrop>false</ScaleCrop>
  <Company/>
  <LinksUpToDate>false</LinksUpToDate>
  <CharactersWithSpaces>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2019-03-05T10:36:00Z</dcterms:created>
  <dcterms:modified xsi:type="dcterms:W3CDTF">2019-03-05T10:38:00Z</dcterms:modified>
</cp:coreProperties>
</file>