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82" w:rsidRPr="000E7482" w:rsidRDefault="000E7482" w:rsidP="000E74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b/>
          <w:bCs/>
          <w:color w:val="000000"/>
          <w:sz w:val="24"/>
          <w:szCs w:val="30"/>
          <w:shd w:val="clear" w:color="auto" w:fill="FFFFFF"/>
          <w:lang w:eastAsia="tr-TR"/>
        </w:rPr>
        <w:t>ANAYASA MAHKEMESİ KARARI</w:t>
      </w:r>
    </w:p>
    <w:p w:rsidR="000E7482" w:rsidRP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b/>
          <w:bCs/>
          <w:color w:val="000000"/>
          <w:sz w:val="24"/>
          <w:szCs w:val="19"/>
          <w:shd w:val="clear" w:color="auto" w:fill="FFFFFF"/>
          <w:lang w:eastAsia="tr-TR"/>
        </w:rPr>
        <w:t>     </w:t>
      </w:r>
    </w:p>
    <w:p w:rsidR="000E7482" w:rsidRPr="000E7482" w:rsidRDefault="000E7482" w:rsidP="000E7482">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bookmarkStart w:id="0" w:name="_GoBack"/>
      <w:r w:rsidRPr="000E7482">
        <w:rPr>
          <w:rFonts w:ascii="Times New Roman" w:eastAsia="Times New Roman" w:hAnsi="Times New Roman" w:cs="Times New Roman"/>
          <w:b/>
          <w:bCs/>
          <w:color w:val="000000"/>
          <w:sz w:val="24"/>
          <w:shd w:val="clear" w:color="auto" w:fill="FFFFFF"/>
          <w:lang w:eastAsia="tr-TR"/>
        </w:rPr>
        <w:t xml:space="preserve">Esas </w:t>
      </w:r>
      <w:proofErr w:type="gramStart"/>
      <w:r w:rsidRPr="000E7482">
        <w:rPr>
          <w:rFonts w:ascii="Times New Roman" w:eastAsia="Times New Roman" w:hAnsi="Times New Roman" w:cs="Times New Roman"/>
          <w:b/>
          <w:bCs/>
          <w:color w:val="000000"/>
          <w:sz w:val="24"/>
          <w:shd w:val="clear" w:color="auto" w:fill="FFFFFF"/>
          <w:lang w:eastAsia="tr-TR"/>
        </w:rPr>
        <w:t>Sayısı       :  2014</w:t>
      </w:r>
      <w:proofErr w:type="gramEnd"/>
      <w:r w:rsidRPr="000E7482">
        <w:rPr>
          <w:rFonts w:ascii="Times New Roman" w:eastAsia="Times New Roman" w:hAnsi="Times New Roman" w:cs="Times New Roman"/>
          <w:b/>
          <w:bCs/>
          <w:color w:val="000000"/>
          <w:sz w:val="24"/>
          <w:shd w:val="clear" w:color="auto" w:fill="FFFFFF"/>
          <w:lang w:eastAsia="tr-TR"/>
        </w:rPr>
        <w:t>/126</w:t>
      </w:r>
    </w:p>
    <w:p w:rsidR="000E7482" w:rsidRPr="000E7482" w:rsidRDefault="000E7482" w:rsidP="000E7482">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0E7482">
        <w:rPr>
          <w:rFonts w:ascii="Times New Roman" w:eastAsia="Times New Roman" w:hAnsi="Times New Roman" w:cs="Times New Roman"/>
          <w:b/>
          <w:bCs/>
          <w:color w:val="000000"/>
          <w:sz w:val="24"/>
          <w:shd w:val="clear" w:color="auto" w:fill="FFFFFF"/>
          <w:lang w:eastAsia="tr-TR"/>
        </w:rPr>
        <w:t xml:space="preserve">Karar </w:t>
      </w:r>
      <w:proofErr w:type="gramStart"/>
      <w:r w:rsidRPr="000E7482">
        <w:rPr>
          <w:rFonts w:ascii="Times New Roman" w:eastAsia="Times New Roman" w:hAnsi="Times New Roman" w:cs="Times New Roman"/>
          <w:b/>
          <w:bCs/>
          <w:color w:val="000000"/>
          <w:sz w:val="24"/>
          <w:shd w:val="clear" w:color="auto" w:fill="FFFFFF"/>
          <w:lang w:eastAsia="tr-TR"/>
        </w:rPr>
        <w:t>Sayısı    :  2015</w:t>
      </w:r>
      <w:proofErr w:type="gramEnd"/>
      <w:r w:rsidRPr="000E7482">
        <w:rPr>
          <w:rFonts w:ascii="Times New Roman" w:eastAsia="Times New Roman" w:hAnsi="Times New Roman" w:cs="Times New Roman"/>
          <w:b/>
          <w:bCs/>
          <w:color w:val="000000"/>
          <w:sz w:val="24"/>
          <w:shd w:val="clear" w:color="auto" w:fill="FFFFFF"/>
          <w:lang w:eastAsia="tr-TR"/>
        </w:rPr>
        <w:t>/86</w:t>
      </w:r>
    </w:p>
    <w:bookmarkEnd w:id="0"/>
    <w:p w:rsidR="000E7482" w:rsidRPr="000E7482" w:rsidRDefault="000E7482" w:rsidP="000E7482">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0E7482">
        <w:rPr>
          <w:rFonts w:ascii="Times New Roman" w:eastAsia="Times New Roman" w:hAnsi="Times New Roman" w:cs="Times New Roman"/>
          <w:b/>
          <w:bCs/>
          <w:color w:val="000000"/>
          <w:sz w:val="24"/>
          <w:shd w:val="clear" w:color="auto" w:fill="FFFFFF"/>
          <w:lang w:eastAsia="tr-TR"/>
        </w:rPr>
        <w:t xml:space="preserve">Karar </w:t>
      </w:r>
      <w:proofErr w:type="gramStart"/>
      <w:r w:rsidRPr="000E7482">
        <w:rPr>
          <w:rFonts w:ascii="Times New Roman" w:eastAsia="Times New Roman" w:hAnsi="Times New Roman" w:cs="Times New Roman"/>
          <w:b/>
          <w:bCs/>
          <w:color w:val="000000"/>
          <w:sz w:val="24"/>
          <w:shd w:val="clear" w:color="auto" w:fill="FFFFFF"/>
          <w:lang w:eastAsia="tr-TR"/>
        </w:rPr>
        <w:t>Tarihi   :  8</w:t>
      </w:r>
      <w:proofErr w:type="gramEnd"/>
      <w:r w:rsidRPr="000E7482">
        <w:rPr>
          <w:rFonts w:ascii="Times New Roman" w:eastAsia="Times New Roman" w:hAnsi="Times New Roman" w:cs="Times New Roman"/>
          <w:b/>
          <w:bCs/>
          <w:color w:val="000000"/>
          <w:sz w:val="24"/>
          <w:shd w:val="clear" w:color="auto" w:fill="FFFFFF"/>
          <w:lang w:eastAsia="tr-TR"/>
        </w:rPr>
        <w:t>.10.2015</w:t>
      </w:r>
    </w:p>
    <w:p w:rsidR="000E7482" w:rsidRDefault="000E7482" w:rsidP="000E7482">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0E7482">
        <w:rPr>
          <w:rFonts w:ascii="Times New Roman" w:eastAsia="Times New Roman" w:hAnsi="Times New Roman" w:cs="Times New Roman"/>
          <w:b/>
          <w:bCs/>
          <w:color w:val="000000"/>
          <w:sz w:val="24"/>
          <w:shd w:val="clear" w:color="auto" w:fill="FFFFFF"/>
          <w:lang w:eastAsia="tr-TR"/>
        </w:rPr>
        <w:t>R.G. Tarih-</w:t>
      </w:r>
      <w:proofErr w:type="gramStart"/>
      <w:r w:rsidRPr="000E7482">
        <w:rPr>
          <w:rFonts w:ascii="Times New Roman" w:eastAsia="Times New Roman" w:hAnsi="Times New Roman" w:cs="Times New Roman"/>
          <w:b/>
          <w:bCs/>
          <w:color w:val="000000"/>
          <w:sz w:val="24"/>
          <w:shd w:val="clear" w:color="auto" w:fill="FFFFFF"/>
          <w:lang w:eastAsia="tr-TR"/>
        </w:rPr>
        <w:t>Sayı   :  22</w:t>
      </w:r>
      <w:proofErr w:type="gramEnd"/>
      <w:r w:rsidRPr="000E7482">
        <w:rPr>
          <w:rFonts w:ascii="Times New Roman" w:eastAsia="Times New Roman" w:hAnsi="Times New Roman" w:cs="Times New Roman"/>
          <w:b/>
          <w:bCs/>
          <w:color w:val="000000"/>
          <w:sz w:val="24"/>
          <w:shd w:val="clear" w:color="auto" w:fill="FFFFFF"/>
          <w:lang w:eastAsia="tr-TR"/>
        </w:rPr>
        <w:t>.10.2015-29510</w:t>
      </w:r>
      <w:r w:rsidRPr="000E7482">
        <w:rPr>
          <w:rFonts w:ascii="Times New Roman" w:eastAsia="Times New Roman" w:hAnsi="Times New Roman" w:cs="Times New Roman"/>
          <w:b/>
          <w:bCs/>
          <w:color w:val="000000"/>
          <w:sz w:val="24"/>
          <w:shd w:val="clear" w:color="auto" w:fill="FFFFFF"/>
          <w:lang w:eastAsia="tr-TR"/>
        </w:rPr>
        <w:t> </w:t>
      </w:r>
    </w:p>
    <w:p w:rsidR="000E7482" w:rsidRDefault="000E7482" w:rsidP="000E7482">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b/>
          <w:bCs/>
          <w:color w:val="000000"/>
          <w:sz w:val="24"/>
          <w:shd w:val="clear" w:color="auto" w:fill="FFFFFF"/>
          <w:lang w:eastAsia="tr-TR"/>
        </w:rPr>
        <w:t>İTİRAZ YOLUNA BAŞVURAN:</w:t>
      </w:r>
      <w:r w:rsidRPr="000E7482">
        <w:rPr>
          <w:rFonts w:ascii="Times New Roman" w:eastAsia="Times New Roman" w:hAnsi="Times New Roman" w:cs="Times New Roman"/>
          <w:b/>
          <w:bCs/>
          <w:color w:val="000000"/>
          <w:sz w:val="24"/>
          <w:szCs w:val="19"/>
          <w:shd w:val="clear" w:color="auto" w:fill="FFFFFF"/>
          <w:lang w:eastAsia="tr-TR"/>
        </w:rPr>
        <w:t> </w:t>
      </w:r>
      <w:r w:rsidRPr="000E7482">
        <w:rPr>
          <w:rFonts w:ascii="Times New Roman" w:eastAsia="Times New Roman" w:hAnsi="Times New Roman" w:cs="Times New Roman"/>
          <w:color w:val="000000"/>
          <w:sz w:val="24"/>
          <w:szCs w:val="19"/>
          <w:lang w:eastAsia="tr-TR"/>
        </w:rPr>
        <w:t>Danıştay Sekizinci Dairesi</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b/>
          <w:bCs/>
          <w:color w:val="000000"/>
          <w:sz w:val="24"/>
          <w:lang w:eastAsia="tr-TR"/>
        </w:rPr>
        <w:t>İTİRAZIN KONUSU:</w:t>
      </w:r>
      <w:r w:rsidRPr="000E7482">
        <w:rPr>
          <w:rFonts w:ascii="Times New Roman" w:eastAsia="Times New Roman" w:hAnsi="Times New Roman" w:cs="Times New Roman"/>
          <w:b/>
          <w:bCs/>
          <w:color w:val="000000"/>
          <w:sz w:val="24"/>
          <w:szCs w:val="19"/>
          <w:lang w:eastAsia="tr-TR"/>
        </w:rPr>
        <w:t> </w:t>
      </w:r>
      <w:r w:rsidRPr="000E7482">
        <w:rPr>
          <w:rFonts w:ascii="Times New Roman" w:eastAsia="Times New Roman" w:hAnsi="Times New Roman" w:cs="Times New Roman"/>
          <w:color w:val="000000"/>
          <w:sz w:val="24"/>
          <w:szCs w:val="19"/>
          <w:shd w:val="clear" w:color="auto" w:fill="FFFFFF"/>
          <w:lang w:eastAsia="tr-TR"/>
        </w:rPr>
        <w:t>25.1.1956 tarihli ve 6643 sayılı Türk Eczacıları Birliği Kanunu'nun 58. maddesinin birinci fıkrasının </w:t>
      </w:r>
      <w:r w:rsidRPr="000E7482">
        <w:rPr>
          <w:rFonts w:ascii="Times New Roman" w:eastAsia="Times New Roman" w:hAnsi="Times New Roman" w:cs="Times New Roman"/>
          <w:color w:val="000000"/>
          <w:sz w:val="24"/>
          <w:szCs w:val="19"/>
          <w:lang w:eastAsia="tr-TR"/>
        </w:rPr>
        <w:t>ikinci cümlesinin Anayasa'nın 2</w:t>
      </w:r>
      <w:proofErr w:type="gramStart"/>
      <w:r w:rsidRPr="000E7482">
        <w:rPr>
          <w:rFonts w:ascii="Times New Roman" w:eastAsia="Times New Roman" w:hAnsi="Times New Roman" w:cs="Times New Roman"/>
          <w:color w:val="000000"/>
          <w:sz w:val="24"/>
          <w:szCs w:val="19"/>
          <w:lang w:eastAsia="tr-TR"/>
        </w:rPr>
        <w:t>.,</w:t>
      </w:r>
      <w:proofErr w:type="gramEnd"/>
      <w:r w:rsidRPr="000E7482">
        <w:rPr>
          <w:rFonts w:ascii="Times New Roman" w:eastAsia="Times New Roman" w:hAnsi="Times New Roman" w:cs="Times New Roman"/>
          <w:color w:val="000000"/>
          <w:sz w:val="24"/>
          <w:szCs w:val="19"/>
          <w:lang w:eastAsia="tr-TR"/>
        </w:rPr>
        <w:t xml:space="preserve"> 19., 35. ve 48. maddelerine aykırılığı ileri sürülerek iptaline karar verilmesi talebidir.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b/>
          <w:bCs/>
          <w:color w:val="000000"/>
          <w:sz w:val="24"/>
          <w:szCs w:val="19"/>
          <w:shd w:val="clear" w:color="auto" w:fill="FFFFFF"/>
          <w:lang w:eastAsia="tr-TR"/>
        </w:rPr>
        <w:t>OLAY: </w:t>
      </w:r>
      <w:r w:rsidRPr="000E7482">
        <w:rPr>
          <w:rFonts w:ascii="Times New Roman" w:eastAsia="Times New Roman" w:hAnsi="Times New Roman" w:cs="Times New Roman"/>
          <w:color w:val="000000"/>
          <w:sz w:val="24"/>
          <w:szCs w:val="19"/>
          <w:lang w:eastAsia="tr-TR"/>
        </w:rPr>
        <w:t>Türk Eczacıları Birliği Yardımlaşma Sandığı Yönetmeliği'nin 6. maddesi ile 14. maddesindeki "</w:t>
      </w:r>
      <w:r w:rsidRPr="000E7482">
        <w:rPr>
          <w:rFonts w:ascii="Times New Roman" w:eastAsia="Times New Roman" w:hAnsi="Times New Roman" w:cs="Times New Roman"/>
          <w:i/>
          <w:iCs/>
          <w:color w:val="000000"/>
          <w:sz w:val="24"/>
          <w:szCs w:val="19"/>
          <w:lang w:eastAsia="tr-TR"/>
        </w:rPr>
        <w:t>oda ve</w:t>
      </w:r>
      <w:r w:rsidRPr="000E7482">
        <w:rPr>
          <w:rFonts w:ascii="Times New Roman" w:eastAsia="Times New Roman" w:hAnsi="Times New Roman" w:cs="Times New Roman"/>
          <w:color w:val="000000"/>
          <w:sz w:val="24"/>
          <w:szCs w:val="19"/>
          <w:lang w:eastAsia="tr-TR"/>
        </w:rPr>
        <w:t>" ibaresinin iptali talebiyle açılan davada, itiraz konusu kuralın Anayasa'ya aykırılık iddiasını ciddi bulan Mahkeme, iptali için başvurmuştur.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b/>
          <w:bCs/>
          <w:color w:val="000000"/>
          <w:sz w:val="24"/>
          <w:shd w:val="clear" w:color="auto" w:fill="FFFFFF"/>
          <w:lang w:eastAsia="tr-TR"/>
        </w:rPr>
        <w:t>I- İPTALİ İSTENİLEN KANUN HÜKMÜ </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Kanun'un itiraz konusu kuralı da içeren 58. maddesi şöyledir: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w:t>
      </w:r>
      <w:r w:rsidRPr="000E7482">
        <w:rPr>
          <w:rFonts w:ascii="Times New Roman" w:eastAsia="Times New Roman" w:hAnsi="Times New Roman" w:cs="Times New Roman"/>
          <w:i/>
          <w:iCs/>
          <w:color w:val="000000"/>
          <w:sz w:val="24"/>
          <w:szCs w:val="19"/>
          <w:lang w:eastAsia="tr-TR"/>
        </w:rPr>
        <w:t>Madde 58- Türk Eczacıları Birliğince bir yardımlaşma sandığı kurulur. </w:t>
      </w:r>
      <w:r w:rsidRPr="000E7482">
        <w:rPr>
          <w:rFonts w:ascii="Times New Roman" w:eastAsia="Times New Roman" w:hAnsi="Times New Roman" w:cs="Times New Roman"/>
          <w:b/>
          <w:bCs/>
          <w:i/>
          <w:iCs/>
          <w:color w:val="000000"/>
          <w:sz w:val="24"/>
          <w:szCs w:val="19"/>
          <w:lang w:eastAsia="tr-TR"/>
        </w:rPr>
        <w:t>Bu sandığa birlik azasının hepsi kaydedilmeye ve vecibelerini yerine getirmeye mecburdurlar.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i/>
          <w:iCs/>
          <w:color w:val="000000"/>
          <w:sz w:val="24"/>
          <w:szCs w:val="19"/>
          <w:lang w:eastAsia="tr-TR"/>
        </w:rPr>
        <w:t>Kurulacak yardımlaşma sandığının işleyişi, yardımlaşma aidatları ve yapılacak yardımlarla ilgili usul ve esaslar, Türk Eczacıları Birliği Merkez Heyeti tarafından çıkartılacak bir yönetmelikle düzenlenir.</w:t>
      </w:r>
      <w:r w:rsidRPr="000E7482">
        <w:rPr>
          <w:rFonts w:ascii="Times New Roman" w:eastAsia="Times New Roman" w:hAnsi="Times New Roman" w:cs="Times New Roman"/>
          <w:color w:val="000000"/>
          <w:sz w:val="24"/>
          <w:szCs w:val="19"/>
          <w:lang w:eastAsia="tr-TR"/>
        </w:rPr>
        <w:t>"</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b/>
          <w:bCs/>
          <w:color w:val="000000"/>
          <w:sz w:val="24"/>
          <w:shd w:val="clear" w:color="auto" w:fill="FFFFFF"/>
          <w:lang w:eastAsia="tr-TR"/>
        </w:rPr>
        <w:t>II- İLK İNCELEME  </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 xml:space="preserve">1. Anayasa Mahkemesi İçtüzüğü hükümleri uyarınca Haşim KILIÇ, </w:t>
      </w:r>
      <w:proofErr w:type="spellStart"/>
      <w:r w:rsidRPr="000E7482">
        <w:rPr>
          <w:rFonts w:ascii="Times New Roman" w:eastAsia="Times New Roman" w:hAnsi="Times New Roman" w:cs="Times New Roman"/>
          <w:color w:val="000000"/>
          <w:sz w:val="24"/>
          <w:szCs w:val="19"/>
          <w:lang w:eastAsia="tr-TR"/>
        </w:rPr>
        <w:t>Serruh</w:t>
      </w:r>
      <w:proofErr w:type="spellEnd"/>
      <w:r w:rsidRPr="000E7482">
        <w:rPr>
          <w:rFonts w:ascii="Times New Roman" w:eastAsia="Times New Roman" w:hAnsi="Times New Roman" w:cs="Times New Roman"/>
          <w:color w:val="000000"/>
          <w:sz w:val="24"/>
          <w:szCs w:val="19"/>
          <w:lang w:eastAsia="tr-TR"/>
        </w:rPr>
        <w:t xml:space="preserve"> KALELİ, Serdar ÖZGÜLDÜR, Osman </w:t>
      </w:r>
      <w:proofErr w:type="spellStart"/>
      <w:r w:rsidRPr="000E7482">
        <w:rPr>
          <w:rFonts w:ascii="Times New Roman" w:eastAsia="Times New Roman" w:hAnsi="Times New Roman" w:cs="Times New Roman"/>
          <w:color w:val="000000"/>
          <w:sz w:val="24"/>
          <w:szCs w:val="19"/>
          <w:lang w:eastAsia="tr-TR"/>
        </w:rPr>
        <w:t>Alifeyyaz</w:t>
      </w:r>
      <w:proofErr w:type="spellEnd"/>
      <w:r w:rsidRPr="000E7482">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0E7482">
        <w:rPr>
          <w:rFonts w:ascii="Times New Roman" w:eastAsia="Times New Roman" w:hAnsi="Times New Roman" w:cs="Times New Roman"/>
          <w:color w:val="000000"/>
          <w:sz w:val="24"/>
          <w:szCs w:val="19"/>
          <w:lang w:eastAsia="tr-TR"/>
        </w:rPr>
        <w:t>Hicabi</w:t>
      </w:r>
      <w:proofErr w:type="spellEnd"/>
      <w:r w:rsidRPr="000E7482">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0E7482">
        <w:rPr>
          <w:rFonts w:ascii="Times New Roman" w:eastAsia="Times New Roman" w:hAnsi="Times New Roman" w:cs="Times New Roman"/>
          <w:color w:val="000000"/>
          <w:sz w:val="24"/>
          <w:szCs w:val="19"/>
          <w:lang w:eastAsia="tr-TR"/>
        </w:rPr>
        <w:t>GÖKCAN'ın</w:t>
      </w:r>
      <w:proofErr w:type="spellEnd"/>
      <w:r w:rsidRPr="000E7482">
        <w:rPr>
          <w:rFonts w:ascii="Times New Roman" w:eastAsia="Times New Roman" w:hAnsi="Times New Roman" w:cs="Times New Roman"/>
          <w:color w:val="000000"/>
          <w:sz w:val="24"/>
          <w:szCs w:val="19"/>
          <w:lang w:eastAsia="tr-TR"/>
        </w:rPr>
        <w:t xml:space="preserve"> katılımlarıyla 10.7.2014 tarihinde yapılan ilk inceleme toplantısında, dosyada eksiklik bulunmadığından işin esasının incelenmesine OYBİRLİĞİYLE karar verilmiştir.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b/>
          <w:bCs/>
          <w:color w:val="000000"/>
          <w:sz w:val="24"/>
          <w:shd w:val="clear" w:color="auto" w:fill="FFFFFF"/>
          <w:lang w:eastAsia="tr-TR"/>
        </w:rPr>
        <w:t>III- ESASIN İNCELENMESİ</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shd w:val="clear" w:color="auto" w:fill="FFFFFF"/>
          <w:lang w:eastAsia="tr-TR"/>
        </w:rPr>
        <w:t>2. Başvuru kararı ve ekleri, Raportör Murat ARSLAN tarafından hazırlanan işin esasına ilişkin rapor, itiraz konusu kanun hükmü, dayanılan ve ilgili görülen Anayasa kuralları ve bunların gerekçeleri ile diğer yasama belgeleri okunup incelendikten sonra gereği görüşülüp düşünüldü:</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b/>
          <w:bCs/>
          <w:color w:val="000000"/>
          <w:sz w:val="24"/>
          <w:shd w:val="clear" w:color="auto" w:fill="FFFFFF"/>
          <w:lang w:eastAsia="tr-TR"/>
        </w:rPr>
        <w:t>A- İtirazın Gerekçesi</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lastRenderedPageBreak/>
        <w:t>3. Başvuru kararında özetle, tüm eczacıların Türk Eczacıları Birliğince kurulan yardımlaşma sandığına zorunlu üye olmasının ve yükümlülüklerini yerine getirmemeleri hâlinde oda hizmetlerinden de faydalandırılmamak suretiyle eczacılık faaliyetlerinin engellenmesinin hukuk devleti ilkesine aykırı olduğu, kişi özgürlüğü ve güvenliği ile çalışma özgürlüğünü sınırlandırdığı, üyelik kapsamında zorunlu olarak aidat ödenmesinin mülkiyet hakkını ihlal ettiği ve düzenlemenin kamu yararına dayanmadığı belirtilerek kuralın, Anayasa'nın 2</w:t>
      </w:r>
      <w:proofErr w:type="gramStart"/>
      <w:r w:rsidRPr="000E7482">
        <w:rPr>
          <w:rFonts w:ascii="Times New Roman" w:eastAsia="Times New Roman" w:hAnsi="Times New Roman" w:cs="Times New Roman"/>
          <w:color w:val="000000"/>
          <w:sz w:val="24"/>
          <w:szCs w:val="19"/>
          <w:lang w:eastAsia="tr-TR"/>
        </w:rPr>
        <w:t>.,</w:t>
      </w:r>
      <w:proofErr w:type="gramEnd"/>
      <w:r w:rsidRPr="000E7482">
        <w:rPr>
          <w:rFonts w:ascii="Times New Roman" w:eastAsia="Times New Roman" w:hAnsi="Times New Roman" w:cs="Times New Roman"/>
          <w:color w:val="000000"/>
          <w:sz w:val="24"/>
          <w:szCs w:val="19"/>
          <w:lang w:eastAsia="tr-TR"/>
        </w:rPr>
        <w:t xml:space="preserve"> 19., 35. ve 48. maddelerine aykırı olduğu ileri sürülmüştür.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b/>
          <w:bCs/>
          <w:color w:val="000000"/>
          <w:sz w:val="24"/>
          <w:lang w:eastAsia="tr-TR"/>
        </w:rPr>
        <w:t>B- Anayasa'ya Aykırılık Sorunu</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shd w:val="clear" w:color="auto" w:fill="FFFFFF"/>
          <w:lang w:eastAsia="tr-TR"/>
        </w:rPr>
        <w:t>4. 6216 sayılı Anayasa Mahkemesinin Kuruluşu ve Yargılama Usulleri Hakkında Kanun'un 43. maddesine göre, itiraz konusu kural ilgisi nedeniyle Anayasa'nın 13. maddesi yönünden de incelenmiştir.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E7482">
        <w:rPr>
          <w:rFonts w:ascii="Times New Roman" w:eastAsia="Times New Roman" w:hAnsi="Times New Roman" w:cs="Times New Roman"/>
          <w:color w:val="000000"/>
          <w:sz w:val="24"/>
          <w:szCs w:val="19"/>
          <w:lang w:eastAsia="tr-TR"/>
        </w:rPr>
        <w:t xml:space="preserve">5. 6643 sayılı Kanun'un 58. maddesinin itiraz konusu kuralın da yer aldığı birinci fıkrasında, Türk Eczacıları Birliğince bir yardımlaşma sandığı kurulacağı, bu sandığa birlik üyelerinin hepsinin kaydedilmeye ve yükümlülüklerini yerine getirmeye mecbur olduğu, ikinci fıkrasında ise kurulacak yardımlaşma sandığının işleyişi, yardımlaşma aidatları ve yapılacak yardımlarla ilgili usul ve esasların Türk Eczacıları Birliği Merkez Heyeti tarafından çıkartılacak bir yönetmelikle düzenleneceği hüküm altına alınmıştır. </w:t>
      </w:r>
      <w:proofErr w:type="gramEnd"/>
      <w:r w:rsidRPr="000E7482">
        <w:rPr>
          <w:rFonts w:ascii="Times New Roman" w:eastAsia="Times New Roman" w:hAnsi="Times New Roman" w:cs="Times New Roman"/>
          <w:color w:val="000000"/>
          <w:sz w:val="24"/>
          <w:szCs w:val="19"/>
          <w:lang w:eastAsia="tr-TR"/>
        </w:rPr>
        <w:t>Buna göre itiraz konusu kuralla, Türk Eczacıları Birliğine üye eczacıların, kurulan yardımlaşma sandığına üye olmaları ve bu üyelikle ilgili yükümlülüklerini yerine getirmeleri zorunlu tutulmaktadır.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shd w:val="clear" w:color="auto" w:fill="FFFFFF"/>
          <w:lang w:eastAsia="tr-TR"/>
        </w:rPr>
        <w:t>6. Anayasa'nın 48. maddesinin birinci fıkrasında, "</w:t>
      </w:r>
      <w:r w:rsidRPr="000E7482">
        <w:rPr>
          <w:rFonts w:ascii="Times New Roman" w:eastAsia="Times New Roman" w:hAnsi="Times New Roman" w:cs="Times New Roman"/>
          <w:i/>
          <w:iCs/>
          <w:color w:val="000000"/>
          <w:sz w:val="24"/>
          <w:szCs w:val="19"/>
          <w:shd w:val="clear" w:color="auto" w:fill="FFFFFF"/>
          <w:lang w:eastAsia="tr-TR"/>
        </w:rPr>
        <w:t>Herkes, dilediği alanda çalışma ve sözleşme hürriyetine sahiptir...</w:t>
      </w:r>
      <w:r w:rsidRPr="000E7482">
        <w:rPr>
          <w:rFonts w:ascii="Times New Roman" w:eastAsia="Times New Roman" w:hAnsi="Times New Roman" w:cs="Times New Roman"/>
          <w:color w:val="000000"/>
          <w:sz w:val="24"/>
          <w:szCs w:val="19"/>
          <w:shd w:val="clear" w:color="auto" w:fill="FFFFFF"/>
          <w:lang w:eastAsia="tr-TR"/>
        </w:rPr>
        <w:t>" denilmektedir. Bu maddenin gerekçesinde, hürriyet temeline dayalı bir toplumda irade serbestliği çerçevesinde ferdin sözleşme yapma, meslek seçme ve çalışma hürriyetlerinin garanti altına alınmasının tabiî olduğu ve bu hürriyetlerin ancak, kamu yararı amacıyla ve kanunla sınırlanabileceği ifade edilmiştir.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shd w:val="clear" w:color="auto" w:fill="FFFFFF"/>
          <w:lang w:eastAsia="tr-TR"/>
        </w:rPr>
        <w:t>7. Anayasa'nın 13. maddesinde, temel hak ve özgürlüklerin,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8. Yardımlaşma Sandığı, kişilerin kendi aralarında yardımlaşma, dayanışma ve bazı zorunlu ihtiyaçlarını uygun koşullarla karşılamak amacıyla oluşturdukları müşterek mal topluluğudur.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E7482">
        <w:rPr>
          <w:rFonts w:ascii="Times New Roman" w:eastAsia="Times New Roman" w:hAnsi="Times New Roman" w:cs="Times New Roman"/>
          <w:color w:val="000000"/>
          <w:sz w:val="24"/>
          <w:szCs w:val="19"/>
          <w:lang w:eastAsia="tr-TR"/>
        </w:rPr>
        <w:t>9. Kanun'un 58. maddesi uyarınca hazırlanan Türk Eczacıları Birliği Yardımlaşma Sandığı Yönetmeliği'nin 5. maddesine göre, Türk Eczacıları Birliği Yardımlaşma Sandığı da Sandık üyesi olan eczacıların tasarrufta bulunmasını sağlamak, sosyal ve ekonomik çıkarlarını koruyup, geliştirici çalışmalarda bulunmak, ölüm, hastalık, muhtaçlık, afet ve benzeri hâllerde üyelerine yardımda bulunmak ve üyeleri arasında sosyal ve ekonomik dayanışmayı güçlendirmek amacıyla kurulan, özel hukuk kurallarına tabi bir mal topluluğudur. </w:t>
      </w:r>
      <w:proofErr w:type="gramEnd"/>
      <w:r w:rsidRPr="000E7482">
        <w:rPr>
          <w:rFonts w:ascii="Times New Roman" w:eastAsia="Times New Roman" w:hAnsi="Times New Roman" w:cs="Times New Roman"/>
          <w:color w:val="000000"/>
          <w:sz w:val="24"/>
          <w:szCs w:val="19"/>
          <w:lang w:eastAsia="tr-TR"/>
        </w:rPr>
        <w:t>Bu çerçevede değerlendirildiğinde sandığa üyeliğin bir tür sözleşme olduğu anlaşılmaktadır.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10. Özel hukuk, kişilerin birbirleriyle olan ilişkilerini, eşitlik ve irade serbestisi esasına göre düzenleyen hukuk kurallarının bütünüdür.</w:t>
      </w:r>
      <w:r w:rsidRPr="000E7482">
        <w:rPr>
          <w:rFonts w:ascii="Times New Roman" w:eastAsia="Times New Roman" w:hAnsi="Times New Roman" w:cs="Times New Roman"/>
          <w:color w:val="000000"/>
          <w:sz w:val="24"/>
          <w:szCs w:val="19"/>
          <w:bdr w:val="none" w:sz="0" w:space="0" w:color="auto" w:frame="1"/>
          <w:lang w:eastAsia="tr-TR"/>
        </w:rPr>
        <w:t> </w:t>
      </w:r>
      <w:r w:rsidRPr="000E7482">
        <w:rPr>
          <w:rFonts w:ascii="Times New Roman" w:eastAsia="Times New Roman" w:hAnsi="Times New Roman" w:cs="Times New Roman"/>
          <w:color w:val="000000"/>
          <w:sz w:val="24"/>
          <w:szCs w:val="19"/>
          <w:lang w:eastAsia="tr-TR"/>
        </w:rPr>
        <w:t xml:space="preserve">Özel hukukta irade özerkliği, kişilerin yasal sınırlar içerisinde istedikleri hukuki sonuca bu yoldaki iradelerini yeterince açığa vurarak </w:t>
      </w:r>
      <w:r w:rsidRPr="000E7482">
        <w:rPr>
          <w:rFonts w:ascii="Times New Roman" w:eastAsia="Times New Roman" w:hAnsi="Times New Roman" w:cs="Times New Roman"/>
          <w:color w:val="000000"/>
          <w:sz w:val="24"/>
          <w:szCs w:val="19"/>
          <w:lang w:eastAsia="tr-TR"/>
        </w:rPr>
        <w:lastRenderedPageBreak/>
        <w:t>ulaşabilmelerini ifade etmektedir. Sözleşme özgürlüğü ise özel hukuktaki irade özerkliği ilkesinin anayasa hukuku alanındaki dayanağıdır. Anayasa açısından sözleşme özgürlüğü, Devletin, kişilerin istedikleri hukukî sonuçlara ulaşmalarını sağlaması ve bu bağlamda kişilerin belli hukukî sonuçlara yönelen iradelerini geçerli olarak tanıması, onların iradelerinin yöneldiği hukukî sonuçların doğacağını ilke olarak benimsemesi ve koruması demektir. Sözleşme özgürlüğü uyarınca kişiler, hukuksal ilişkilerini özgür iradeleriyle ve sözleşmelerle düzenlemekte serbesttir. Anayasa'nın 48. maddesinde koruma altına alınan sözleşme özgürlüğü, sözleşme yapma serbestisinin yanı sıra, yapılan sözleşmelere dışarıdan müdahale yasağını da içerir.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shd w:val="clear" w:color="auto" w:fill="FFFFFF"/>
          <w:lang w:eastAsia="tr-TR"/>
        </w:rPr>
        <w:t>11. Anayasa'nın 48. maddesinde sözleşme özgürlüğüne yönelik herhangi bir sınırlama öngörülmemiştir. Bununla birlikte,</w:t>
      </w:r>
      <w:r w:rsidRPr="000E7482">
        <w:rPr>
          <w:rFonts w:ascii="Times New Roman" w:eastAsia="Times New Roman" w:hAnsi="Times New Roman" w:cs="Times New Roman"/>
          <w:color w:val="000000"/>
          <w:sz w:val="24"/>
          <w:szCs w:val="19"/>
          <w:lang w:eastAsia="tr-TR"/>
        </w:rPr>
        <w:t> bu </w:t>
      </w:r>
      <w:r w:rsidRPr="000E7482">
        <w:rPr>
          <w:rFonts w:ascii="Times New Roman" w:eastAsia="Times New Roman" w:hAnsi="Times New Roman" w:cs="Times New Roman"/>
          <w:color w:val="000000"/>
          <w:sz w:val="24"/>
          <w:szCs w:val="19"/>
          <w:shd w:val="clear" w:color="auto" w:fill="FFFFFF"/>
          <w:lang w:eastAsia="tr-TR"/>
        </w:rPr>
        <w:t xml:space="preserve">hak mutlak ve sınırsız bir hak olmayıp belli </w:t>
      </w:r>
      <w:proofErr w:type="gramStart"/>
      <w:r w:rsidRPr="000E7482">
        <w:rPr>
          <w:rFonts w:ascii="Times New Roman" w:eastAsia="Times New Roman" w:hAnsi="Times New Roman" w:cs="Times New Roman"/>
          <w:color w:val="000000"/>
          <w:sz w:val="24"/>
          <w:szCs w:val="19"/>
          <w:shd w:val="clear" w:color="auto" w:fill="FFFFFF"/>
          <w:lang w:eastAsia="tr-TR"/>
        </w:rPr>
        <w:t>kriterlere</w:t>
      </w:r>
      <w:proofErr w:type="gramEnd"/>
      <w:r w:rsidRPr="000E7482">
        <w:rPr>
          <w:rFonts w:ascii="Times New Roman" w:eastAsia="Times New Roman" w:hAnsi="Times New Roman" w:cs="Times New Roman"/>
          <w:color w:val="000000"/>
          <w:sz w:val="24"/>
          <w:szCs w:val="19"/>
          <w:shd w:val="clear" w:color="auto" w:fill="FFFFFF"/>
          <w:lang w:eastAsia="tr-TR"/>
        </w:rPr>
        <w:t xml:space="preserve"> uygun olmak kaydıyla sınırlamalara tabi olabilecek haklardandır. </w:t>
      </w:r>
      <w:r w:rsidRPr="000E7482">
        <w:rPr>
          <w:rFonts w:ascii="Times New Roman" w:eastAsia="Times New Roman" w:hAnsi="Times New Roman" w:cs="Times New Roman"/>
          <w:color w:val="000000"/>
          <w:sz w:val="24"/>
          <w:szCs w:val="19"/>
          <w:lang w:eastAsia="tr-TR"/>
        </w:rPr>
        <w:t>Özel sınırlama nedeni öngörülmemiş hakların doğasından kaynaklanan bazı sınırları bulunduğu gibi Anayasa'nın başka maddelerinde yer alan kurallara dayanılarak bu hakların sınırlandırılması da mümkün olabilir. Ancak </w:t>
      </w:r>
      <w:r w:rsidRPr="000E7482">
        <w:rPr>
          <w:rFonts w:ascii="Times New Roman" w:eastAsia="Times New Roman" w:hAnsi="Times New Roman" w:cs="Times New Roman"/>
          <w:color w:val="000000"/>
          <w:sz w:val="24"/>
          <w:szCs w:val="19"/>
          <w:shd w:val="clear" w:color="auto" w:fill="FFFFFF"/>
          <w:lang w:eastAsia="tr-TR"/>
        </w:rPr>
        <w:t>bu sınırlamalar, Anayasa'nın 13. maddesinin öngördüğü şekilde, hakkın özüne dokunmaksızın, hukuk devletinin gereklerini karşılayan bir kanun aracılığıyla, meşru bir amaçla, demokratik bir toplumda gerekliliğe hizmet eden ölçülülük ilkesine uygun şekilde gerçekleştirilmelidir.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12. 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r w:rsidRPr="000E7482">
        <w:rPr>
          <w:rFonts w:ascii="Times New Roman" w:eastAsia="Times New Roman" w:hAnsi="Times New Roman" w:cs="Times New Roman"/>
          <w:color w:val="000000"/>
          <w:sz w:val="24"/>
          <w:szCs w:val="19"/>
          <w:shd w:val="clear" w:color="auto" w:fill="FFFFFF"/>
          <w:lang w:eastAsia="tr-TR"/>
        </w:rPr>
        <w:t> Başka bir deyişle yapılan sınırlama hak ve özgürlüğün özüne dokunarak, kullanılmasını durduruyor veya aşırı derecede güçleştiriyorsa, etkisiz hale getiriyorsa veya ölçülülük ilkesine aykırı olarak sınırlama aracı ile amacı arasındaki denge bozuluyorsa demokratik toplum düzenine aykırı olacaktır.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13. Yukarıda belirtildiği gibi yardımlaşma sandığının amacı, üyelerinin sosyal ve ekonomik çıkarlarını korumak ve eczacılar arasında dayanışmayı teşvik etmek olup sandığa üyeliğin kamusal bir yönünün olmadığı görülmektedir. Sandığa üyeliğin mesleğin icrasına yönelik bir işlevinin olmadığı ve eczacıların temel sosyal güvenlik ihtiyaçlarının Sosyal Güvenlik Kurumuna üyelik yoluyla karşılandığı dikkate alındığında sandık üyeliğinin sadece bazı konularda ek güvence sağlayan ve temel hedefi özel çıkarları korumak olan bir işlem olduğu görülmektedir. Dolayısıyla sandık üyeliğinin özel hukuk niteliği ağır basmaktadır.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 xml:space="preserve">14. Özel hukuk kurallarına tabi olan yardımlaşma sandığına üyelik konusunda esas olan irade özerkliği ve bunun anayasa hukukundaki dayanağı olan sözleşme özgürlüğüdür. Özel hukuk alanı içerisinde kalan yardımlaşma sandığı üyeliğinin, kişilerin üye olup olmama iradesi ve isteği dikkate alınmaksızın zorunlu tutulması karşısında, itiraz konusu kuralın sözleşme özgürlüğüne yönelik bir müdahale olduğu ve bu özgürlüğü kullanılamaz hâle getirdiği açıktır. Zira itiraz konusu kuralla, bireylerin serbest iradeleri dışında, belli bir mal topluluğu ile </w:t>
      </w:r>
      <w:r w:rsidRPr="000E7482">
        <w:rPr>
          <w:rFonts w:ascii="Times New Roman" w:eastAsia="Times New Roman" w:hAnsi="Times New Roman" w:cs="Times New Roman"/>
          <w:color w:val="000000"/>
          <w:sz w:val="24"/>
          <w:szCs w:val="19"/>
          <w:lang w:eastAsia="tr-TR"/>
        </w:rPr>
        <w:lastRenderedPageBreak/>
        <w:t>hukuki ilişkiye girme/sözleşme yapma zorunluluğu öngörülerek, bu özgürlüğün negatif görünümü olan sözleşme yapmama özgürlüğü ellerinden alınmaktadır. Belirtilen niteliğiyle söz konusu düzenleme, sözleşme özgürlüğünün özüne dokunmakta ve Anayasa'da öngörülen öze dokunma yasağını ihlal etmektedir.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15. Açıklanan nedenlerle, kural, Anayasa'nın 13. ve 48. maddelerine aykırıdır. İptali gerekir.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16. Kural, Anayasa'nın 13. ve 48. maddelerine aykırı görülerek iptal edildiğinden, Anayasa'nın 2. ve 35. maddeleri yönünden ayrıca incelenmesine gerek görülmemiştir.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17. Kuralın Anayasa'nın 19. maddesiyle ilgisi görülmemiştir.</w:t>
      </w:r>
    </w:p>
    <w:p w:rsid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b/>
          <w:bCs/>
          <w:color w:val="000000"/>
          <w:sz w:val="24"/>
          <w:shd w:val="clear" w:color="auto" w:fill="FFFFFF"/>
          <w:lang w:eastAsia="tr-TR"/>
        </w:rPr>
        <w:t>IV- HÜKÜM</w:t>
      </w:r>
    </w:p>
    <w:p w:rsidR="000E7482" w:rsidRP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25.1.1956 tarihli ve 6643 sayılı Türk Eczacıları Birliği Kanunu'nun 58. maddesinin birinci fıkrasının ikinci cümlesinin Anayasa'ya aykırı olduğuna ve İPTALİNE, 8.10.2015 tarihinde OYBİRLİĞİYLE karar verildi.</w:t>
      </w:r>
      <w:r w:rsidRPr="000E7482">
        <w:rPr>
          <w:rFonts w:ascii="Times New Roman" w:eastAsia="Times New Roman" w:hAnsi="Times New Roman" w:cs="Times New Roman"/>
          <w:b/>
          <w:bCs/>
          <w:color w:val="000000"/>
          <w:sz w:val="24"/>
          <w:szCs w:val="19"/>
          <w:lang w:eastAsia="tr-TR"/>
        </w:rPr>
        <w:t>  </w:t>
      </w:r>
    </w:p>
    <w:p w:rsidR="000E7482" w:rsidRPr="000E7482" w:rsidRDefault="000E7482" w:rsidP="000E74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7482" w:rsidRPr="000E7482" w:rsidTr="000E7482">
        <w:trPr>
          <w:trHeight w:val="270"/>
        </w:trPr>
        <w:tc>
          <w:tcPr>
            <w:tcW w:w="1667"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Başkan</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Başkanvekili</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Üye</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 </w:t>
            </w:r>
            <w:proofErr w:type="spellStart"/>
            <w:r w:rsidRPr="000E7482">
              <w:rPr>
                <w:rFonts w:ascii="Times New Roman" w:eastAsia="Times New Roman" w:hAnsi="Times New Roman" w:cs="Times New Roman"/>
                <w:sz w:val="24"/>
                <w:szCs w:val="19"/>
                <w:lang w:eastAsia="tr-TR"/>
              </w:rPr>
              <w:t>Serruh</w:t>
            </w:r>
            <w:proofErr w:type="spellEnd"/>
            <w:r w:rsidRPr="000E7482">
              <w:rPr>
                <w:rFonts w:ascii="Times New Roman" w:eastAsia="Times New Roman" w:hAnsi="Times New Roman" w:cs="Times New Roman"/>
                <w:sz w:val="24"/>
                <w:szCs w:val="19"/>
                <w:lang w:eastAsia="tr-TR"/>
              </w:rPr>
              <w:t xml:space="preserve"> KALELİ</w:t>
            </w:r>
          </w:p>
        </w:tc>
      </w:tr>
    </w:tbl>
    <w:p w:rsidR="000E7482" w:rsidRDefault="000E7482" w:rsidP="000E74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 </w:t>
      </w:r>
    </w:p>
    <w:p w:rsidR="000E7482" w:rsidRPr="000E7482" w:rsidRDefault="000E7482" w:rsidP="000E74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7482" w:rsidRPr="000E7482" w:rsidTr="000E7482">
        <w:trPr>
          <w:trHeight w:val="270"/>
        </w:trPr>
        <w:tc>
          <w:tcPr>
            <w:tcW w:w="1667"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Üye</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 xml:space="preserve">Osman </w:t>
            </w:r>
            <w:proofErr w:type="spellStart"/>
            <w:r w:rsidRPr="000E7482">
              <w:rPr>
                <w:rFonts w:ascii="Times New Roman" w:eastAsia="Times New Roman" w:hAnsi="Times New Roman" w:cs="Times New Roman"/>
                <w:sz w:val="24"/>
                <w:szCs w:val="19"/>
                <w:lang w:eastAsia="tr-TR"/>
              </w:rPr>
              <w:t>Alifeyyaz</w:t>
            </w:r>
            <w:proofErr w:type="spellEnd"/>
            <w:r w:rsidRPr="000E7482">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Üye</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Recep KÖMÜRCÜ</w:t>
            </w:r>
          </w:p>
        </w:tc>
        <w:tc>
          <w:tcPr>
            <w:tcW w:w="1667"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Üye</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Engin YILDIRIM</w:t>
            </w:r>
          </w:p>
        </w:tc>
      </w:tr>
    </w:tbl>
    <w:p w:rsidR="000E7482" w:rsidRDefault="000E7482" w:rsidP="000E74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 </w:t>
      </w:r>
    </w:p>
    <w:p w:rsidR="000E7482" w:rsidRPr="000E7482" w:rsidRDefault="000E7482" w:rsidP="000E74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7482" w:rsidRPr="000E7482" w:rsidTr="000E7482">
        <w:trPr>
          <w:trHeight w:val="269"/>
        </w:trPr>
        <w:tc>
          <w:tcPr>
            <w:tcW w:w="1667"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Üye</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E7482">
              <w:rPr>
                <w:rFonts w:ascii="Times New Roman" w:eastAsia="Times New Roman" w:hAnsi="Times New Roman" w:cs="Times New Roman"/>
                <w:sz w:val="24"/>
                <w:szCs w:val="19"/>
                <w:lang w:eastAsia="tr-TR"/>
              </w:rPr>
              <w:t>Hicabi</w:t>
            </w:r>
            <w:proofErr w:type="spellEnd"/>
            <w:r w:rsidRPr="000E7482">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Üye</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Üye</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Erdal TERCAN</w:t>
            </w:r>
          </w:p>
        </w:tc>
      </w:tr>
    </w:tbl>
    <w:p w:rsidR="000E7482" w:rsidRDefault="000E7482" w:rsidP="000E74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 </w:t>
      </w:r>
    </w:p>
    <w:p w:rsidR="000E7482" w:rsidRPr="000E7482" w:rsidRDefault="000E7482" w:rsidP="000E74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7482" w:rsidRPr="000E7482" w:rsidTr="000E7482">
        <w:tc>
          <w:tcPr>
            <w:tcW w:w="1667"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Üye</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Üye</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Üye</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Hasan Tahsin GÖKCAN</w:t>
            </w:r>
          </w:p>
        </w:tc>
      </w:tr>
    </w:tbl>
    <w:p w:rsidR="000E7482" w:rsidRDefault="000E7482" w:rsidP="000E74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t> </w:t>
      </w:r>
    </w:p>
    <w:p w:rsidR="000E7482" w:rsidRPr="000E7482" w:rsidRDefault="000E7482" w:rsidP="000E74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E7482">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E7482" w:rsidRPr="000E7482" w:rsidTr="000E7482">
        <w:trPr>
          <w:trHeight w:val="200"/>
        </w:trPr>
        <w:tc>
          <w:tcPr>
            <w:tcW w:w="2500"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Üye</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Üye</w:t>
            </w:r>
          </w:p>
          <w:p w:rsidR="000E7482" w:rsidRPr="000E7482" w:rsidRDefault="000E7482" w:rsidP="000E74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E7482">
              <w:rPr>
                <w:rFonts w:ascii="Times New Roman" w:eastAsia="Times New Roman" w:hAnsi="Times New Roman" w:cs="Times New Roman"/>
                <w:sz w:val="24"/>
                <w:szCs w:val="19"/>
                <w:lang w:eastAsia="tr-TR"/>
              </w:rPr>
              <w:t>Rıdvan GÜLEÇ</w:t>
            </w:r>
          </w:p>
        </w:tc>
      </w:tr>
    </w:tbl>
    <w:p w:rsidR="00CE1FB9" w:rsidRPr="000E7482" w:rsidRDefault="00CE1FB9" w:rsidP="000E7482">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0E7482" w:rsidSect="000E74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7AB" w:rsidRDefault="007F77AB" w:rsidP="000E7482">
      <w:pPr>
        <w:spacing w:after="0" w:line="240" w:lineRule="auto"/>
      </w:pPr>
      <w:r>
        <w:separator/>
      </w:r>
    </w:p>
  </w:endnote>
  <w:endnote w:type="continuationSeparator" w:id="0">
    <w:p w:rsidR="007F77AB" w:rsidRDefault="007F77AB" w:rsidP="000E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82" w:rsidRDefault="000E7482" w:rsidP="00A357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7482" w:rsidRDefault="000E7482" w:rsidP="000E74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82" w:rsidRPr="000E7482" w:rsidRDefault="000E7482" w:rsidP="00A3572F">
    <w:pPr>
      <w:pStyle w:val="Altbilgi"/>
      <w:framePr w:wrap="around" w:vAnchor="text" w:hAnchor="margin" w:xAlign="right" w:y="1"/>
      <w:rPr>
        <w:rStyle w:val="SayfaNumaras"/>
        <w:rFonts w:ascii="Times New Roman" w:hAnsi="Times New Roman" w:cs="Times New Roman"/>
      </w:rPr>
    </w:pPr>
    <w:r w:rsidRPr="000E7482">
      <w:rPr>
        <w:rStyle w:val="SayfaNumaras"/>
        <w:rFonts w:ascii="Times New Roman" w:hAnsi="Times New Roman" w:cs="Times New Roman"/>
      </w:rPr>
      <w:fldChar w:fldCharType="begin"/>
    </w:r>
    <w:r w:rsidRPr="000E7482">
      <w:rPr>
        <w:rStyle w:val="SayfaNumaras"/>
        <w:rFonts w:ascii="Times New Roman" w:hAnsi="Times New Roman" w:cs="Times New Roman"/>
      </w:rPr>
      <w:instrText xml:space="preserve">PAGE  </w:instrText>
    </w:r>
    <w:r w:rsidRPr="000E748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E7482">
      <w:rPr>
        <w:rStyle w:val="SayfaNumaras"/>
        <w:rFonts w:ascii="Times New Roman" w:hAnsi="Times New Roman" w:cs="Times New Roman"/>
      </w:rPr>
      <w:fldChar w:fldCharType="end"/>
    </w:r>
  </w:p>
  <w:p w:rsidR="000E7482" w:rsidRPr="000E7482" w:rsidRDefault="000E7482" w:rsidP="000E74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82" w:rsidRDefault="000E74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7AB" w:rsidRDefault="007F77AB" w:rsidP="000E7482">
      <w:pPr>
        <w:spacing w:after="0" w:line="240" w:lineRule="auto"/>
      </w:pPr>
      <w:r>
        <w:separator/>
      </w:r>
    </w:p>
  </w:footnote>
  <w:footnote w:type="continuationSeparator" w:id="0">
    <w:p w:rsidR="007F77AB" w:rsidRDefault="007F77AB" w:rsidP="000E7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82" w:rsidRDefault="000E74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82" w:rsidRDefault="000E748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/126</w:t>
    </w:r>
  </w:p>
  <w:p w:rsidR="000E7482" w:rsidRDefault="000E748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/86</w:t>
    </w:r>
  </w:p>
  <w:p w:rsidR="000E7482" w:rsidRPr="000E7482" w:rsidRDefault="000E748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82" w:rsidRDefault="000E74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26"/>
    <w:rsid w:val="000E7482"/>
    <w:rsid w:val="006E2626"/>
    <w:rsid w:val="007F77A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B0268-BD1B-4232-8785-CA7230DE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E7482"/>
    <w:rPr>
      <w:color w:val="0000FF"/>
      <w:u w:val="single"/>
    </w:rPr>
  </w:style>
  <w:style w:type="character" w:styleId="Gl">
    <w:name w:val="Strong"/>
    <w:basedOn w:val="VarsaylanParagrafYazTipi"/>
    <w:uiPriority w:val="22"/>
    <w:qFormat/>
    <w:rsid w:val="000E7482"/>
    <w:rPr>
      <w:b/>
      <w:bCs/>
    </w:rPr>
  </w:style>
  <w:style w:type="paragraph" w:styleId="stbilgi">
    <w:name w:val="header"/>
    <w:basedOn w:val="Normal"/>
    <w:link w:val="stbilgiChar"/>
    <w:uiPriority w:val="99"/>
    <w:unhideWhenUsed/>
    <w:rsid w:val="000E74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7482"/>
  </w:style>
  <w:style w:type="paragraph" w:styleId="Altbilgi">
    <w:name w:val="footer"/>
    <w:basedOn w:val="Normal"/>
    <w:link w:val="AltbilgiChar"/>
    <w:uiPriority w:val="99"/>
    <w:unhideWhenUsed/>
    <w:rsid w:val="000E74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7482"/>
  </w:style>
  <w:style w:type="character" w:styleId="SayfaNumaras">
    <w:name w:val="page number"/>
    <w:basedOn w:val="VarsaylanParagrafYazTipi"/>
    <w:uiPriority w:val="99"/>
    <w:semiHidden/>
    <w:unhideWhenUsed/>
    <w:rsid w:val="000E7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2019-03-05T07:29:00Z</dcterms:created>
  <dcterms:modified xsi:type="dcterms:W3CDTF">2019-03-05T07:31:00Z</dcterms:modified>
</cp:coreProperties>
</file>