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E42" w:rsidRPr="00652E42" w:rsidRDefault="00652E42" w:rsidP="00652E42">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b/>
          <w:bCs/>
          <w:color w:val="000000"/>
          <w:sz w:val="24"/>
          <w:szCs w:val="30"/>
          <w:lang w:eastAsia="tr-TR"/>
        </w:rPr>
        <w:t>ANAYASA MAHKEMESİ KARARI </w:t>
      </w:r>
    </w:p>
    <w:p w:rsidR="00652E42" w:rsidRP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color w:val="000000"/>
          <w:sz w:val="24"/>
          <w:szCs w:val="19"/>
          <w:lang w:eastAsia="tr-TR"/>
        </w:rPr>
        <w:t> </w:t>
      </w:r>
    </w:p>
    <w:p w:rsidR="00652E42" w:rsidRPr="00652E42" w:rsidRDefault="00652E42" w:rsidP="00652E42">
      <w:pPr>
        <w:shd w:val="clear" w:color="auto" w:fill="FFFFFF"/>
        <w:spacing w:after="0" w:line="240" w:lineRule="auto"/>
        <w:jc w:val="both"/>
        <w:rPr>
          <w:rFonts w:ascii="Times New Roman" w:eastAsia="Times New Roman" w:hAnsi="Times New Roman" w:cs="Times New Roman"/>
          <w:b/>
          <w:bCs/>
          <w:color w:val="000000"/>
          <w:sz w:val="24"/>
          <w:lang w:eastAsia="tr-TR"/>
        </w:rPr>
      </w:pPr>
      <w:r w:rsidRPr="00652E42">
        <w:rPr>
          <w:rFonts w:ascii="Times New Roman" w:eastAsia="Times New Roman" w:hAnsi="Times New Roman" w:cs="Times New Roman"/>
          <w:b/>
          <w:bCs/>
          <w:color w:val="000000"/>
          <w:sz w:val="24"/>
          <w:lang w:eastAsia="tr-TR"/>
        </w:rPr>
        <w:t xml:space="preserve">Esas </w:t>
      </w:r>
      <w:proofErr w:type="gramStart"/>
      <w:r w:rsidRPr="00652E42">
        <w:rPr>
          <w:rFonts w:ascii="Times New Roman" w:eastAsia="Times New Roman" w:hAnsi="Times New Roman" w:cs="Times New Roman"/>
          <w:b/>
          <w:bCs/>
          <w:color w:val="000000"/>
          <w:sz w:val="24"/>
          <w:lang w:eastAsia="tr-TR"/>
        </w:rPr>
        <w:t>Sayısı : 2014</w:t>
      </w:r>
      <w:proofErr w:type="gramEnd"/>
      <w:r w:rsidRPr="00652E42">
        <w:rPr>
          <w:rFonts w:ascii="Times New Roman" w:eastAsia="Times New Roman" w:hAnsi="Times New Roman" w:cs="Times New Roman"/>
          <w:b/>
          <w:bCs/>
          <w:color w:val="000000"/>
          <w:sz w:val="24"/>
          <w:lang w:eastAsia="tr-TR"/>
        </w:rPr>
        <w:t>/116</w:t>
      </w:r>
    </w:p>
    <w:p w:rsidR="00652E42" w:rsidRPr="00652E42" w:rsidRDefault="00652E42" w:rsidP="00652E42">
      <w:pPr>
        <w:shd w:val="clear" w:color="auto" w:fill="FFFFFF"/>
        <w:spacing w:after="0" w:line="240" w:lineRule="auto"/>
        <w:jc w:val="both"/>
        <w:rPr>
          <w:rFonts w:ascii="Times New Roman" w:eastAsia="Times New Roman" w:hAnsi="Times New Roman" w:cs="Times New Roman"/>
          <w:b/>
          <w:bCs/>
          <w:color w:val="000000"/>
          <w:sz w:val="24"/>
          <w:lang w:eastAsia="tr-TR"/>
        </w:rPr>
      </w:pPr>
      <w:r w:rsidRPr="00652E42">
        <w:rPr>
          <w:rFonts w:ascii="Times New Roman" w:eastAsia="Times New Roman" w:hAnsi="Times New Roman" w:cs="Times New Roman"/>
          <w:b/>
          <w:bCs/>
          <w:color w:val="000000"/>
          <w:sz w:val="24"/>
          <w:lang w:eastAsia="tr-TR"/>
        </w:rPr>
        <w:t xml:space="preserve">Karar </w:t>
      </w:r>
      <w:proofErr w:type="gramStart"/>
      <w:r w:rsidRPr="00652E42">
        <w:rPr>
          <w:rFonts w:ascii="Times New Roman" w:eastAsia="Times New Roman" w:hAnsi="Times New Roman" w:cs="Times New Roman"/>
          <w:b/>
          <w:bCs/>
          <w:color w:val="000000"/>
          <w:sz w:val="24"/>
          <w:lang w:eastAsia="tr-TR"/>
        </w:rPr>
        <w:t>Sayısı : 2015</w:t>
      </w:r>
      <w:proofErr w:type="gramEnd"/>
      <w:r w:rsidRPr="00652E42">
        <w:rPr>
          <w:rFonts w:ascii="Times New Roman" w:eastAsia="Times New Roman" w:hAnsi="Times New Roman" w:cs="Times New Roman"/>
          <w:b/>
          <w:bCs/>
          <w:color w:val="000000"/>
          <w:sz w:val="24"/>
          <w:lang w:eastAsia="tr-TR"/>
        </w:rPr>
        <w:t>/4</w:t>
      </w:r>
    </w:p>
    <w:p w:rsidR="00652E42" w:rsidRPr="00652E42" w:rsidRDefault="00652E42" w:rsidP="00652E42">
      <w:pPr>
        <w:shd w:val="clear" w:color="auto" w:fill="FFFFFF"/>
        <w:spacing w:after="0" w:line="240" w:lineRule="auto"/>
        <w:jc w:val="both"/>
        <w:rPr>
          <w:rFonts w:ascii="Times New Roman" w:eastAsia="Times New Roman" w:hAnsi="Times New Roman" w:cs="Times New Roman"/>
          <w:b/>
          <w:bCs/>
          <w:color w:val="000000"/>
          <w:sz w:val="24"/>
          <w:lang w:eastAsia="tr-TR"/>
        </w:rPr>
      </w:pPr>
      <w:r w:rsidRPr="00652E42">
        <w:rPr>
          <w:rFonts w:ascii="Times New Roman" w:eastAsia="Times New Roman" w:hAnsi="Times New Roman" w:cs="Times New Roman"/>
          <w:b/>
          <w:bCs/>
          <w:color w:val="000000"/>
          <w:sz w:val="24"/>
          <w:lang w:eastAsia="tr-TR"/>
        </w:rPr>
        <w:t xml:space="preserve">Karar </w:t>
      </w:r>
      <w:proofErr w:type="gramStart"/>
      <w:r w:rsidRPr="00652E42">
        <w:rPr>
          <w:rFonts w:ascii="Times New Roman" w:eastAsia="Times New Roman" w:hAnsi="Times New Roman" w:cs="Times New Roman"/>
          <w:b/>
          <w:bCs/>
          <w:color w:val="000000"/>
          <w:sz w:val="24"/>
          <w:lang w:eastAsia="tr-TR"/>
        </w:rPr>
        <w:t>Tarihi : 14</w:t>
      </w:r>
      <w:proofErr w:type="gramEnd"/>
      <w:r w:rsidRPr="00652E42">
        <w:rPr>
          <w:rFonts w:ascii="Times New Roman" w:eastAsia="Times New Roman" w:hAnsi="Times New Roman" w:cs="Times New Roman"/>
          <w:b/>
          <w:bCs/>
          <w:color w:val="000000"/>
          <w:sz w:val="24"/>
          <w:lang w:eastAsia="tr-TR"/>
        </w:rPr>
        <w:t>.1.2015</w:t>
      </w:r>
    </w:p>
    <w:p w:rsidR="00652E42" w:rsidRDefault="00652E42" w:rsidP="00652E42">
      <w:pPr>
        <w:shd w:val="clear" w:color="auto" w:fill="FFFFFF"/>
        <w:spacing w:after="0" w:line="240" w:lineRule="auto"/>
        <w:jc w:val="both"/>
        <w:rPr>
          <w:rFonts w:ascii="Times New Roman" w:eastAsia="Times New Roman" w:hAnsi="Times New Roman" w:cs="Times New Roman"/>
          <w:b/>
          <w:bCs/>
          <w:color w:val="000000"/>
          <w:sz w:val="24"/>
          <w:lang w:eastAsia="tr-TR"/>
        </w:rPr>
      </w:pPr>
      <w:r w:rsidRPr="00652E42">
        <w:rPr>
          <w:rFonts w:ascii="Times New Roman" w:eastAsia="Times New Roman" w:hAnsi="Times New Roman" w:cs="Times New Roman"/>
          <w:b/>
          <w:bCs/>
          <w:color w:val="000000"/>
          <w:sz w:val="24"/>
          <w:lang w:eastAsia="tr-TR"/>
        </w:rPr>
        <w:t>R.G. Tarih-</w:t>
      </w:r>
      <w:proofErr w:type="gramStart"/>
      <w:r w:rsidRPr="00652E42">
        <w:rPr>
          <w:rFonts w:ascii="Times New Roman" w:eastAsia="Times New Roman" w:hAnsi="Times New Roman" w:cs="Times New Roman"/>
          <w:b/>
          <w:bCs/>
          <w:color w:val="000000"/>
          <w:sz w:val="24"/>
          <w:lang w:eastAsia="tr-TR"/>
        </w:rPr>
        <w:t>Sayı : 29</w:t>
      </w:r>
      <w:proofErr w:type="gramEnd"/>
      <w:r w:rsidRPr="00652E42">
        <w:rPr>
          <w:rFonts w:ascii="Times New Roman" w:eastAsia="Times New Roman" w:hAnsi="Times New Roman" w:cs="Times New Roman"/>
          <w:b/>
          <w:bCs/>
          <w:color w:val="000000"/>
          <w:sz w:val="24"/>
          <w:lang w:eastAsia="tr-TR"/>
        </w:rPr>
        <w:t>.4.2015-29341</w:t>
      </w:r>
      <w:r w:rsidRPr="00652E42">
        <w:rPr>
          <w:rFonts w:ascii="Times New Roman" w:eastAsia="Times New Roman" w:hAnsi="Times New Roman" w:cs="Times New Roman"/>
          <w:b/>
          <w:bCs/>
          <w:color w:val="000000"/>
          <w:sz w:val="24"/>
          <w:lang w:eastAsia="tr-TR"/>
        </w:rPr>
        <w:t> </w:t>
      </w:r>
    </w:p>
    <w:p w:rsidR="00652E42" w:rsidRDefault="00652E42" w:rsidP="00652E42">
      <w:pPr>
        <w:shd w:val="clear" w:color="auto" w:fill="FFFFFF"/>
        <w:spacing w:after="0" w:line="240" w:lineRule="auto"/>
        <w:jc w:val="both"/>
        <w:rPr>
          <w:rFonts w:ascii="Times New Roman" w:eastAsia="Times New Roman" w:hAnsi="Times New Roman" w:cs="Times New Roman"/>
          <w:b/>
          <w:bCs/>
          <w:color w:val="000000"/>
          <w:sz w:val="24"/>
          <w:lang w:eastAsia="tr-TR"/>
        </w:rPr>
      </w:pPr>
    </w:p>
    <w:p w:rsid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b/>
          <w:bCs/>
          <w:color w:val="000000"/>
          <w:sz w:val="24"/>
          <w:lang w:eastAsia="tr-TR"/>
        </w:rPr>
        <w:t xml:space="preserve">İTİRAZ YOLUNA </w:t>
      </w:r>
      <w:proofErr w:type="gramStart"/>
      <w:r w:rsidRPr="00652E42">
        <w:rPr>
          <w:rFonts w:ascii="Times New Roman" w:eastAsia="Times New Roman" w:hAnsi="Times New Roman" w:cs="Times New Roman"/>
          <w:b/>
          <w:bCs/>
          <w:color w:val="000000"/>
          <w:sz w:val="24"/>
          <w:lang w:eastAsia="tr-TR"/>
        </w:rPr>
        <w:t>BAŞVURAN :</w:t>
      </w:r>
      <w:r w:rsidRPr="00652E42">
        <w:rPr>
          <w:rFonts w:ascii="Times New Roman" w:eastAsia="Times New Roman" w:hAnsi="Times New Roman" w:cs="Times New Roman"/>
          <w:b/>
          <w:bCs/>
          <w:color w:val="000000"/>
          <w:sz w:val="24"/>
          <w:szCs w:val="19"/>
          <w:lang w:eastAsia="tr-TR"/>
        </w:rPr>
        <w:t> </w:t>
      </w:r>
      <w:r w:rsidRPr="00652E42">
        <w:rPr>
          <w:rFonts w:ascii="Times New Roman" w:eastAsia="Times New Roman" w:hAnsi="Times New Roman" w:cs="Times New Roman"/>
          <w:color w:val="000000"/>
          <w:sz w:val="24"/>
          <w:szCs w:val="19"/>
          <w:lang w:eastAsia="tr-TR"/>
        </w:rPr>
        <w:t>Erciş</w:t>
      </w:r>
      <w:proofErr w:type="gramEnd"/>
      <w:r w:rsidRPr="00652E42">
        <w:rPr>
          <w:rFonts w:ascii="Times New Roman" w:eastAsia="Times New Roman" w:hAnsi="Times New Roman" w:cs="Times New Roman"/>
          <w:color w:val="000000"/>
          <w:sz w:val="24"/>
          <w:szCs w:val="19"/>
          <w:lang w:eastAsia="tr-TR"/>
        </w:rPr>
        <w:t xml:space="preserve"> Asliye Ceza Mahkemesi (Çocuk Mahkemesi Sıfatıyla)</w:t>
      </w:r>
    </w:p>
    <w:p w:rsid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b/>
          <w:bCs/>
          <w:color w:val="000000"/>
          <w:sz w:val="24"/>
          <w:lang w:eastAsia="tr-TR"/>
        </w:rPr>
        <w:t xml:space="preserve">İTİRAZIN </w:t>
      </w:r>
      <w:proofErr w:type="gramStart"/>
      <w:r w:rsidRPr="00652E42">
        <w:rPr>
          <w:rFonts w:ascii="Times New Roman" w:eastAsia="Times New Roman" w:hAnsi="Times New Roman" w:cs="Times New Roman"/>
          <w:b/>
          <w:bCs/>
          <w:color w:val="000000"/>
          <w:sz w:val="24"/>
          <w:lang w:eastAsia="tr-TR"/>
        </w:rPr>
        <w:t>KONUSU :</w:t>
      </w:r>
      <w:r w:rsidRPr="00652E42">
        <w:rPr>
          <w:rFonts w:ascii="Times New Roman" w:eastAsia="Times New Roman" w:hAnsi="Times New Roman" w:cs="Times New Roman"/>
          <w:b/>
          <w:bCs/>
          <w:color w:val="000000"/>
          <w:sz w:val="24"/>
          <w:szCs w:val="19"/>
          <w:lang w:eastAsia="tr-TR"/>
        </w:rPr>
        <w:t> </w:t>
      </w:r>
      <w:r w:rsidRPr="00652E42">
        <w:rPr>
          <w:rFonts w:ascii="Times New Roman" w:eastAsia="Times New Roman" w:hAnsi="Times New Roman" w:cs="Times New Roman"/>
          <w:color w:val="000000"/>
          <w:sz w:val="24"/>
          <w:szCs w:val="19"/>
          <w:lang w:eastAsia="tr-TR"/>
        </w:rPr>
        <w:t>26</w:t>
      </w:r>
      <w:proofErr w:type="gramEnd"/>
      <w:r w:rsidRPr="00652E42">
        <w:rPr>
          <w:rFonts w:ascii="Times New Roman" w:eastAsia="Times New Roman" w:hAnsi="Times New Roman" w:cs="Times New Roman"/>
          <w:color w:val="000000"/>
          <w:sz w:val="24"/>
          <w:szCs w:val="19"/>
          <w:lang w:eastAsia="tr-TR"/>
        </w:rPr>
        <w:t>.9.2004 tarihli ve 5237 sayılı Türk Ceza Kanunu'nun 272. maddesinin (6) numaralı fıkrasının </w:t>
      </w:r>
      <w:r w:rsidRPr="00652E42">
        <w:rPr>
          <w:rFonts w:ascii="Times New Roman" w:eastAsia="Times New Roman" w:hAnsi="Times New Roman" w:cs="Times New Roman"/>
          <w:i/>
          <w:iCs/>
          <w:color w:val="000000"/>
          <w:sz w:val="24"/>
          <w:szCs w:val="19"/>
          <w:lang w:eastAsia="tr-TR"/>
        </w:rPr>
        <w:t>".süreli hapis cezasına mahkûmiyeti halinde, mahkûm olunan cezanın üçte ikisi kadar hapis cezasına hükmolunur."</w:t>
      </w:r>
      <w:r w:rsidRPr="00652E42">
        <w:rPr>
          <w:rFonts w:ascii="Times New Roman" w:eastAsia="Times New Roman" w:hAnsi="Times New Roman" w:cs="Times New Roman"/>
          <w:color w:val="000000"/>
          <w:sz w:val="24"/>
          <w:szCs w:val="19"/>
          <w:lang w:eastAsia="tr-TR"/>
        </w:rPr>
        <w:t> bölümünün Anayasa'nın 2. ve 38. maddelerine aykırılığı ileri sürülerek iptaline karar verilmesi istemidir.</w:t>
      </w:r>
    </w:p>
    <w:p w:rsid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b/>
          <w:bCs/>
          <w:color w:val="000000"/>
          <w:sz w:val="24"/>
          <w:lang w:eastAsia="tr-TR"/>
        </w:rPr>
        <w:t>I- OLAY</w:t>
      </w:r>
    </w:p>
    <w:p w:rsid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color w:val="000000"/>
          <w:sz w:val="24"/>
          <w:szCs w:val="19"/>
          <w:lang w:eastAsia="tr-TR"/>
        </w:rPr>
        <w:t>Sanıklar hakkında yalan tanıklık suçundan açılan kamu davasında, itiraz konusu kuralın Anayasa'ya aykırı olduğu kanısına varan Mahkeme, iptali için başvurmuştur.</w:t>
      </w:r>
    </w:p>
    <w:p w:rsid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b/>
          <w:bCs/>
          <w:color w:val="000000"/>
          <w:sz w:val="24"/>
          <w:lang w:eastAsia="tr-TR"/>
        </w:rPr>
        <w:t>III- YASA METİNLERİ</w:t>
      </w:r>
    </w:p>
    <w:p w:rsid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b/>
          <w:bCs/>
          <w:color w:val="000000"/>
          <w:sz w:val="24"/>
          <w:lang w:eastAsia="tr-TR"/>
        </w:rPr>
        <w:t>A- İtiraz Konusu Yasa Kuralı</w:t>
      </w:r>
    </w:p>
    <w:p w:rsid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color w:val="000000"/>
          <w:sz w:val="24"/>
          <w:szCs w:val="19"/>
          <w:lang w:eastAsia="tr-TR"/>
        </w:rPr>
        <w:t>Kanun'un itiraz konusu kuralı da içeren </w:t>
      </w:r>
      <w:r w:rsidRPr="00652E42">
        <w:rPr>
          <w:rFonts w:ascii="Times New Roman" w:eastAsia="Times New Roman" w:hAnsi="Times New Roman" w:cs="Times New Roman"/>
          <w:i/>
          <w:iCs/>
          <w:color w:val="000000"/>
          <w:sz w:val="24"/>
          <w:szCs w:val="19"/>
          <w:lang w:eastAsia="tr-TR"/>
        </w:rPr>
        <w:t>"Yalan tanıklık"</w:t>
      </w:r>
      <w:r w:rsidRPr="00652E42">
        <w:rPr>
          <w:rFonts w:ascii="Times New Roman" w:eastAsia="Times New Roman" w:hAnsi="Times New Roman" w:cs="Times New Roman"/>
          <w:color w:val="000000"/>
          <w:sz w:val="24"/>
          <w:szCs w:val="19"/>
          <w:lang w:eastAsia="tr-TR"/>
        </w:rPr>
        <w:t> başlıklı 272. maddesi şöyledir: </w:t>
      </w:r>
    </w:p>
    <w:p w:rsid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b/>
          <w:bCs/>
          <w:i/>
          <w:iCs/>
          <w:color w:val="000000"/>
          <w:sz w:val="24"/>
          <w:lang w:eastAsia="tr-TR"/>
        </w:rPr>
        <w:t>"Madde 272-</w:t>
      </w:r>
      <w:r w:rsidRPr="00652E42">
        <w:rPr>
          <w:rFonts w:ascii="Times New Roman" w:eastAsia="Times New Roman" w:hAnsi="Times New Roman" w:cs="Times New Roman"/>
          <w:b/>
          <w:bCs/>
          <w:i/>
          <w:iCs/>
          <w:color w:val="000000"/>
          <w:sz w:val="24"/>
          <w:szCs w:val="19"/>
          <w:lang w:eastAsia="tr-TR"/>
        </w:rPr>
        <w:t> </w:t>
      </w:r>
      <w:r w:rsidRPr="00652E42">
        <w:rPr>
          <w:rFonts w:ascii="Times New Roman" w:eastAsia="Times New Roman" w:hAnsi="Times New Roman" w:cs="Times New Roman"/>
          <w:i/>
          <w:iCs/>
          <w:color w:val="000000"/>
          <w:sz w:val="24"/>
          <w:szCs w:val="19"/>
          <w:lang w:eastAsia="tr-TR"/>
        </w:rPr>
        <w:t>(1) Hukuka aykırı bir fiil nedeniyle başlatılan bir soruşturma kapsamında tanık dinlemeye yetkili kişi veya kurul önünde gerçeğe aykırı olarak tanıklık yapan kimseye, dört aydan bir yıla kadar hapis cezası verilir.</w:t>
      </w:r>
    </w:p>
    <w:p w:rsid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i/>
          <w:iCs/>
          <w:color w:val="000000"/>
          <w:sz w:val="24"/>
          <w:szCs w:val="19"/>
          <w:lang w:eastAsia="tr-TR"/>
        </w:rPr>
        <w:t>(2) Mahkeme huzurunda ya da yemin ettirerek tanık dinlemeye kanunen yetkili kişi veya kurul önünde gerçeğe aykırı olarak tanıklık yapan kimseye bir yıldan üç yıla kadar hapis cezası verilir.</w:t>
      </w:r>
    </w:p>
    <w:p w:rsid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i/>
          <w:iCs/>
          <w:color w:val="000000"/>
          <w:sz w:val="24"/>
          <w:szCs w:val="19"/>
          <w:lang w:eastAsia="tr-TR"/>
        </w:rPr>
        <w:t xml:space="preserve">(3) Üç yıldan fazla hapis cezasını gerektiren bir suçun soruşturma veya kovuşturması </w:t>
      </w:r>
      <w:proofErr w:type="gramStart"/>
      <w:r w:rsidRPr="00652E42">
        <w:rPr>
          <w:rFonts w:ascii="Times New Roman" w:eastAsia="Times New Roman" w:hAnsi="Times New Roman" w:cs="Times New Roman"/>
          <w:i/>
          <w:iCs/>
          <w:color w:val="000000"/>
          <w:sz w:val="24"/>
          <w:szCs w:val="19"/>
          <w:lang w:eastAsia="tr-TR"/>
        </w:rPr>
        <w:t>kapsamında</w:t>
      </w:r>
      <w:proofErr w:type="gramEnd"/>
      <w:r w:rsidRPr="00652E42">
        <w:rPr>
          <w:rFonts w:ascii="Times New Roman" w:eastAsia="Times New Roman" w:hAnsi="Times New Roman" w:cs="Times New Roman"/>
          <w:i/>
          <w:iCs/>
          <w:color w:val="000000"/>
          <w:sz w:val="24"/>
          <w:szCs w:val="19"/>
          <w:lang w:eastAsia="tr-TR"/>
        </w:rPr>
        <w:t xml:space="preserve"> yalan tanıklık yapan kişi hakkında iki yıldan dört yıla kadar hapis cezasına hükmolunur.</w:t>
      </w:r>
    </w:p>
    <w:p w:rsid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i/>
          <w:iCs/>
          <w:color w:val="000000"/>
          <w:sz w:val="24"/>
          <w:szCs w:val="19"/>
          <w:lang w:eastAsia="tr-TR"/>
        </w:rPr>
        <w:t>(4) Aleyhine tanıklıkta bulunulan kişi ile ilgili olarak gözaltına alma ve tutuklama dışında başka bir koruma tedbiri uygulanmışsa, yüklenen fiili işlemediğinden dolayı hakkında beraat kararı veya kovuşturmaya yer olmadığına dair karar verilmiş olması koşuluyla, yukarıdaki fıkralara göre verilecek ceza yarı oranında artırılır.</w:t>
      </w:r>
    </w:p>
    <w:p w:rsid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i/>
          <w:iCs/>
          <w:color w:val="000000"/>
          <w:sz w:val="24"/>
          <w:szCs w:val="19"/>
          <w:lang w:eastAsia="tr-TR"/>
        </w:rPr>
        <w:t>(5) Aleyhine tanıklıkta bulunulan kişinin gözaltına alınması veya tutuklanması halinde; yüklenen fiili işlemediğinden dolayı hakkında beraat kararı veya kovuşturmaya yer olmadığına dair karar verilmiş olması koşuluyla; yalan tanıklık yapan kişi, ayrıca kişiyi hürriyetinden yoksun kılma suçuna ilişkin hükümlere göre dolaylı fail olarak sorumlu tutulur.</w:t>
      </w:r>
    </w:p>
    <w:p w:rsid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i/>
          <w:iCs/>
          <w:color w:val="000000"/>
          <w:sz w:val="24"/>
          <w:szCs w:val="19"/>
          <w:lang w:eastAsia="tr-TR"/>
        </w:rPr>
        <w:lastRenderedPageBreak/>
        <w:t>(6) Aleyhine tanıklıkta bulunulan kimsenin ağırlaştırılmış müebbet hapis veya müebbet hapis cezasına mahkûmiyeti halinde, yirmi yıldan otuz yıla kadar hapis cezasına; </w:t>
      </w:r>
      <w:r w:rsidRPr="00652E42">
        <w:rPr>
          <w:rFonts w:ascii="Times New Roman" w:eastAsia="Times New Roman" w:hAnsi="Times New Roman" w:cs="Times New Roman"/>
          <w:b/>
          <w:bCs/>
          <w:i/>
          <w:iCs/>
          <w:color w:val="000000"/>
          <w:sz w:val="24"/>
          <w:szCs w:val="19"/>
          <w:lang w:eastAsia="tr-TR"/>
        </w:rPr>
        <w:t>süreli hapis cezasına mahkûmiyeti halinde, mahkûm olunan cezanın üçte ikisi kadar hapis cezasına hükmolunur.</w:t>
      </w:r>
    </w:p>
    <w:p w:rsid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i/>
          <w:iCs/>
          <w:color w:val="000000"/>
          <w:sz w:val="24"/>
          <w:szCs w:val="19"/>
          <w:lang w:eastAsia="tr-TR"/>
        </w:rPr>
        <w:t>(7) Aleyhine tanıklıkta bulunulan kimsenin mahkûm olduğu hapis cezasının infazına başlanmış ise, altıncı fıkraya göre verilecek ceza yarısı kadar artırılır.</w:t>
      </w:r>
    </w:p>
    <w:p w:rsidR="00652E42" w:rsidRP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i/>
          <w:iCs/>
          <w:color w:val="000000"/>
          <w:sz w:val="24"/>
          <w:szCs w:val="19"/>
          <w:lang w:eastAsia="tr-TR"/>
        </w:rPr>
        <w:t>(8) Aleyhine tanıklıkta bulunulan kişi hakkında hapis cezası dışında adlî veya idari bir yaptırım uygulanmışsa; yalan tanıklıkta bulunan kişi, üç yıldan yedi yıla kadar hapis cezası ile cezalandırılır."</w:t>
      </w:r>
      <w:r w:rsidRPr="00652E42">
        <w:rPr>
          <w:rFonts w:ascii="Times New Roman" w:eastAsia="Times New Roman" w:hAnsi="Times New Roman" w:cs="Times New Roman"/>
          <w:b/>
          <w:bCs/>
          <w:color w:val="000000"/>
          <w:sz w:val="24"/>
          <w:szCs w:val="19"/>
          <w:lang w:eastAsia="tr-TR"/>
        </w:rPr>
        <w:t> </w:t>
      </w:r>
    </w:p>
    <w:p w:rsid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b/>
          <w:bCs/>
          <w:color w:val="000000"/>
          <w:sz w:val="24"/>
          <w:lang w:eastAsia="tr-TR"/>
        </w:rPr>
        <w:t>B- Dayanılan Anayasa Kuralları</w:t>
      </w:r>
    </w:p>
    <w:p w:rsid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color w:val="000000"/>
          <w:sz w:val="24"/>
          <w:szCs w:val="19"/>
          <w:lang w:eastAsia="tr-TR"/>
        </w:rPr>
        <w:t>Başvuru kararında, Anayasa'nın 2. ve 38.maddelerine dayanılmıştır.</w:t>
      </w:r>
    </w:p>
    <w:p w:rsid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b/>
          <w:bCs/>
          <w:color w:val="000000"/>
          <w:sz w:val="24"/>
          <w:lang w:eastAsia="tr-TR"/>
        </w:rPr>
        <w:t>IV- İLK İNCELEME</w:t>
      </w:r>
    </w:p>
    <w:p w:rsidR="00652E42" w:rsidRP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652E42">
        <w:rPr>
          <w:rFonts w:ascii="Times New Roman" w:eastAsia="Times New Roman" w:hAnsi="Times New Roman" w:cs="Times New Roman"/>
          <w:color w:val="000000"/>
          <w:sz w:val="24"/>
          <w:szCs w:val="19"/>
          <w:lang w:eastAsia="tr-TR"/>
        </w:rPr>
        <w:t>Serruh</w:t>
      </w:r>
      <w:proofErr w:type="spellEnd"/>
      <w:r w:rsidRPr="00652E42">
        <w:rPr>
          <w:rFonts w:ascii="Times New Roman" w:eastAsia="Times New Roman" w:hAnsi="Times New Roman" w:cs="Times New Roman"/>
          <w:color w:val="000000"/>
          <w:sz w:val="24"/>
          <w:szCs w:val="19"/>
          <w:lang w:eastAsia="tr-TR"/>
        </w:rPr>
        <w:t xml:space="preserve"> </w:t>
      </w:r>
      <w:proofErr w:type="spellStart"/>
      <w:proofErr w:type="gramStart"/>
      <w:r w:rsidRPr="00652E42">
        <w:rPr>
          <w:rFonts w:ascii="Times New Roman" w:eastAsia="Times New Roman" w:hAnsi="Times New Roman" w:cs="Times New Roman"/>
          <w:color w:val="000000"/>
          <w:sz w:val="24"/>
          <w:szCs w:val="19"/>
          <w:lang w:eastAsia="tr-TR"/>
        </w:rPr>
        <w:t>KALELİ,Alparslan</w:t>
      </w:r>
      <w:proofErr w:type="spellEnd"/>
      <w:proofErr w:type="gramEnd"/>
      <w:r w:rsidRPr="00652E42">
        <w:rPr>
          <w:rFonts w:ascii="Times New Roman" w:eastAsia="Times New Roman" w:hAnsi="Times New Roman" w:cs="Times New Roman"/>
          <w:color w:val="000000"/>
          <w:sz w:val="24"/>
          <w:szCs w:val="19"/>
          <w:lang w:eastAsia="tr-TR"/>
        </w:rPr>
        <w:t xml:space="preserve"> ALTAN, Serdar ÖZGÜLDÜR, Osman </w:t>
      </w:r>
      <w:proofErr w:type="spellStart"/>
      <w:r w:rsidRPr="00652E42">
        <w:rPr>
          <w:rFonts w:ascii="Times New Roman" w:eastAsia="Times New Roman" w:hAnsi="Times New Roman" w:cs="Times New Roman"/>
          <w:color w:val="000000"/>
          <w:sz w:val="24"/>
          <w:szCs w:val="19"/>
          <w:lang w:eastAsia="tr-TR"/>
        </w:rPr>
        <w:t>Alifeyyaz</w:t>
      </w:r>
      <w:proofErr w:type="spellEnd"/>
      <w:r w:rsidRPr="00652E42">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652E42">
        <w:rPr>
          <w:rFonts w:ascii="Times New Roman" w:eastAsia="Times New Roman" w:hAnsi="Times New Roman" w:cs="Times New Roman"/>
          <w:color w:val="000000"/>
          <w:sz w:val="24"/>
          <w:szCs w:val="19"/>
          <w:lang w:eastAsia="tr-TR"/>
        </w:rPr>
        <w:t>Hicabi</w:t>
      </w:r>
      <w:proofErr w:type="spellEnd"/>
      <w:r w:rsidRPr="00652E42">
        <w:rPr>
          <w:rFonts w:ascii="Times New Roman" w:eastAsia="Times New Roman" w:hAnsi="Times New Roman" w:cs="Times New Roman"/>
          <w:color w:val="000000"/>
          <w:sz w:val="24"/>
          <w:szCs w:val="19"/>
          <w:lang w:eastAsia="tr-TR"/>
        </w:rPr>
        <w:t xml:space="preserve"> DURSUN, Celal Mümtaz AKINCI, Erdal TERCAN, Muammer TOPAL, Zühtü ARSLAN, M. Emin KUZ ve Hasan Tahsin </w:t>
      </w:r>
      <w:proofErr w:type="spellStart"/>
      <w:r w:rsidRPr="00652E42">
        <w:rPr>
          <w:rFonts w:ascii="Times New Roman" w:eastAsia="Times New Roman" w:hAnsi="Times New Roman" w:cs="Times New Roman"/>
          <w:color w:val="000000"/>
          <w:sz w:val="24"/>
          <w:szCs w:val="19"/>
          <w:lang w:eastAsia="tr-TR"/>
        </w:rPr>
        <w:t>GÖKCAN'ın</w:t>
      </w:r>
      <w:proofErr w:type="spellEnd"/>
      <w:r w:rsidRPr="00652E42">
        <w:rPr>
          <w:rFonts w:ascii="Times New Roman" w:eastAsia="Times New Roman" w:hAnsi="Times New Roman" w:cs="Times New Roman"/>
          <w:color w:val="000000"/>
          <w:sz w:val="24"/>
          <w:szCs w:val="19"/>
          <w:lang w:eastAsia="tr-TR"/>
        </w:rPr>
        <w:t xml:space="preserve"> katılımlarıyla 25.6.2014 tarihinde yapılan ilk inceleme toplantısında, dosyada eksiklik bulunmadığından işin esasının incelenmesine OYBİRLİĞİYLE karar verilmiştir.</w:t>
      </w:r>
      <w:r w:rsidRPr="00652E42">
        <w:rPr>
          <w:rFonts w:ascii="Times New Roman" w:eastAsia="Times New Roman" w:hAnsi="Times New Roman" w:cs="Times New Roman"/>
          <w:b/>
          <w:bCs/>
          <w:color w:val="000000"/>
          <w:sz w:val="24"/>
          <w:szCs w:val="19"/>
          <w:lang w:eastAsia="tr-TR"/>
        </w:rPr>
        <w:t> </w:t>
      </w:r>
    </w:p>
    <w:p w:rsid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b/>
          <w:bCs/>
          <w:color w:val="000000"/>
          <w:sz w:val="24"/>
          <w:lang w:eastAsia="tr-TR"/>
        </w:rPr>
        <w:t>V- ESASIN İNCELENMESİ</w:t>
      </w:r>
    </w:p>
    <w:p w:rsid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color w:val="000000"/>
          <w:sz w:val="24"/>
          <w:szCs w:val="19"/>
          <w:lang w:eastAsia="tr-TR"/>
        </w:rPr>
        <w:t>Başvuru kararı ve ekleri, </w:t>
      </w:r>
      <w:r w:rsidRPr="00652E42">
        <w:rPr>
          <w:rFonts w:ascii="Times New Roman" w:eastAsia="Times New Roman" w:hAnsi="Times New Roman" w:cs="Times New Roman"/>
          <w:color w:val="000000"/>
          <w:sz w:val="24"/>
          <w:szCs w:val="19"/>
          <w:shd w:val="clear" w:color="auto" w:fill="FFFFFF"/>
          <w:lang w:eastAsia="tr-TR"/>
        </w:rPr>
        <w:t>Raportör Mustafa ÇAL tarafından hazırlanan </w:t>
      </w:r>
      <w:r w:rsidRPr="00652E42">
        <w:rPr>
          <w:rFonts w:ascii="Times New Roman" w:eastAsia="Times New Roman" w:hAnsi="Times New Roman" w:cs="Times New Roman"/>
          <w:color w:val="000000"/>
          <w:sz w:val="24"/>
          <w:szCs w:val="19"/>
          <w:lang w:eastAsia="tr-TR"/>
        </w:rPr>
        <w:t>işin esasına ilişkin rapor, itiraz konusu yasa kuralı, dayanılan Anayasa kuralları ve bunların gerekçeleri ile diğer yasama belgeleri okunup incelendikten sonra gereği görüşülüp düşünüldü:</w:t>
      </w:r>
    </w:p>
    <w:p w:rsid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b/>
          <w:bCs/>
          <w:color w:val="000000"/>
          <w:sz w:val="24"/>
          <w:lang w:eastAsia="tr-TR"/>
        </w:rPr>
        <w:t>A- Sınırlama Sorunu</w:t>
      </w:r>
    </w:p>
    <w:p w:rsid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color w:val="000000"/>
          <w:sz w:val="24"/>
          <w:szCs w:val="19"/>
          <w:shd w:val="clear" w:color="auto" w:fill="FFFFFF"/>
          <w:lang w:eastAsia="tr-TR"/>
        </w:rPr>
        <w:t>Anayasa'nın 152. ve 6216 sayılı Anayasa Mahkemesinin Kuruluşu ve Yargılama Usulleri Hakkında Kanun'un 40. maddesine göre, Anayasa Mahkemesine itiraz yoluyla yapılacak başvurular itiraz yoluna başvuran mahkemenin bakmakta olduğu davada uygulayacağı yasa kuralı ile sınırlıdır.</w:t>
      </w:r>
    </w:p>
    <w:p w:rsid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color w:val="000000"/>
          <w:sz w:val="24"/>
          <w:szCs w:val="19"/>
          <w:lang w:eastAsia="tr-TR"/>
        </w:rPr>
        <w:t>İtiraz yoluna başvuran Mahkeme tarafından 5237 sayılı Kanun'un 272. maddesinin (6) numaralı fıkrasının </w:t>
      </w:r>
      <w:r w:rsidRPr="00652E42">
        <w:rPr>
          <w:rFonts w:ascii="Times New Roman" w:eastAsia="Times New Roman" w:hAnsi="Times New Roman" w:cs="Times New Roman"/>
          <w:i/>
          <w:iCs/>
          <w:color w:val="000000"/>
          <w:sz w:val="24"/>
          <w:szCs w:val="19"/>
          <w:lang w:eastAsia="tr-TR"/>
        </w:rPr>
        <w:t xml:space="preserve">". </w:t>
      </w:r>
      <w:proofErr w:type="gramStart"/>
      <w:r w:rsidRPr="00652E42">
        <w:rPr>
          <w:rFonts w:ascii="Times New Roman" w:eastAsia="Times New Roman" w:hAnsi="Times New Roman" w:cs="Times New Roman"/>
          <w:i/>
          <w:iCs/>
          <w:color w:val="000000"/>
          <w:sz w:val="24"/>
          <w:szCs w:val="19"/>
          <w:lang w:eastAsia="tr-TR"/>
        </w:rPr>
        <w:t>süreli</w:t>
      </w:r>
      <w:proofErr w:type="gramEnd"/>
      <w:r w:rsidRPr="00652E42">
        <w:rPr>
          <w:rFonts w:ascii="Times New Roman" w:eastAsia="Times New Roman" w:hAnsi="Times New Roman" w:cs="Times New Roman"/>
          <w:i/>
          <w:iCs/>
          <w:color w:val="000000"/>
          <w:sz w:val="24"/>
          <w:szCs w:val="19"/>
          <w:lang w:eastAsia="tr-TR"/>
        </w:rPr>
        <w:t xml:space="preserve"> hapis cezasına mahkûmiyeti halinde, mahkûm olunan cezanın üçte ikisi kadar hapis cezasına hükmolunur."</w:t>
      </w:r>
      <w:r w:rsidRPr="00652E42">
        <w:rPr>
          <w:rFonts w:ascii="Times New Roman" w:eastAsia="Times New Roman" w:hAnsi="Times New Roman" w:cs="Times New Roman"/>
          <w:color w:val="000000"/>
          <w:sz w:val="24"/>
          <w:szCs w:val="19"/>
          <w:lang w:eastAsia="tr-TR"/>
        </w:rPr>
        <w:t> bölümünün tamamının iptali istenilmiş olmakla birlikte anılan bölümde yer alan </w:t>
      </w:r>
      <w:r w:rsidRPr="00652E42">
        <w:rPr>
          <w:rFonts w:ascii="Times New Roman" w:eastAsia="Times New Roman" w:hAnsi="Times New Roman" w:cs="Times New Roman"/>
          <w:i/>
          <w:iCs/>
          <w:color w:val="000000"/>
          <w:sz w:val="24"/>
          <w:szCs w:val="19"/>
          <w:lang w:eastAsia="tr-TR"/>
        </w:rPr>
        <w:t>".hükmolunur."</w:t>
      </w:r>
      <w:r w:rsidRPr="00652E42">
        <w:rPr>
          <w:rFonts w:ascii="Times New Roman" w:eastAsia="Times New Roman" w:hAnsi="Times New Roman" w:cs="Times New Roman"/>
          <w:color w:val="000000"/>
          <w:sz w:val="24"/>
          <w:szCs w:val="19"/>
          <w:lang w:eastAsia="tr-TR"/>
        </w:rPr>
        <w:t> sözcüğü 272. maddenin (6) numaralı fıkrasının tamamı için geçerli olan ortak bir hüküm niteliğindedir. Bu nedenle esasa ilişkin incelemenin </w:t>
      </w:r>
      <w:r w:rsidRPr="00652E42">
        <w:rPr>
          <w:rFonts w:ascii="Times New Roman" w:eastAsia="Times New Roman" w:hAnsi="Times New Roman" w:cs="Times New Roman"/>
          <w:i/>
          <w:iCs/>
          <w:color w:val="000000"/>
          <w:sz w:val="24"/>
          <w:szCs w:val="19"/>
          <w:lang w:eastAsia="tr-TR"/>
        </w:rPr>
        <w:t>".süreli hapis cezasına mahkûmiyeti halinde, mahkûm olunan cezanın üçte ikisi kadar hapis cezasına." ibaresi</w:t>
      </w:r>
      <w:r w:rsidRPr="00652E42">
        <w:rPr>
          <w:rFonts w:ascii="Times New Roman" w:eastAsia="Times New Roman" w:hAnsi="Times New Roman" w:cs="Times New Roman"/>
          <w:color w:val="000000"/>
          <w:sz w:val="24"/>
          <w:szCs w:val="19"/>
          <w:lang w:eastAsia="tr-TR"/>
        </w:rPr>
        <w:t> ile sınırlı olarak yapılması gerekir.</w:t>
      </w:r>
    </w:p>
    <w:p w:rsid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b/>
          <w:bCs/>
          <w:color w:val="000000"/>
          <w:sz w:val="24"/>
          <w:lang w:eastAsia="tr-TR"/>
        </w:rPr>
        <w:t>B- Anayasa'ya Aykırılık Sorunu</w:t>
      </w:r>
    </w:p>
    <w:p w:rsidR="00652E42" w:rsidRP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52E42">
        <w:rPr>
          <w:rFonts w:ascii="Times New Roman" w:eastAsia="Times New Roman" w:hAnsi="Times New Roman" w:cs="Times New Roman"/>
          <w:color w:val="000000"/>
          <w:sz w:val="24"/>
          <w:szCs w:val="19"/>
          <w:lang w:eastAsia="tr-TR"/>
        </w:rPr>
        <w:lastRenderedPageBreak/>
        <w:t>Başvuru kararında, yalan tanıklık yapan kişinin bu eylemi gerçekleştirdiği sırada aleyhine tanıklık yaptığı kişi hakkında yargılamanın devam etmekte olduğu ve bu kişinin ne kadar ceza alacağının bilinmediği, bu bağlamda yalan tanıklık suçunun failinin bu suçu işlerken alacağı cezayı öngöremediği, ayrıca kural uyarınca kişinin kendi işlediği fiilin ağırlığına göre değil, bir başkasının işlediği fiilin ağırlığına göre cezalandırılmakta olduğu, ceza miktarının yargılama süreci ve yargı merciinin takdir ve uygulamasına göre belirlendiği, örnek olarak yalan tanıklık neticesinde 6 ay hapis cezası alan sanık aleyhine tanıklık yapan failin itiraz konusu kural uyarınca 4 ay hapis cezası ile cezalandırılması gerekecek iken, yargılama sürecinde aleyhine tanıklık yapılan sanığın iyi hâlli olması durumunda hükmedilen 6 aylık hapis cezasının paraya çevrilmesi hâlinde aleyhe tanıklık yapan failin Kanun'un 272. maddesinin (8) numaralı fıkrası uyarınca 3 yıldan 7 yıla kadar hapis cezası ile cezalandırılmasının söz konusu olacağı, bu hâliyle düzenlemenin öngörülebilir ve belirli olmadığı belirtilerek kuralın, Anayasa'nın 2. ve 38. maddelerine aykırı olduğu ileri sürülmüştür. </w:t>
      </w:r>
      <w:proofErr w:type="gramEnd"/>
    </w:p>
    <w:p w:rsid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52E42">
        <w:rPr>
          <w:rFonts w:ascii="Times New Roman" w:eastAsia="Times New Roman" w:hAnsi="Times New Roman" w:cs="Times New Roman"/>
          <w:color w:val="000000"/>
          <w:sz w:val="24"/>
          <w:szCs w:val="19"/>
          <w:lang w:eastAsia="tr-TR"/>
        </w:rPr>
        <w:t>Kanun'un yalan tanıklık suçunun düzenlendiği 272. maddesinin(2) numaralı fıkrasında, mahkeme huzurunda ya da yemin ettirerek tanık dinlemeye kanunen yetkili kişi veya kurul önünde gerçeğe aykırı olarak tanıklık yapan kimseye bir yıldan üç yıla kadar hapis cezası verileceği öngörülmüşken,</w:t>
      </w:r>
      <w:r w:rsidRPr="00652E42">
        <w:rPr>
          <w:rFonts w:ascii="Times New Roman" w:eastAsia="Times New Roman" w:hAnsi="Times New Roman" w:cs="Times New Roman"/>
          <w:i/>
          <w:iCs/>
          <w:color w:val="000000"/>
          <w:sz w:val="24"/>
          <w:szCs w:val="19"/>
          <w:lang w:eastAsia="tr-TR"/>
        </w:rPr>
        <w:t> </w:t>
      </w:r>
      <w:r w:rsidRPr="00652E42">
        <w:rPr>
          <w:rFonts w:ascii="Times New Roman" w:eastAsia="Times New Roman" w:hAnsi="Times New Roman" w:cs="Times New Roman"/>
          <w:color w:val="000000"/>
          <w:sz w:val="24"/>
          <w:szCs w:val="19"/>
          <w:shd w:val="clear" w:color="auto" w:fill="FFFFFF"/>
          <w:lang w:eastAsia="tr-TR"/>
        </w:rPr>
        <w:t>suçun nitelikli hâllerinden olan </w:t>
      </w:r>
      <w:r w:rsidRPr="00652E42">
        <w:rPr>
          <w:rFonts w:ascii="Times New Roman" w:eastAsia="Times New Roman" w:hAnsi="Times New Roman" w:cs="Times New Roman"/>
          <w:color w:val="000000"/>
          <w:sz w:val="24"/>
          <w:szCs w:val="19"/>
          <w:lang w:eastAsia="tr-TR"/>
        </w:rPr>
        <w:t>aleyhine tanıklıkta bulunulan kimsenin</w:t>
      </w:r>
      <w:r w:rsidRPr="00652E42">
        <w:rPr>
          <w:rFonts w:ascii="Times New Roman" w:eastAsia="Times New Roman" w:hAnsi="Times New Roman" w:cs="Times New Roman"/>
          <w:color w:val="000000"/>
          <w:sz w:val="24"/>
          <w:szCs w:val="19"/>
          <w:shd w:val="clear" w:color="auto" w:fill="FFFFFF"/>
          <w:lang w:eastAsia="tr-TR"/>
        </w:rPr>
        <w:t> yalan tanıklık neticesinde hapis cezasıyla cezalandırılmasının düzenlendiği (6) numaralı fıkrasında, </w:t>
      </w:r>
      <w:r w:rsidRPr="00652E42">
        <w:rPr>
          <w:rFonts w:ascii="Times New Roman" w:eastAsia="Times New Roman" w:hAnsi="Times New Roman" w:cs="Times New Roman"/>
          <w:color w:val="000000"/>
          <w:sz w:val="24"/>
          <w:szCs w:val="19"/>
          <w:lang w:eastAsia="tr-TR"/>
        </w:rPr>
        <w:t>aleyhine tanıklıkta bulunulan kimsenin</w:t>
      </w:r>
      <w:r w:rsidRPr="00652E42">
        <w:rPr>
          <w:rFonts w:ascii="Times New Roman" w:eastAsia="Times New Roman" w:hAnsi="Times New Roman" w:cs="Times New Roman"/>
          <w:color w:val="000000"/>
          <w:sz w:val="24"/>
          <w:szCs w:val="19"/>
          <w:shd w:val="clear" w:color="auto" w:fill="FFFFFF"/>
          <w:lang w:eastAsia="tr-TR"/>
        </w:rPr>
        <w:t> süreli hapis cezasına mahkûmiyeti hâlinde, sanığın mahkûm olunan cezanın üçte ikisi kadar hapis cezasıyla cezalandırılacağı hükme bağlanmıştır.</w:t>
      </w:r>
      <w:proofErr w:type="gramEnd"/>
    </w:p>
    <w:p w:rsid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color w:val="000000"/>
          <w:sz w:val="24"/>
          <w:szCs w:val="19"/>
          <w:lang w:eastAsia="tr-TR"/>
        </w:rPr>
        <w:t>Kanun'un 49. maddesinin (1) numaralı fıkrasında, süreli hapis cezasının kanunda aksi belirtilmeyen hâllerde bir aydan az, yirmi yıldan fazla olamayacağı belirtilmiş;(2) numaralı fıkrasında ise hükmedilen bir yıl veya daha az süreli hapis cezası, kısa süreli hapis cezası olarak ifade edilmiştir.</w:t>
      </w:r>
    </w:p>
    <w:p w:rsid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52E42">
        <w:rPr>
          <w:rFonts w:ascii="Times New Roman" w:eastAsia="Times New Roman" w:hAnsi="Times New Roman" w:cs="Times New Roman"/>
          <w:color w:val="000000"/>
          <w:sz w:val="24"/>
          <w:szCs w:val="19"/>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w:t>
      </w:r>
      <w:proofErr w:type="gramEnd"/>
    </w:p>
    <w:p w:rsid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color w:val="000000"/>
          <w:sz w:val="24"/>
          <w:szCs w:val="19"/>
          <w:lang w:eastAsia="tr-TR"/>
        </w:rPr>
        <w:t xml:space="preserve">Hukuk devletinde, ceza ve ceza yerine geçen güvenlik tedbirlerine ilişkin kurallar, ceza hukukunun ana ilkeleri ile Anayasa'nın konuya ilişkin kuralları başta olmak üzere, ülkenin sosyal, kültürel yapısı, etik değerleri ve ekonomik hayatın gereksinmeleri göz önüne alınarak saptanacak ceza siyasetine göre belirlenir. </w:t>
      </w:r>
      <w:proofErr w:type="gramStart"/>
      <w:r w:rsidRPr="00652E42">
        <w:rPr>
          <w:rFonts w:ascii="Times New Roman" w:eastAsia="Times New Roman" w:hAnsi="Times New Roman" w:cs="Times New Roman"/>
          <w:color w:val="000000"/>
          <w:sz w:val="24"/>
          <w:szCs w:val="19"/>
          <w:lang w:eastAsia="tr-TR"/>
        </w:rPr>
        <w:t xml:space="preserve">Kanun koyucu, cezalandırma yetkisini kullanırken toplumda hangi eylemlerin suç sayılacağı, bunun hangi tür ve ölçüdeki ceza yaptırımı ile karşılanacağı, nelerin ağırlaştırıcı veya hafifletici sebep olarak kabul edilebileceği konularında takdir yetkisine sahip olmakla birlikte, bu yetkisini kullanırken suç ve ceza arasındaki adil dengenin korunmasını ve öngörülen cezanın, cezalandırmada güdülen amacı gerçekleştirmeye elverişli olmasını da dikkate almak zorundadır. </w:t>
      </w:r>
      <w:proofErr w:type="gramEnd"/>
      <w:r w:rsidRPr="00652E42">
        <w:rPr>
          <w:rFonts w:ascii="Times New Roman" w:eastAsia="Times New Roman" w:hAnsi="Times New Roman" w:cs="Times New Roman"/>
          <w:color w:val="000000"/>
          <w:sz w:val="24"/>
          <w:szCs w:val="19"/>
          <w:lang w:eastAsia="tr-TR"/>
        </w:rPr>
        <w:t>Suç ve ceza arasında adalete uygun bir oranın bulunup bulunmadığının saptanmasında o suçun toplumda yarattığı infial ve etki, kişiler üzerinde oluşturduğu tehlike, zarar görenin kişiliği ile ona verilen zararın azlığı veya çokluğu, işlenme oranındaki azalma veya artış gibi faktörlerin de dikkate alınması gerekir.</w:t>
      </w:r>
    </w:p>
    <w:p w:rsid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color w:val="000000"/>
          <w:sz w:val="24"/>
          <w:szCs w:val="19"/>
          <w:lang w:eastAsia="tr-TR"/>
        </w:rPr>
        <w:t xml:space="preserve">Kanun koyucu, yalan tanıklık suçunun temel şekli ile nitelikli hâllerini düzenlerken yalan tanıklık sonucunda mağdurun uğradığı zararın ağırlığını ve mağdur hakkında uygulanan yaptırım miktarını ve türünü dikkate alabilir. Nitekim 272. maddenin (3) ila (8) numaralı </w:t>
      </w:r>
      <w:r w:rsidRPr="00652E42">
        <w:rPr>
          <w:rFonts w:ascii="Times New Roman" w:eastAsia="Times New Roman" w:hAnsi="Times New Roman" w:cs="Times New Roman"/>
          <w:color w:val="000000"/>
          <w:sz w:val="24"/>
          <w:szCs w:val="19"/>
          <w:lang w:eastAsia="tr-TR"/>
        </w:rPr>
        <w:lastRenderedPageBreak/>
        <w:t xml:space="preserve">fıkralarında, fiilin temel biçimlerini oluşturan ilk iki fıkraya nazaran cezanın ağırlaştırılmasını gerektiren nitelikli hâlleri düzenlenmiştir. Buna karşın, itiraz konusu kuralın yer aldığı (6) numaralı fıkrada, aleyhine yalan tanıklık yapılan kişinin süreli hapis cezasına mahkûmiyeti hâlinde sanık için öngörülen cezalandırma yöntemi hakkaniyete aykırı sonuçlara yol açmaktadır. </w:t>
      </w:r>
      <w:proofErr w:type="gramStart"/>
      <w:r w:rsidRPr="00652E42">
        <w:rPr>
          <w:rFonts w:ascii="Times New Roman" w:eastAsia="Times New Roman" w:hAnsi="Times New Roman" w:cs="Times New Roman"/>
          <w:color w:val="000000"/>
          <w:sz w:val="24"/>
          <w:szCs w:val="19"/>
          <w:lang w:eastAsia="tr-TR"/>
        </w:rPr>
        <w:t xml:space="preserve">Yalan tanıklık suçunun temel şekli olarak, 272. maddesinin (2) numaralı fıkrasında, mahkeme huzurunda ya da yemin ettirerek tanık dinlemeye kanunen yetkili kişi veya kurul önünde gerçeğe aykırı olarak tanıklık yapan kimsenin bir yıldan üç yıla kadar hapis cezası ile cezalandırılması öngörülmüş iken, suçun nitelikli hâllerinden birinin düzenlendiği maddenin (6) numaralı fıkrasında, aleyhine tanıklıkta bulunulan kimsenin yargılanıp süreli hapis cezasına mahkûmiyeti hâlinde, yalan tanıklık failinin söz konusu cezanın üçte ikisi kadar hapis cezası ile cezalandırılması öngörülmüştür. </w:t>
      </w:r>
      <w:proofErr w:type="gramEnd"/>
      <w:r w:rsidRPr="00652E42">
        <w:rPr>
          <w:rFonts w:ascii="Times New Roman" w:eastAsia="Times New Roman" w:hAnsi="Times New Roman" w:cs="Times New Roman"/>
          <w:color w:val="000000"/>
          <w:sz w:val="24"/>
          <w:szCs w:val="19"/>
          <w:lang w:eastAsia="tr-TR"/>
        </w:rPr>
        <w:t xml:space="preserve">Bu durum ise suçun nitelikli hâlinin, aleyhine tanıklıkta bulunulan kimsenin mahkûm olduğu hapis cezasının süresine bağlı olarak, suçun temel şekline oranla daha hafif bir şekilde cezalandırılmasına yol açmaktadır. </w:t>
      </w:r>
      <w:proofErr w:type="gramStart"/>
      <w:r w:rsidRPr="00652E42">
        <w:rPr>
          <w:rFonts w:ascii="Times New Roman" w:eastAsia="Times New Roman" w:hAnsi="Times New Roman" w:cs="Times New Roman"/>
          <w:color w:val="000000"/>
          <w:sz w:val="24"/>
          <w:szCs w:val="19"/>
          <w:lang w:eastAsia="tr-TR"/>
        </w:rPr>
        <w:t>Aleyhine tanıklıkta bulunulan kimsenin kısa süreli hapis cezasına mahkûmiyeti hâlinde daha belirgin olarak ortaya çıkan bu durum, ceza adaletinin sağlanması bakımından adil olmayan sonuçlara sebep olmakta ve bu yönüyle kuralda, kanun koyucunun ceza siyasetini belirleme konusunda sahip olduğu takdir yetkisini kullanırken göz önünde tutması gereken adalet ve hakkaniyet ilkelerine uyarlık bulunmamaktadır.</w:t>
      </w:r>
      <w:proofErr w:type="gramEnd"/>
    </w:p>
    <w:p w:rsid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color w:val="000000"/>
          <w:sz w:val="24"/>
          <w:szCs w:val="19"/>
          <w:lang w:eastAsia="tr-TR"/>
        </w:rPr>
        <w:t>Açıklanan nedenlerle, itiraz konusu kural Anayasa'nın 2. maddesine aykırıdır. İptali gerekir.</w:t>
      </w:r>
    </w:p>
    <w:p w:rsid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color w:val="000000"/>
          <w:sz w:val="24"/>
          <w:szCs w:val="19"/>
          <w:lang w:eastAsia="tr-TR"/>
        </w:rPr>
        <w:t>Nuri NECİPOĞLU bu görüşe katılmamıştır.</w:t>
      </w:r>
    </w:p>
    <w:p w:rsid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color w:val="000000"/>
          <w:sz w:val="24"/>
          <w:szCs w:val="19"/>
          <w:lang w:eastAsia="tr-TR"/>
        </w:rPr>
        <w:t>Kuralın, Anayasa'nın 2. maddesine aykırı görülerek iptal edilmesi nedeniyle Anayasa'nın 38. maddesi yönünden ayrıca incelenmesine gerek görülmemiştir.</w:t>
      </w:r>
    </w:p>
    <w:p w:rsid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b/>
          <w:bCs/>
          <w:color w:val="000000"/>
          <w:sz w:val="24"/>
          <w:lang w:eastAsia="tr-TR"/>
        </w:rPr>
        <w:t>VI- İPTAL KARARININ YÜRÜRLÜĞE GİRECEĞİ GÜN SORUNU </w:t>
      </w:r>
    </w:p>
    <w:p w:rsid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color w:val="000000"/>
          <w:sz w:val="24"/>
          <w:szCs w:val="19"/>
          <w:lang w:eastAsia="tr-TR"/>
        </w:rPr>
        <w:t>Anayasa'nın 153. maddesinin üçüncü fıkrasında, "</w:t>
      </w:r>
      <w:r w:rsidRPr="00652E42">
        <w:rPr>
          <w:rFonts w:ascii="Times New Roman" w:eastAsia="Times New Roman" w:hAnsi="Times New Roman" w:cs="Times New Roman"/>
          <w:i/>
          <w:iCs/>
          <w:color w:val="000000"/>
          <w:sz w:val="24"/>
          <w:szCs w:val="19"/>
          <w:lang w:eastAsia="tr-TR"/>
        </w:rPr>
        <w:t>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Resmi Gazetede yayımlandığı günden başlayarak bir yılı geçemez.</w:t>
      </w:r>
      <w:r w:rsidRPr="00652E42">
        <w:rPr>
          <w:rFonts w:ascii="Times New Roman" w:eastAsia="Times New Roman" w:hAnsi="Times New Roman" w:cs="Times New Roman"/>
          <w:color w:val="000000"/>
          <w:sz w:val="24"/>
          <w:szCs w:val="19"/>
          <w:lang w:eastAsia="tr-TR"/>
        </w:rPr>
        <w:t>" denilmekte, 6216 sayılı Kanun'un 66. maddesinin (3) numaralı fıkrasında da bu kural tekrarlanmaktadır.</w:t>
      </w:r>
    </w:p>
    <w:p w:rsid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color w:val="000000"/>
          <w:sz w:val="24"/>
          <w:szCs w:val="19"/>
          <w:lang w:eastAsia="tr-TR"/>
        </w:rPr>
        <w:t>26.9.2004 tarihli ve 5237 sayılı Türk Ceza Kanunu'nun 272. maddesinin (6) numaralı fıkrasında yer alan </w:t>
      </w:r>
      <w:r w:rsidRPr="00652E42">
        <w:rPr>
          <w:rFonts w:ascii="Times New Roman" w:eastAsia="Times New Roman" w:hAnsi="Times New Roman" w:cs="Times New Roman"/>
          <w:i/>
          <w:iCs/>
          <w:color w:val="000000"/>
          <w:sz w:val="24"/>
          <w:szCs w:val="19"/>
          <w:lang w:eastAsia="tr-TR"/>
        </w:rPr>
        <w:t>". süreli hapis cezasına mahkûmiyeti halinde, mahkûm olunan cezanın üçte ikisi kadar hapis cezasına</w:t>
      </w:r>
      <w:proofErr w:type="gramStart"/>
      <w:r w:rsidRPr="00652E42">
        <w:rPr>
          <w:rFonts w:ascii="Times New Roman" w:eastAsia="Times New Roman" w:hAnsi="Times New Roman" w:cs="Times New Roman"/>
          <w:i/>
          <w:iCs/>
          <w:color w:val="000000"/>
          <w:sz w:val="24"/>
          <w:szCs w:val="19"/>
          <w:lang w:eastAsia="tr-TR"/>
        </w:rPr>
        <w:t>..</w:t>
      </w:r>
      <w:proofErr w:type="gramEnd"/>
      <w:r w:rsidRPr="00652E42">
        <w:rPr>
          <w:rFonts w:ascii="Times New Roman" w:eastAsia="Times New Roman" w:hAnsi="Times New Roman" w:cs="Times New Roman"/>
          <w:i/>
          <w:iCs/>
          <w:color w:val="000000"/>
          <w:sz w:val="24"/>
          <w:szCs w:val="19"/>
          <w:lang w:eastAsia="tr-TR"/>
        </w:rPr>
        <w:t>"</w:t>
      </w:r>
      <w:r w:rsidRPr="00652E42">
        <w:rPr>
          <w:rFonts w:ascii="Times New Roman" w:eastAsia="Times New Roman" w:hAnsi="Times New Roman" w:cs="Times New Roman"/>
          <w:color w:val="000000"/>
          <w:sz w:val="24"/>
          <w:szCs w:val="19"/>
          <w:lang w:eastAsia="tr-TR"/>
        </w:rPr>
        <w:t xml:space="preserve"> ibaresinin iptal edilmesi nedeniyle doğacak hukuksal boşluk kamu yararını ihlal edecek nitelikte görüldüğünden, Anayasa'nın 153. maddesinin üçüncü fıkrası ile 6216 sayılı Kanun'un 66. maddesinin (3) numaralı fıkrası gereğince bu ibareye ilişkin iptal hükmünün kararın Resmî </w:t>
      </w:r>
      <w:proofErr w:type="spellStart"/>
      <w:r w:rsidRPr="00652E42">
        <w:rPr>
          <w:rFonts w:ascii="Times New Roman" w:eastAsia="Times New Roman" w:hAnsi="Times New Roman" w:cs="Times New Roman"/>
          <w:color w:val="000000"/>
          <w:sz w:val="24"/>
          <w:szCs w:val="19"/>
          <w:lang w:eastAsia="tr-TR"/>
        </w:rPr>
        <w:t>Gazete'de</w:t>
      </w:r>
      <w:proofErr w:type="spellEnd"/>
      <w:r w:rsidRPr="00652E42">
        <w:rPr>
          <w:rFonts w:ascii="Times New Roman" w:eastAsia="Times New Roman" w:hAnsi="Times New Roman" w:cs="Times New Roman"/>
          <w:color w:val="000000"/>
          <w:sz w:val="24"/>
          <w:szCs w:val="19"/>
          <w:lang w:eastAsia="tr-TR"/>
        </w:rPr>
        <w:t xml:space="preserve"> yayımlanmasından başlayarak altı ay sonra yürürlüğe girmesi uygun görülmüştür.</w:t>
      </w:r>
    </w:p>
    <w:p w:rsid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b/>
          <w:bCs/>
          <w:color w:val="000000"/>
          <w:sz w:val="24"/>
          <w:lang w:eastAsia="tr-TR"/>
        </w:rPr>
        <w:t>VII- SONUÇ</w:t>
      </w:r>
    </w:p>
    <w:p w:rsid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color w:val="000000"/>
          <w:sz w:val="24"/>
          <w:szCs w:val="19"/>
          <w:lang w:eastAsia="tr-TR"/>
        </w:rPr>
        <w:t>26.9.2004 tarihli ve 5237 sayılı Türk Ceza Kanunu'nun 272. maddesinin (6) numaralı fıkrasında yer alan;</w:t>
      </w:r>
    </w:p>
    <w:p w:rsid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color w:val="000000"/>
          <w:sz w:val="24"/>
          <w:szCs w:val="19"/>
          <w:lang w:eastAsia="tr-TR"/>
        </w:rPr>
        <w:lastRenderedPageBreak/>
        <w:t>A- </w:t>
      </w:r>
      <w:r w:rsidRPr="00652E42">
        <w:rPr>
          <w:rFonts w:ascii="Times New Roman" w:eastAsia="Times New Roman" w:hAnsi="Times New Roman" w:cs="Times New Roman"/>
          <w:i/>
          <w:iCs/>
          <w:color w:val="000000"/>
          <w:sz w:val="24"/>
          <w:szCs w:val="19"/>
          <w:lang w:eastAsia="tr-TR"/>
        </w:rPr>
        <w:t xml:space="preserve">".süreli hapis cezasına mahkûmiyeti halinde, mahkûm olunan cezanın üçte ikisi kadar hapis cezasına </w:t>
      </w:r>
      <w:proofErr w:type="spellStart"/>
      <w:r w:rsidRPr="00652E42">
        <w:rPr>
          <w:rFonts w:ascii="Times New Roman" w:eastAsia="Times New Roman" w:hAnsi="Times New Roman" w:cs="Times New Roman"/>
          <w:i/>
          <w:iCs/>
          <w:color w:val="000000"/>
          <w:sz w:val="24"/>
          <w:szCs w:val="19"/>
          <w:lang w:eastAsia="tr-TR"/>
        </w:rPr>
        <w:t>hükmolunur."</w:t>
      </w:r>
      <w:r w:rsidRPr="00652E42">
        <w:rPr>
          <w:rFonts w:ascii="Times New Roman" w:eastAsia="Times New Roman" w:hAnsi="Times New Roman" w:cs="Times New Roman"/>
          <w:color w:val="000000"/>
          <w:sz w:val="24"/>
          <w:szCs w:val="19"/>
          <w:lang w:eastAsia="tr-TR"/>
        </w:rPr>
        <w:t>bölümüne</w:t>
      </w:r>
      <w:proofErr w:type="spellEnd"/>
      <w:r w:rsidRPr="00652E42">
        <w:rPr>
          <w:rFonts w:ascii="Times New Roman" w:eastAsia="Times New Roman" w:hAnsi="Times New Roman" w:cs="Times New Roman"/>
          <w:color w:val="000000"/>
          <w:sz w:val="24"/>
          <w:szCs w:val="19"/>
          <w:lang w:eastAsia="tr-TR"/>
        </w:rPr>
        <w:t> ilişkin esas incelemenin, </w:t>
      </w:r>
      <w:r w:rsidRPr="00652E42">
        <w:rPr>
          <w:rFonts w:ascii="Times New Roman" w:eastAsia="Times New Roman" w:hAnsi="Times New Roman" w:cs="Times New Roman"/>
          <w:i/>
          <w:iCs/>
          <w:color w:val="000000"/>
          <w:sz w:val="24"/>
          <w:szCs w:val="19"/>
          <w:lang w:eastAsia="tr-TR"/>
        </w:rPr>
        <w:t>".süreli hapis cezasına mahkûmiyeti halinde, mahkûm olunan cezanın üçte ikisi kadar hapis cezasına." </w:t>
      </w:r>
      <w:r w:rsidRPr="00652E42">
        <w:rPr>
          <w:rFonts w:ascii="Times New Roman" w:eastAsia="Times New Roman" w:hAnsi="Times New Roman" w:cs="Times New Roman"/>
          <w:color w:val="000000"/>
          <w:sz w:val="24"/>
          <w:szCs w:val="19"/>
          <w:lang w:eastAsia="tr-TR"/>
        </w:rPr>
        <w:t>ibaresi ile sınırlı olarak yapılmasına, OYBİRLİĞİYLE,</w:t>
      </w:r>
    </w:p>
    <w:p w:rsid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52E42">
        <w:rPr>
          <w:rFonts w:ascii="Times New Roman" w:eastAsia="Times New Roman" w:hAnsi="Times New Roman" w:cs="Times New Roman"/>
          <w:color w:val="000000"/>
          <w:sz w:val="24"/>
          <w:szCs w:val="19"/>
          <w:lang w:eastAsia="tr-TR"/>
        </w:rPr>
        <w:t>B- </w:t>
      </w:r>
      <w:r w:rsidRPr="00652E42">
        <w:rPr>
          <w:rFonts w:ascii="Times New Roman" w:eastAsia="Times New Roman" w:hAnsi="Times New Roman" w:cs="Times New Roman"/>
          <w:i/>
          <w:iCs/>
          <w:color w:val="000000"/>
          <w:sz w:val="24"/>
          <w:szCs w:val="19"/>
          <w:lang w:eastAsia="tr-TR"/>
        </w:rPr>
        <w:t>".süreli hapis cezasına mahkûmiyeti halinde, mahkûm olunan cezanın üçte ikisi kadar hapis cezasına." </w:t>
      </w:r>
      <w:r w:rsidRPr="00652E42">
        <w:rPr>
          <w:rFonts w:ascii="Times New Roman" w:eastAsia="Times New Roman" w:hAnsi="Times New Roman" w:cs="Times New Roman"/>
          <w:color w:val="000000"/>
          <w:sz w:val="24"/>
          <w:szCs w:val="19"/>
          <w:lang w:eastAsia="tr-TR"/>
        </w:rPr>
        <w:t xml:space="preserve">ibaresinin Anayasa'ya aykırı olduğuna ve İPTALİNE, Nuri </w:t>
      </w:r>
      <w:proofErr w:type="spellStart"/>
      <w:r w:rsidRPr="00652E42">
        <w:rPr>
          <w:rFonts w:ascii="Times New Roman" w:eastAsia="Times New Roman" w:hAnsi="Times New Roman" w:cs="Times New Roman"/>
          <w:color w:val="000000"/>
          <w:sz w:val="24"/>
          <w:szCs w:val="19"/>
          <w:lang w:eastAsia="tr-TR"/>
        </w:rPr>
        <w:t>NECİPOĞLU'nun</w:t>
      </w:r>
      <w:proofErr w:type="spellEnd"/>
      <w:r w:rsidRPr="00652E42">
        <w:rPr>
          <w:rFonts w:ascii="Times New Roman" w:eastAsia="Times New Roman" w:hAnsi="Times New Roman" w:cs="Times New Roman"/>
          <w:color w:val="000000"/>
          <w:sz w:val="24"/>
          <w:szCs w:val="19"/>
          <w:lang w:eastAsia="tr-TR"/>
        </w:rPr>
        <w:t xml:space="preserve"> </w:t>
      </w:r>
      <w:proofErr w:type="spellStart"/>
      <w:r w:rsidRPr="00652E42">
        <w:rPr>
          <w:rFonts w:ascii="Times New Roman" w:eastAsia="Times New Roman" w:hAnsi="Times New Roman" w:cs="Times New Roman"/>
          <w:color w:val="000000"/>
          <w:sz w:val="24"/>
          <w:szCs w:val="19"/>
          <w:lang w:eastAsia="tr-TR"/>
        </w:rPr>
        <w:t>karşıoyu</w:t>
      </w:r>
      <w:proofErr w:type="spellEnd"/>
      <w:r w:rsidRPr="00652E42">
        <w:rPr>
          <w:rFonts w:ascii="Times New Roman" w:eastAsia="Times New Roman" w:hAnsi="Times New Roman" w:cs="Times New Roman"/>
          <w:color w:val="000000"/>
          <w:sz w:val="24"/>
          <w:szCs w:val="19"/>
          <w:lang w:eastAsia="tr-TR"/>
        </w:rPr>
        <w:t xml:space="preserve"> ve OYÇOKLUĞUYLA, iptal hükmünün, Anayasa'nın 153. maddesinin üçüncü fıkrası ile 6216 sayılı Kanun'un 66. maddesinin (3) numaralı fıkrası gereğince, KARARIN RESMÎ GAZETE'DE YAYIMLANMASINDAN BAŞLAYARAK ALTI AY SONRA YÜRÜRLÜĞE GİRMESİNE, OYBİRLİĞİYLE,</w:t>
      </w:r>
      <w:proofErr w:type="gramEnd"/>
    </w:p>
    <w:p w:rsidR="00652E42" w:rsidRP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color w:val="000000"/>
          <w:sz w:val="24"/>
          <w:szCs w:val="19"/>
          <w:lang w:eastAsia="tr-TR"/>
        </w:rPr>
        <w:t>14.1.2015 tarihinde karar verildi. </w:t>
      </w:r>
    </w:p>
    <w:p w:rsidR="00652E42" w:rsidRP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52E42" w:rsidRPr="00652E42" w:rsidTr="00652E42">
        <w:tc>
          <w:tcPr>
            <w:tcW w:w="1667" w:type="pct"/>
            <w:tcMar>
              <w:top w:w="0" w:type="dxa"/>
              <w:left w:w="70" w:type="dxa"/>
              <w:bottom w:w="0" w:type="dxa"/>
              <w:right w:w="70" w:type="dxa"/>
            </w:tcMar>
            <w:hideMark/>
          </w:tcPr>
          <w:p w:rsidR="00652E42" w:rsidRPr="00652E42" w:rsidRDefault="00652E42" w:rsidP="00652E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2E42">
              <w:rPr>
                <w:rFonts w:ascii="Times New Roman" w:eastAsia="Times New Roman" w:hAnsi="Times New Roman" w:cs="Times New Roman"/>
                <w:color w:val="000000"/>
                <w:sz w:val="24"/>
                <w:szCs w:val="19"/>
                <w:lang w:eastAsia="tr-TR"/>
              </w:rPr>
              <w:t>Başkan</w:t>
            </w:r>
          </w:p>
          <w:p w:rsidR="00652E42" w:rsidRPr="00652E42" w:rsidRDefault="00652E42" w:rsidP="00652E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2E42">
              <w:rPr>
                <w:rFonts w:ascii="Times New Roman" w:eastAsia="Times New Roman" w:hAnsi="Times New Roman" w:cs="Times New Roman"/>
                <w:color w:val="000000"/>
                <w:sz w:val="24"/>
                <w:szCs w:val="19"/>
                <w:lang w:eastAsia="tr-TR"/>
              </w:rPr>
              <w:t>Haşim KILIÇ</w:t>
            </w:r>
          </w:p>
        </w:tc>
        <w:tc>
          <w:tcPr>
            <w:tcW w:w="1667" w:type="pct"/>
            <w:tcMar>
              <w:top w:w="0" w:type="dxa"/>
              <w:left w:w="70" w:type="dxa"/>
              <w:bottom w:w="0" w:type="dxa"/>
              <w:right w:w="70" w:type="dxa"/>
            </w:tcMar>
            <w:hideMark/>
          </w:tcPr>
          <w:p w:rsidR="00652E42" w:rsidRPr="00652E42" w:rsidRDefault="00652E42" w:rsidP="00652E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2E42">
              <w:rPr>
                <w:rFonts w:ascii="Times New Roman" w:eastAsia="Times New Roman" w:hAnsi="Times New Roman" w:cs="Times New Roman"/>
                <w:color w:val="000000"/>
                <w:sz w:val="24"/>
                <w:szCs w:val="19"/>
                <w:lang w:eastAsia="tr-TR"/>
              </w:rPr>
              <w:t>Başkanvekili</w:t>
            </w:r>
          </w:p>
          <w:p w:rsidR="00652E42" w:rsidRPr="00652E42" w:rsidRDefault="00652E42" w:rsidP="00652E4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52E42">
              <w:rPr>
                <w:rFonts w:ascii="Times New Roman" w:eastAsia="Times New Roman" w:hAnsi="Times New Roman" w:cs="Times New Roman"/>
                <w:color w:val="000000"/>
                <w:sz w:val="24"/>
                <w:szCs w:val="19"/>
                <w:lang w:eastAsia="tr-TR"/>
              </w:rPr>
              <w:t>Serruh</w:t>
            </w:r>
            <w:proofErr w:type="spellEnd"/>
            <w:r w:rsidRPr="00652E42">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652E42" w:rsidRPr="00652E42" w:rsidRDefault="00652E42" w:rsidP="00652E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2E42">
              <w:rPr>
                <w:rFonts w:ascii="Times New Roman" w:eastAsia="Times New Roman" w:hAnsi="Times New Roman" w:cs="Times New Roman"/>
                <w:color w:val="000000"/>
                <w:sz w:val="24"/>
                <w:szCs w:val="19"/>
                <w:lang w:eastAsia="tr-TR"/>
              </w:rPr>
              <w:t>Başkanvekili</w:t>
            </w:r>
          </w:p>
          <w:p w:rsidR="00652E42" w:rsidRPr="00652E42" w:rsidRDefault="00652E42" w:rsidP="00652E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2E42">
              <w:rPr>
                <w:rFonts w:ascii="Times New Roman" w:eastAsia="Times New Roman" w:hAnsi="Times New Roman" w:cs="Times New Roman"/>
                <w:color w:val="000000"/>
                <w:sz w:val="24"/>
                <w:szCs w:val="19"/>
                <w:lang w:eastAsia="tr-TR"/>
              </w:rPr>
              <w:t>Alparslan ALTAN</w:t>
            </w:r>
          </w:p>
        </w:tc>
      </w:tr>
    </w:tbl>
    <w:p w:rsidR="00652E42" w:rsidRDefault="00652E42" w:rsidP="00652E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color w:val="000000"/>
          <w:sz w:val="24"/>
          <w:szCs w:val="19"/>
          <w:lang w:eastAsia="tr-TR"/>
        </w:rPr>
        <w:t> </w:t>
      </w:r>
    </w:p>
    <w:p w:rsidR="00652E42" w:rsidRDefault="00652E42" w:rsidP="00652E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color w:val="000000"/>
          <w:sz w:val="24"/>
          <w:szCs w:val="19"/>
          <w:lang w:eastAsia="tr-TR"/>
        </w:rPr>
        <w:t> </w:t>
      </w:r>
    </w:p>
    <w:p w:rsidR="00652E42" w:rsidRPr="00652E42" w:rsidRDefault="00652E42" w:rsidP="00652E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52E42" w:rsidRPr="00652E42" w:rsidTr="00652E42">
        <w:tc>
          <w:tcPr>
            <w:tcW w:w="1667" w:type="pct"/>
            <w:tcMar>
              <w:top w:w="0" w:type="dxa"/>
              <w:left w:w="70" w:type="dxa"/>
              <w:bottom w:w="0" w:type="dxa"/>
              <w:right w:w="70" w:type="dxa"/>
            </w:tcMar>
            <w:hideMark/>
          </w:tcPr>
          <w:p w:rsidR="00652E42" w:rsidRPr="00652E42" w:rsidRDefault="00652E42" w:rsidP="00652E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2E42">
              <w:rPr>
                <w:rFonts w:ascii="Times New Roman" w:eastAsia="Times New Roman" w:hAnsi="Times New Roman" w:cs="Times New Roman"/>
                <w:color w:val="000000"/>
                <w:sz w:val="24"/>
                <w:szCs w:val="19"/>
                <w:lang w:eastAsia="tr-TR"/>
              </w:rPr>
              <w:t>Üye</w:t>
            </w:r>
          </w:p>
          <w:p w:rsidR="00652E42" w:rsidRPr="00652E42" w:rsidRDefault="00652E42" w:rsidP="00652E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2E42">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652E42" w:rsidRPr="00652E42" w:rsidRDefault="00652E42" w:rsidP="00652E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2E42">
              <w:rPr>
                <w:rFonts w:ascii="Times New Roman" w:eastAsia="Times New Roman" w:hAnsi="Times New Roman" w:cs="Times New Roman"/>
                <w:color w:val="000000"/>
                <w:sz w:val="24"/>
                <w:szCs w:val="19"/>
                <w:lang w:eastAsia="tr-TR"/>
              </w:rPr>
              <w:t>Üye</w:t>
            </w:r>
          </w:p>
          <w:p w:rsidR="00652E42" w:rsidRPr="00652E42" w:rsidRDefault="00652E42" w:rsidP="00652E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2E42">
              <w:rPr>
                <w:rFonts w:ascii="Times New Roman" w:eastAsia="Times New Roman" w:hAnsi="Times New Roman" w:cs="Times New Roman"/>
                <w:color w:val="000000"/>
                <w:sz w:val="24"/>
                <w:szCs w:val="19"/>
                <w:lang w:eastAsia="tr-TR"/>
              </w:rPr>
              <w:t xml:space="preserve">Osman </w:t>
            </w:r>
            <w:proofErr w:type="spellStart"/>
            <w:r w:rsidRPr="00652E42">
              <w:rPr>
                <w:rFonts w:ascii="Times New Roman" w:eastAsia="Times New Roman" w:hAnsi="Times New Roman" w:cs="Times New Roman"/>
                <w:color w:val="000000"/>
                <w:sz w:val="24"/>
                <w:szCs w:val="19"/>
                <w:lang w:eastAsia="tr-TR"/>
              </w:rPr>
              <w:t>Alifeyyaz</w:t>
            </w:r>
            <w:proofErr w:type="spellEnd"/>
            <w:r w:rsidRPr="00652E42">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652E42" w:rsidRPr="00652E42" w:rsidRDefault="00652E42" w:rsidP="00652E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2E42">
              <w:rPr>
                <w:rFonts w:ascii="Times New Roman" w:eastAsia="Times New Roman" w:hAnsi="Times New Roman" w:cs="Times New Roman"/>
                <w:color w:val="000000"/>
                <w:sz w:val="24"/>
                <w:szCs w:val="19"/>
                <w:lang w:eastAsia="tr-TR"/>
              </w:rPr>
              <w:t>Üye</w:t>
            </w:r>
          </w:p>
          <w:p w:rsidR="00652E42" w:rsidRPr="00652E42" w:rsidRDefault="00652E42" w:rsidP="00652E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2E42">
              <w:rPr>
                <w:rFonts w:ascii="Times New Roman" w:eastAsia="Times New Roman" w:hAnsi="Times New Roman" w:cs="Times New Roman"/>
                <w:color w:val="000000"/>
                <w:sz w:val="24"/>
                <w:szCs w:val="19"/>
                <w:lang w:eastAsia="tr-TR"/>
              </w:rPr>
              <w:t>Recep KÖMÜRCÜ</w:t>
            </w:r>
          </w:p>
        </w:tc>
      </w:tr>
    </w:tbl>
    <w:p w:rsidR="00652E42" w:rsidRDefault="00652E42" w:rsidP="00652E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color w:val="000000"/>
          <w:sz w:val="24"/>
          <w:szCs w:val="19"/>
          <w:lang w:eastAsia="tr-TR"/>
        </w:rPr>
        <w:t> </w:t>
      </w:r>
    </w:p>
    <w:p w:rsidR="00652E42" w:rsidRDefault="00652E42" w:rsidP="00652E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color w:val="000000"/>
          <w:sz w:val="24"/>
          <w:szCs w:val="19"/>
          <w:lang w:eastAsia="tr-TR"/>
        </w:rPr>
        <w:t> </w:t>
      </w:r>
    </w:p>
    <w:p w:rsidR="00652E42" w:rsidRPr="00652E42" w:rsidRDefault="00652E42" w:rsidP="00652E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52E42" w:rsidRPr="00652E42" w:rsidTr="00652E42">
        <w:tc>
          <w:tcPr>
            <w:tcW w:w="1667" w:type="pct"/>
            <w:tcMar>
              <w:top w:w="0" w:type="dxa"/>
              <w:left w:w="70" w:type="dxa"/>
              <w:bottom w:w="0" w:type="dxa"/>
              <w:right w:w="70" w:type="dxa"/>
            </w:tcMar>
            <w:hideMark/>
          </w:tcPr>
          <w:p w:rsidR="00652E42" w:rsidRPr="00652E42" w:rsidRDefault="00652E42" w:rsidP="00652E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2E42">
              <w:rPr>
                <w:rFonts w:ascii="Times New Roman" w:eastAsia="Times New Roman" w:hAnsi="Times New Roman" w:cs="Times New Roman"/>
                <w:color w:val="000000"/>
                <w:sz w:val="24"/>
                <w:szCs w:val="19"/>
                <w:lang w:eastAsia="tr-TR"/>
              </w:rPr>
              <w:t>Üye</w:t>
            </w:r>
          </w:p>
          <w:p w:rsidR="00652E42" w:rsidRPr="00652E42" w:rsidRDefault="00652E42" w:rsidP="00652E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2E42">
              <w:rPr>
                <w:rFonts w:ascii="Times New Roman" w:eastAsia="Times New Roman" w:hAnsi="Times New Roman" w:cs="Times New Roman"/>
                <w:color w:val="000000"/>
                <w:sz w:val="24"/>
                <w:szCs w:val="19"/>
                <w:lang w:eastAsia="tr-TR"/>
              </w:rPr>
              <w:t>Burhan ÜSTÜN</w:t>
            </w:r>
          </w:p>
        </w:tc>
        <w:tc>
          <w:tcPr>
            <w:tcW w:w="1667" w:type="pct"/>
            <w:tcMar>
              <w:top w:w="0" w:type="dxa"/>
              <w:left w:w="70" w:type="dxa"/>
              <w:bottom w:w="0" w:type="dxa"/>
              <w:right w:w="70" w:type="dxa"/>
            </w:tcMar>
            <w:hideMark/>
          </w:tcPr>
          <w:p w:rsidR="00652E42" w:rsidRPr="00652E42" w:rsidRDefault="00652E42" w:rsidP="00652E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2E42">
              <w:rPr>
                <w:rFonts w:ascii="Times New Roman" w:eastAsia="Times New Roman" w:hAnsi="Times New Roman" w:cs="Times New Roman"/>
                <w:color w:val="000000"/>
                <w:sz w:val="24"/>
                <w:szCs w:val="19"/>
                <w:lang w:eastAsia="tr-TR"/>
              </w:rPr>
              <w:t>Üye</w:t>
            </w:r>
          </w:p>
          <w:p w:rsidR="00652E42" w:rsidRPr="00652E42" w:rsidRDefault="00652E42" w:rsidP="00652E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2E42">
              <w:rPr>
                <w:rFonts w:ascii="Times New Roman" w:eastAsia="Times New Roman" w:hAnsi="Times New Roman" w:cs="Times New Roman"/>
                <w:color w:val="000000"/>
                <w:sz w:val="24"/>
                <w:szCs w:val="19"/>
                <w:lang w:eastAsia="tr-TR"/>
              </w:rPr>
              <w:t>Engin YILDIRIM</w:t>
            </w:r>
          </w:p>
        </w:tc>
        <w:tc>
          <w:tcPr>
            <w:tcW w:w="1667" w:type="pct"/>
            <w:tcMar>
              <w:top w:w="0" w:type="dxa"/>
              <w:left w:w="70" w:type="dxa"/>
              <w:bottom w:w="0" w:type="dxa"/>
              <w:right w:w="70" w:type="dxa"/>
            </w:tcMar>
            <w:hideMark/>
          </w:tcPr>
          <w:p w:rsidR="00652E42" w:rsidRPr="00652E42" w:rsidRDefault="00652E42" w:rsidP="00652E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2E42">
              <w:rPr>
                <w:rFonts w:ascii="Times New Roman" w:eastAsia="Times New Roman" w:hAnsi="Times New Roman" w:cs="Times New Roman"/>
                <w:color w:val="000000"/>
                <w:sz w:val="24"/>
                <w:szCs w:val="19"/>
                <w:lang w:eastAsia="tr-TR"/>
              </w:rPr>
              <w:t>Üye</w:t>
            </w:r>
          </w:p>
          <w:p w:rsidR="00652E42" w:rsidRPr="00652E42" w:rsidRDefault="00652E42" w:rsidP="00652E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2E42">
              <w:rPr>
                <w:rFonts w:ascii="Times New Roman" w:eastAsia="Times New Roman" w:hAnsi="Times New Roman" w:cs="Times New Roman"/>
                <w:color w:val="000000"/>
                <w:sz w:val="24"/>
                <w:szCs w:val="19"/>
                <w:lang w:eastAsia="tr-TR"/>
              </w:rPr>
              <w:t>Nuri NECİPOĞLU</w:t>
            </w:r>
          </w:p>
        </w:tc>
      </w:tr>
    </w:tbl>
    <w:p w:rsidR="00652E42" w:rsidRDefault="00652E42" w:rsidP="00652E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color w:val="000000"/>
          <w:sz w:val="24"/>
          <w:szCs w:val="19"/>
          <w:lang w:eastAsia="tr-TR"/>
        </w:rPr>
        <w:t> </w:t>
      </w:r>
    </w:p>
    <w:p w:rsidR="00652E42" w:rsidRDefault="00652E42" w:rsidP="00652E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color w:val="000000"/>
          <w:sz w:val="24"/>
          <w:szCs w:val="19"/>
          <w:lang w:eastAsia="tr-TR"/>
        </w:rPr>
        <w:t> </w:t>
      </w:r>
    </w:p>
    <w:p w:rsidR="00652E42" w:rsidRPr="00652E42" w:rsidRDefault="00652E42" w:rsidP="00652E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52E42" w:rsidRPr="00652E42" w:rsidTr="00652E42">
        <w:tc>
          <w:tcPr>
            <w:tcW w:w="1667" w:type="pct"/>
            <w:tcMar>
              <w:top w:w="0" w:type="dxa"/>
              <w:left w:w="70" w:type="dxa"/>
              <w:bottom w:w="0" w:type="dxa"/>
              <w:right w:w="70" w:type="dxa"/>
            </w:tcMar>
            <w:hideMark/>
          </w:tcPr>
          <w:p w:rsidR="00652E42" w:rsidRPr="00652E42" w:rsidRDefault="00652E42" w:rsidP="00652E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2E42">
              <w:rPr>
                <w:rFonts w:ascii="Times New Roman" w:eastAsia="Times New Roman" w:hAnsi="Times New Roman" w:cs="Times New Roman"/>
                <w:color w:val="000000"/>
                <w:sz w:val="24"/>
                <w:szCs w:val="19"/>
                <w:lang w:eastAsia="tr-TR"/>
              </w:rPr>
              <w:t>Üye</w:t>
            </w:r>
          </w:p>
          <w:p w:rsidR="00652E42" w:rsidRPr="00652E42" w:rsidRDefault="00652E42" w:rsidP="00652E4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52E42">
              <w:rPr>
                <w:rFonts w:ascii="Times New Roman" w:eastAsia="Times New Roman" w:hAnsi="Times New Roman" w:cs="Times New Roman"/>
                <w:color w:val="000000"/>
                <w:sz w:val="24"/>
                <w:szCs w:val="19"/>
                <w:lang w:eastAsia="tr-TR"/>
              </w:rPr>
              <w:t>Hicabi</w:t>
            </w:r>
            <w:proofErr w:type="spellEnd"/>
            <w:r w:rsidRPr="00652E42">
              <w:rPr>
                <w:rFonts w:ascii="Times New Roman" w:eastAsia="Times New Roman" w:hAnsi="Times New Roman" w:cs="Times New Roman"/>
                <w:color w:val="000000"/>
                <w:sz w:val="24"/>
                <w:szCs w:val="19"/>
                <w:lang w:eastAsia="tr-TR"/>
              </w:rPr>
              <w:t xml:space="preserve"> DURSUN</w:t>
            </w:r>
          </w:p>
        </w:tc>
        <w:tc>
          <w:tcPr>
            <w:tcW w:w="1667" w:type="pct"/>
            <w:tcMar>
              <w:top w:w="0" w:type="dxa"/>
              <w:left w:w="70" w:type="dxa"/>
              <w:bottom w:w="0" w:type="dxa"/>
              <w:right w:w="70" w:type="dxa"/>
            </w:tcMar>
            <w:hideMark/>
          </w:tcPr>
          <w:p w:rsidR="00652E42" w:rsidRPr="00652E42" w:rsidRDefault="00652E42" w:rsidP="00652E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2E42">
              <w:rPr>
                <w:rFonts w:ascii="Times New Roman" w:eastAsia="Times New Roman" w:hAnsi="Times New Roman" w:cs="Times New Roman"/>
                <w:color w:val="000000"/>
                <w:sz w:val="24"/>
                <w:szCs w:val="19"/>
                <w:lang w:eastAsia="tr-TR"/>
              </w:rPr>
              <w:t>Üye</w:t>
            </w:r>
          </w:p>
          <w:p w:rsidR="00652E42" w:rsidRPr="00652E42" w:rsidRDefault="00652E42" w:rsidP="00652E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2E42">
              <w:rPr>
                <w:rFonts w:ascii="Times New Roman" w:eastAsia="Times New Roman" w:hAnsi="Times New Roman" w:cs="Times New Roman"/>
                <w:color w:val="000000"/>
                <w:sz w:val="24"/>
                <w:szCs w:val="19"/>
                <w:lang w:eastAsia="tr-TR"/>
              </w:rPr>
              <w:t>Celal Mümtaz AKINCI</w:t>
            </w:r>
          </w:p>
        </w:tc>
        <w:tc>
          <w:tcPr>
            <w:tcW w:w="1667" w:type="pct"/>
            <w:tcMar>
              <w:top w:w="0" w:type="dxa"/>
              <w:left w:w="70" w:type="dxa"/>
              <w:bottom w:w="0" w:type="dxa"/>
              <w:right w:w="70" w:type="dxa"/>
            </w:tcMar>
            <w:hideMark/>
          </w:tcPr>
          <w:p w:rsidR="00652E42" w:rsidRPr="00652E42" w:rsidRDefault="00652E42" w:rsidP="00652E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2E42">
              <w:rPr>
                <w:rFonts w:ascii="Times New Roman" w:eastAsia="Times New Roman" w:hAnsi="Times New Roman" w:cs="Times New Roman"/>
                <w:color w:val="000000"/>
                <w:sz w:val="24"/>
                <w:szCs w:val="19"/>
                <w:lang w:eastAsia="tr-TR"/>
              </w:rPr>
              <w:t>Üye</w:t>
            </w:r>
          </w:p>
          <w:p w:rsidR="00652E42" w:rsidRPr="00652E42" w:rsidRDefault="00652E42" w:rsidP="00652E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2E42">
              <w:rPr>
                <w:rFonts w:ascii="Times New Roman" w:eastAsia="Times New Roman" w:hAnsi="Times New Roman" w:cs="Times New Roman"/>
                <w:color w:val="000000"/>
                <w:sz w:val="24"/>
                <w:szCs w:val="19"/>
                <w:lang w:eastAsia="tr-TR"/>
              </w:rPr>
              <w:t>Erdal TERCAN</w:t>
            </w:r>
          </w:p>
        </w:tc>
      </w:tr>
    </w:tbl>
    <w:p w:rsidR="00652E42" w:rsidRDefault="00652E42" w:rsidP="00652E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color w:val="000000"/>
          <w:sz w:val="24"/>
          <w:szCs w:val="19"/>
          <w:lang w:eastAsia="tr-TR"/>
        </w:rPr>
        <w:lastRenderedPageBreak/>
        <w:t> </w:t>
      </w:r>
    </w:p>
    <w:p w:rsidR="00652E42" w:rsidRDefault="00652E42" w:rsidP="00652E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color w:val="000000"/>
          <w:sz w:val="24"/>
          <w:szCs w:val="19"/>
          <w:lang w:eastAsia="tr-TR"/>
        </w:rPr>
        <w:t> </w:t>
      </w:r>
    </w:p>
    <w:p w:rsidR="00652E42" w:rsidRPr="00652E42" w:rsidRDefault="00652E42" w:rsidP="00652E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652E42" w:rsidRPr="00652E42" w:rsidTr="00652E42">
        <w:tc>
          <w:tcPr>
            <w:tcW w:w="2500" w:type="pct"/>
            <w:tcMar>
              <w:top w:w="0" w:type="dxa"/>
              <w:left w:w="70" w:type="dxa"/>
              <w:bottom w:w="0" w:type="dxa"/>
              <w:right w:w="70" w:type="dxa"/>
            </w:tcMar>
            <w:hideMark/>
          </w:tcPr>
          <w:p w:rsidR="00652E42" w:rsidRPr="00652E42" w:rsidRDefault="00652E42" w:rsidP="00652E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2E42">
              <w:rPr>
                <w:rFonts w:ascii="Times New Roman" w:eastAsia="Times New Roman" w:hAnsi="Times New Roman" w:cs="Times New Roman"/>
                <w:color w:val="000000"/>
                <w:sz w:val="24"/>
                <w:szCs w:val="19"/>
                <w:lang w:eastAsia="tr-TR"/>
              </w:rPr>
              <w:t>Üye</w:t>
            </w:r>
          </w:p>
          <w:p w:rsidR="00652E42" w:rsidRPr="00652E42" w:rsidRDefault="00652E42" w:rsidP="00652E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2E42">
              <w:rPr>
                <w:rFonts w:ascii="Times New Roman" w:eastAsia="Times New Roman" w:hAnsi="Times New Roman" w:cs="Times New Roman"/>
                <w:color w:val="000000"/>
                <w:sz w:val="24"/>
                <w:szCs w:val="19"/>
                <w:lang w:eastAsia="tr-TR"/>
              </w:rPr>
              <w:t>Muammer TOPAL</w:t>
            </w:r>
          </w:p>
        </w:tc>
        <w:tc>
          <w:tcPr>
            <w:tcW w:w="2500" w:type="pct"/>
            <w:tcMar>
              <w:top w:w="0" w:type="dxa"/>
              <w:left w:w="70" w:type="dxa"/>
              <w:bottom w:w="0" w:type="dxa"/>
              <w:right w:w="70" w:type="dxa"/>
            </w:tcMar>
            <w:hideMark/>
          </w:tcPr>
          <w:p w:rsidR="00652E42" w:rsidRPr="00652E42" w:rsidRDefault="00652E42" w:rsidP="00652E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2E42">
              <w:rPr>
                <w:rFonts w:ascii="Times New Roman" w:eastAsia="Times New Roman" w:hAnsi="Times New Roman" w:cs="Times New Roman"/>
                <w:color w:val="000000"/>
                <w:sz w:val="24"/>
                <w:szCs w:val="19"/>
                <w:lang w:eastAsia="tr-TR"/>
              </w:rPr>
              <w:t>Üye</w:t>
            </w:r>
          </w:p>
          <w:p w:rsidR="00652E42" w:rsidRPr="00652E42" w:rsidRDefault="00652E42" w:rsidP="00652E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2E42">
              <w:rPr>
                <w:rFonts w:ascii="Times New Roman" w:eastAsia="Times New Roman" w:hAnsi="Times New Roman" w:cs="Times New Roman"/>
                <w:color w:val="000000"/>
                <w:sz w:val="24"/>
                <w:szCs w:val="19"/>
                <w:lang w:eastAsia="tr-TR"/>
              </w:rPr>
              <w:t>Zühtü ARSLAN</w:t>
            </w:r>
          </w:p>
        </w:tc>
      </w:tr>
    </w:tbl>
    <w:p w:rsidR="00652E42" w:rsidRDefault="00652E42" w:rsidP="00652E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color w:val="000000"/>
          <w:sz w:val="24"/>
          <w:szCs w:val="19"/>
          <w:lang w:eastAsia="tr-TR"/>
        </w:rPr>
        <w:t> </w:t>
      </w:r>
    </w:p>
    <w:p w:rsidR="00652E42" w:rsidRDefault="00652E42" w:rsidP="00652E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color w:val="000000"/>
          <w:sz w:val="24"/>
          <w:szCs w:val="19"/>
          <w:lang w:eastAsia="tr-TR"/>
        </w:rPr>
        <w:t> </w:t>
      </w:r>
    </w:p>
    <w:p w:rsidR="00652E42" w:rsidRPr="00652E42" w:rsidRDefault="00652E42" w:rsidP="00652E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652E42" w:rsidRPr="00652E42" w:rsidTr="00652E42">
        <w:tc>
          <w:tcPr>
            <w:tcW w:w="2500" w:type="pct"/>
            <w:tcMar>
              <w:top w:w="0" w:type="dxa"/>
              <w:left w:w="70" w:type="dxa"/>
              <w:bottom w:w="0" w:type="dxa"/>
              <w:right w:w="70" w:type="dxa"/>
            </w:tcMar>
            <w:hideMark/>
          </w:tcPr>
          <w:p w:rsidR="00652E42" w:rsidRPr="00652E42" w:rsidRDefault="00652E42" w:rsidP="00652E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2E42">
              <w:rPr>
                <w:rFonts w:ascii="Times New Roman" w:eastAsia="Times New Roman" w:hAnsi="Times New Roman" w:cs="Times New Roman"/>
                <w:color w:val="000000"/>
                <w:sz w:val="24"/>
                <w:szCs w:val="19"/>
                <w:lang w:eastAsia="tr-TR"/>
              </w:rPr>
              <w:t>Üye</w:t>
            </w:r>
          </w:p>
          <w:p w:rsidR="00652E42" w:rsidRPr="00652E42" w:rsidRDefault="00652E42" w:rsidP="00652E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2E42">
              <w:rPr>
                <w:rFonts w:ascii="Times New Roman" w:eastAsia="Times New Roman" w:hAnsi="Times New Roman" w:cs="Times New Roman"/>
                <w:color w:val="000000"/>
                <w:sz w:val="24"/>
                <w:szCs w:val="19"/>
                <w:lang w:eastAsia="tr-TR"/>
              </w:rPr>
              <w:t>M. Emin KUZ</w:t>
            </w:r>
          </w:p>
        </w:tc>
        <w:tc>
          <w:tcPr>
            <w:tcW w:w="2500" w:type="pct"/>
            <w:tcMar>
              <w:top w:w="0" w:type="dxa"/>
              <w:left w:w="70" w:type="dxa"/>
              <w:bottom w:w="0" w:type="dxa"/>
              <w:right w:w="70" w:type="dxa"/>
            </w:tcMar>
            <w:hideMark/>
          </w:tcPr>
          <w:p w:rsidR="00652E42" w:rsidRPr="00652E42" w:rsidRDefault="00652E42" w:rsidP="00652E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2E42">
              <w:rPr>
                <w:rFonts w:ascii="Times New Roman" w:eastAsia="Times New Roman" w:hAnsi="Times New Roman" w:cs="Times New Roman"/>
                <w:color w:val="000000"/>
                <w:sz w:val="24"/>
                <w:szCs w:val="19"/>
                <w:lang w:eastAsia="tr-TR"/>
              </w:rPr>
              <w:t>Üye</w:t>
            </w:r>
          </w:p>
          <w:p w:rsidR="00652E42" w:rsidRPr="00652E42" w:rsidRDefault="00652E42" w:rsidP="00652E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2E42">
              <w:rPr>
                <w:rFonts w:ascii="Times New Roman" w:eastAsia="Times New Roman" w:hAnsi="Times New Roman" w:cs="Times New Roman"/>
                <w:color w:val="000000"/>
                <w:sz w:val="24"/>
                <w:szCs w:val="19"/>
                <w:lang w:eastAsia="tr-TR"/>
              </w:rPr>
              <w:t>Hasan Tahsin GÖKCAN</w:t>
            </w:r>
          </w:p>
        </w:tc>
      </w:tr>
    </w:tbl>
    <w:p w:rsid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color w:val="000000"/>
          <w:sz w:val="24"/>
          <w:szCs w:val="19"/>
          <w:lang w:eastAsia="tr-TR"/>
        </w:rPr>
        <w:t> </w:t>
      </w:r>
    </w:p>
    <w:p w:rsid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color w:val="000000"/>
          <w:sz w:val="24"/>
          <w:szCs w:val="19"/>
          <w:lang w:eastAsia="tr-TR"/>
        </w:rPr>
        <w:t> </w:t>
      </w:r>
    </w:p>
    <w:p w:rsid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color w:val="000000"/>
          <w:sz w:val="24"/>
          <w:szCs w:val="19"/>
          <w:lang w:eastAsia="tr-TR"/>
        </w:rPr>
        <w:t> </w:t>
      </w:r>
    </w:p>
    <w:p w:rsid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color w:val="000000"/>
          <w:sz w:val="24"/>
          <w:szCs w:val="19"/>
          <w:lang w:eastAsia="tr-TR"/>
        </w:rPr>
        <w:t> </w:t>
      </w:r>
    </w:p>
    <w:p w:rsidR="00652E42" w:rsidRPr="00652E42" w:rsidRDefault="00652E42" w:rsidP="00652E42">
      <w:pPr>
        <w:spacing w:before="100" w:beforeAutospacing="1" w:after="100" w:afterAutospacing="1" w:line="240" w:lineRule="auto"/>
        <w:jc w:val="center"/>
        <w:rPr>
          <w:rFonts w:ascii="Times New Roman" w:eastAsia="Times New Roman" w:hAnsi="Times New Roman" w:cs="Times New Roman"/>
          <w:color w:val="000000"/>
          <w:spacing w:val="-2"/>
          <w:sz w:val="24"/>
          <w:szCs w:val="26"/>
          <w:lang w:eastAsia="tr-TR"/>
        </w:rPr>
      </w:pPr>
      <w:r w:rsidRPr="00652E42">
        <w:rPr>
          <w:rFonts w:ascii="Times New Roman" w:eastAsia="Times New Roman" w:hAnsi="Times New Roman" w:cs="Times New Roman"/>
          <w:b/>
          <w:bCs/>
          <w:color w:val="000000"/>
          <w:spacing w:val="-2"/>
          <w:sz w:val="24"/>
          <w:lang w:eastAsia="tr-TR"/>
        </w:rPr>
        <w:t>MUHALEFET ŞERHİ</w:t>
      </w:r>
      <w:r w:rsidRPr="00652E42">
        <w:rPr>
          <w:rFonts w:ascii="Times New Roman" w:eastAsia="Times New Roman" w:hAnsi="Times New Roman" w:cs="Times New Roman"/>
          <w:b/>
          <w:bCs/>
          <w:color w:val="000000"/>
          <w:spacing w:val="-2"/>
          <w:sz w:val="24"/>
          <w:szCs w:val="19"/>
          <w:lang w:eastAsia="tr-TR"/>
        </w:rPr>
        <w:t> </w:t>
      </w:r>
    </w:p>
    <w:p w:rsidR="00652E42" w:rsidRDefault="00652E42" w:rsidP="00652E42">
      <w:pPr>
        <w:spacing w:before="100" w:beforeAutospacing="1" w:after="100" w:afterAutospacing="1" w:line="240" w:lineRule="auto"/>
        <w:ind w:firstLine="709"/>
        <w:jc w:val="both"/>
        <w:rPr>
          <w:rFonts w:ascii="Times New Roman" w:eastAsia="Times New Roman" w:hAnsi="Times New Roman" w:cs="Times New Roman"/>
          <w:color w:val="000000"/>
          <w:spacing w:val="-2"/>
          <w:sz w:val="24"/>
          <w:szCs w:val="26"/>
          <w:lang w:eastAsia="tr-TR"/>
        </w:rPr>
      </w:pPr>
      <w:r w:rsidRPr="00652E42">
        <w:rPr>
          <w:rFonts w:ascii="Times New Roman" w:eastAsia="Times New Roman" w:hAnsi="Times New Roman" w:cs="Times New Roman"/>
          <w:color w:val="000000"/>
          <w:spacing w:val="-2"/>
          <w:sz w:val="24"/>
          <w:szCs w:val="19"/>
          <w:lang w:eastAsia="tr-TR"/>
        </w:rPr>
        <w:t>5237 sayılı TCK'nın 272. maddesi, gerekçesinde belirtildiği gibi yalan tanıklık suçunu tanımlamaktadır. Birinci fıkraya göre hukuka aykırı bir fiil nedeniyle başlatılan bir soruşturma kapsamında tanık dinlemeye yetkili kişi veya kurul önünde gerçeğe aykırı olarak tanıklık yapılması, bu suçun temel şeklini oluşturmaktadır. Suçun temel şekli açısından tanık dinlemeye yetkili kişi veya kurulun yemin verdirmeye yetkisi bulunmamaktadır. İkinci fıkraya göre ise, yalan tanıklık suçunun mahkeme huzurunda ya da yemin ettirerek tanık dinlemeye kanunen yetkili kişi veya kurul önünde işlemesi halinde cezalandırma öngörülmektedir. Maddenin dört ila sekizinci fıkralarında yalan tanıklık sonucu meydana gelen neticelere göre fiil hakkındaki cezanın ne surette tertip edileceği gösterilmektedir.</w:t>
      </w:r>
    </w:p>
    <w:p w:rsidR="00652E42" w:rsidRDefault="00652E42" w:rsidP="00652E42">
      <w:pPr>
        <w:spacing w:before="100" w:beforeAutospacing="1" w:after="100" w:afterAutospacing="1" w:line="240" w:lineRule="auto"/>
        <w:ind w:firstLine="709"/>
        <w:jc w:val="both"/>
        <w:rPr>
          <w:rFonts w:ascii="Times New Roman" w:eastAsia="Times New Roman" w:hAnsi="Times New Roman" w:cs="Times New Roman"/>
          <w:color w:val="000000"/>
          <w:spacing w:val="-2"/>
          <w:sz w:val="24"/>
          <w:szCs w:val="26"/>
          <w:lang w:eastAsia="tr-TR"/>
        </w:rPr>
      </w:pPr>
      <w:r w:rsidRPr="00652E42">
        <w:rPr>
          <w:rFonts w:ascii="Times New Roman" w:eastAsia="Times New Roman" w:hAnsi="Times New Roman" w:cs="Times New Roman"/>
          <w:color w:val="000000"/>
          <w:spacing w:val="-2"/>
          <w:sz w:val="24"/>
          <w:szCs w:val="19"/>
          <w:lang w:eastAsia="tr-TR"/>
        </w:rPr>
        <w:t xml:space="preserve">Suçun maddi unsuru yalan söyleyerek veya tanıklığın konusunu oluşturan hususlar hakkındaki bilgiyi bilerek, kısmen veya tamamen saklamak, gerçeği </w:t>
      </w:r>
      <w:proofErr w:type="gramStart"/>
      <w:r w:rsidRPr="00652E42">
        <w:rPr>
          <w:rFonts w:ascii="Times New Roman" w:eastAsia="Times New Roman" w:hAnsi="Times New Roman" w:cs="Times New Roman"/>
          <w:color w:val="000000"/>
          <w:spacing w:val="-2"/>
          <w:sz w:val="24"/>
          <w:szCs w:val="19"/>
          <w:lang w:eastAsia="tr-TR"/>
        </w:rPr>
        <w:t>inkar</w:t>
      </w:r>
      <w:proofErr w:type="gramEnd"/>
      <w:r w:rsidRPr="00652E42">
        <w:rPr>
          <w:rFonts w:ascii="Times New Roman" w:eastAsia="Times New Roman" w:hAnsi="Times New Roman" w:cs="Times New Roman"/>
          <w:color w:val="000000"/>
          <w:spacing w:val="-2"/>
          <w:sz w:val="24"/>
          <w:szCs w:val="19"/>
          <w:lang w:eastAsia="tr-TR"/>
        </w:rPr>
        <w:t xml:space="preserve"> etmektir. Tanık, tanıklığı ile ilgili olarak bilgisini veya gördüğünü tam olarak açıklamakla yükümlüdür.</w:t>
      </w:r>
    </w:p>
    <w:p w:rsidR="00652E42" w:rsidRDefault="00652E42" w:rsidP="00652E42">
      <w:pPr>
        <w:spacing w:before="100" w:beforeAutospacing="1" w:after="100" w:afterAutospacing="1" w:line="240" w:lineRule="auto"/>
        <w:ind w:firstLine="709"/>
        <w:jc w:val="both"/>
        <w:rPr>
          <w:rFonts w:ascii="Times New Roman" w:eastAsia="Times New Roman" w:hAnsi="Times New Roman" w:cs="Times New Roman"/>
          <w:color w:val="000000"/>
          <w:spacing w:val="-2"/>
          <w:sz w:val="24"/>
          <w:szCs w:val="26"/>
          <w:lang w:eastAsia="tr-TR"/>
        </w:rPr>
      </w:pPr>
      <w:r w:rsidRPr="00652E42">
        <w:rPr>
          <w:rFonts w:ascii="Times New Roman" w:eastAsia="Times New Roman" w:hAnsi="Times New Roman" w:cs="Times New Roman"/>
          <w:color w:val="000000"/>
          <w:spacing w:val="-2"/>
          <w:sz w:val="24"/>
          <w:szCs w:val="19"/>
          <w:lang w:eastAsia="tr-TR"/>
        </w:rPr>
        <w:t>Kanun koyucu, madde ile yalan tanıklık suçunun temel şekli ve nitelikli halleri ile failin cezalandırılmasında esas alınan özellikleri düzenlerken yalan tanıklık sonucunda mağdurun uğradığı zararın ağırlığını ve mağdur hakkında uygulanan yaptırım miktarını ve türünü de dikkate almaktadır. Maddenin altıncı fıkrası, aleyhine tanıklıkta bulunmadan dolayı bir kimsenin süreli hapis cezasına </w:t>
      </w:r>
      <w:proofErr w:type="gramStart"/>
      <w:r w:rsidRPr="00652E42">
        <w:rPr>
          <w:rFonts w:ascii="Times New Roman" w:eastAsia="Times New Roman" w:hAnsi="Times New Roman" w:cs="Times New Roman"/>
          <w:b/>
          <w:bCs/>
          <w:color w:val="000000"/>
          <w:spacing w:val="-2"/>
          <w:sz w:val="24"/>
          <w:szCs w:val="19"/>
          <w:lang w:eastAsia="tr-TR"/>
        </w:rPr>
        <w:t>mahkumiyeti</w:t>
      </w:r>
      <w:proofErr w:type="gramEnd"/>
      <w:r w:rsidRPr="00652E42">
        <w:rPr>
          <w:rFonts w:ascii="Times New Roman" w:eastAsia="Times New Roman" w:hAnsi="Times New Roman" w:cs="Times New Roman"/>
          <w:b/>
          <w:bCs/>
          <w:color w:val="000000"/>
          <w:spacing w:val="-2"/>
          <w:sz w:val="24"/>
          <w:szCs w:val="19"/>
          <w:lang w:eastAsia="tr-TR"/>
        </w:rPr>
        <w:t xml:space="preserve"> halinde</w:t>
      </w:r>
      <w:r w:rsidRPr="00652E42">
        <w:rPr>
          <w:rFonts w:ascii="Times New Roman" w:eastAsia="Times New Roman" w:hAnsi="Times New Roman" w:cs="Times New Roman"/>
          <w:color w:val="000000"/>
          <w:spacing w:val="-2"/>
          <w:sz w:val="24"/>
          <w:szCs w:val="19"/>
          <w:lang w:eastAsia="tr-TR"/>
        </w:rPr>
        <w:t> mahkum olunan cezanın üçte ikisi kadar (üçte ikisine kadar değil) hapis cezasıyla cezalandırılması sağlanmaktadır.</w:t>
      </w:r>
    </w:p>
    <w:p w:rsidR="00652E42" w:rsidRDefault="00652E42" w:rsidP="00652E42">
      <w:pPr>
        <w:spacing w:before="100" w:beforeAutospacing="1" w:after="100" w:afterAutospacing="1" w:line="240" w:lineRule="auto"/>
        <w:ind w:firstLine="709"/>
        <w:jc w:val="both"/>
        <w:rPr>
          <w:rFonts w:ascii="Times New Roman" w:eastAsia="Times New Roman" w:hAnsi="Times New Roman" w:cs="Times New Roman"/>
          <w:color w:val="000000"/>
          <w:spacing w:val="-2"/>
          <w:sz w:val="24"/>
          <w:szCs w:val="26"/>
          <w:lang w:eastAsia="tr-TR"/>
        </w:rPr>
      </w:pPr>
      <w:r w:rsidRPr="00652E42">
        <w:rPr>
          <w:rFonts w:ascii="Times New Roman" w:eastAsia="Times New Roman" w:hAnsi="Times New Roman" w:cs="Times New Roman"/>
          <w:color w:val="000000"/>
          <w:spacing w:val="-2"/>
          <w:sz w:val="24"/>
          <w:szCs w:val="19"/>
          <w:lang w:eastAsia="tr-TR"/>
        </w:rPr>
        <w:lastRenderedPageBreak/>
        <w:t>Maddenin ikinci fıkrası ise henüz </w:t>
      </w:r>
      <w:r w:rsidRPr="00652E42">
        <w:rPr>
          <w:rFonts w:ascii="Times New Roman" w:eastAsia="Times New Roman" w:hAnsi="Times New Roman" w:cs="Times New Roman"/>
          <w:b/>
          <w:bCs/>
          <w:color w:val="000000"/>
          <w:spacing w:val="-2"/>
          <w:sz w:val="24"/>
          <w:szCs w:val="19"/>
          <w:lang w:eastAsia="tr-TR"/>
        </w:rPr>
        <w:t xml:space="preserve">ortada bir </w:t>
      </w:r>
      <w:proofErr w:type="gramStart"/>
      <w:r w:rsidRPr="00652E42">
        <w:rPr>
          <w:rFonts w:ascii="Times New Roman" w:eastAsia="Times New Roman" w:hAnsi="Times New Roman" w:cs="Times New Roman"/>
          <w:b/>
          <w:bCs/>
          <w:color w:val="000000"/>
          <w:spacing w:val="-2"/>
          <w:sz w:val="24"/>
          <w:szCs w:val="19"/>
          <w:lang w:eastAsia="tr-TR"/>
        </w:rPr>
        <w:t>mahkumiyet</w:t>
      </w:r>
      <w:proofErr w:type="gramEnd"/>
      <w:r w:rsidRPr="00652E42">
        <w:rPr>
          <w:rFonts w:ascii="Times New Roman" w:eastAsia="Times New Roman" w:hAnsi="Times New Roman" w:cs="Times New Roman"/>
          <w:b/>
          <w:bCs/>
          <w:color w:val="000000"/>
          <w:spacing w:val="-2"/>
          <w:sz w:val="24"/>
          <w:szCs w:val="19"/>
          <w:lang w:eastAsia="tr-TR"/>
        </w:rPr>
        <w:t xml:space="preserve"> hükmünün</w:t>
      </w:r>
      <w:r w:rsidRPr="00652E42">
        <w:rPr>
          <w:rFonts w:ascii="Times New Roman" w:eastAsia="Times New Roman" w:hAnsi="Times New Roman" w:cs="Times New Roman"/>
          <w:b/>
          <w:bCs/>
          <w:color w:val="000000"/>
          <w:spacing w:val="-2"/>
          <w:sz w:val="24"/>
          <w:szCs w:val="19"/>
          <w:lang w:eastAsia="tr-TR"/>
        </w:rPr>
        <w:br/>
        <w:t>olmaması halinde </w:t>
      </w:r>
      <w:r w:rsidRPr="00652E42">
        <w:rPr>
          <w:rFonts w:ascii="Times New Roman" w:eastAsia="Times New Roman" w:hAnsi="Times New Roman" w:cs="Times New Roman"/>
          <w:color w:val="000000"/>
          <w:spacing w:val="-2"/>
          <w:sz w:val="24"/>
          <w:szCs w:val="19"/>
          <w:lang w:eastAsia="tr-TR"/>
        </w:rPr>
        <w:t>yalan tanıklıkta bulunan fail cezalandırılmaktadır. Dolayısıyla altıncı fıkra ile karşılaştırılması mümkün değildir.</w:t>
      </w:r>
    </w:p>
    <w:p w:rsidR="00652E42" w:rsidRPr="00652E42" w:rsidRDefault="00652E42" w:rsidP="00652E42">
      <w:pPr>
        <w:spacing w:before="100" w:beforeAutospacing="1" w:after="100" w:afterAutospacing="1" w:line="240" w:lineRule="auto"/>
        <w:ind w:firstLine="709"/>
        <w:jc w:val="both"/>
        <w:rPr>
          <w:rFonts w:ascii="Times New Roman" w:eastAsia="Times New Roman" w:hAnsi="Times New Roman" w:cs="Times New Roman"/>
          <w:color w:val="000000"/>
          <w:spacing w:val="-2"/>
          <w:sz w:val="24"/>
          <w:szCs w:val="26"/>
          <w:lang w:eastAsia="tr-TR"/>
        </w:rPr>
      </w:pPr>
      <w:r w:rsidRPr="00652E42">
        <w:rPr>
          <w:rFonts w:ascii="Times New Roman" w:eastAsia="Times New Roman" w:hAnsi="Times New Roman" w:cs="Times New Roman"/>
          <w:color w:val="000000"/>
          <w:spacing w:val="-2"/>
          <w:sz w:val="24"/>
          <w:szCs w:val="19"/>
          <w:lang w:eastAsia="tr-TR"/>
        </w:rPr>
        <w:t xml:space="preserve">İtiraz konusu kuralda, suç ile ceza arasında bir denge mevcut olup, adalet duygularını zedeleyen bir durumun ortaya çıkmasına neden olmamaktadır. Yalan tanıklık suçunun mahkeme huzurunda ya da yemin ettirerek tanık dinlemeye kanunen yetkili kişi veya kurul önünde gerçeğe aykırı olarak tanıklık yapan kimseye öngörülen ceza miktarı ile suçun nitelikli hali olan aleyhine tanıklıkta bulunan kimsenin süreli hapis cezası ile </w:t>
      </w:r>
      <w:proofErr w:type="gramStart"/>
      <w:r w:rsidRPr="00652E42">
        <w:rPr>
          <w:rFonts w:ascii="Times New Roman" w:eastAsia="Times New Roman" w:hAnsi="Times New Roman" w:cs="Times New Roman"/>
          <w:color w:val="000000"/>
          <w:spacing w:val="-2"/>
          <w:sz w:val="24"/>
          <w:szCs w:val="19"/>
          <w:lang w:eastAsia="tr-TR"/>
        </w:rPr>
        <w:t>mahkumiyeti</w:t>
      </w:r>
      <w:proofErr w:type="gramEnd"/>
      <w:r w:rsidRPr="00652E42">
        <w:rPr>
          <w:rFonts w:ascii="Times New Roman" w:eastAsia="Times New Roman" w:hAnsi="Times New Roman" w:cs="Times New Roman"/>
          <w:color w:val="000000"/>
          <w:spacing w:val="-2"/>
          <w:sz w:val="24"/>
          <w:szCs w:val="19"/>
          <w:lang w:eastAsia="tr-TR"/>
        </w:rPr>
        <w:br/>
        <w:t>halinde öngörülen ceza miktarı arasında kanun koyucunun takdirinde olan bir orantının bulunduğu anlaşılmaktadır. İtiraz konusu kuralın hukuk devletinde olması gereken adalet ve hakkaniyet ilkeleriyle bağdaştığı düşüncesinde olduğumdan Anayasa'nın 2. maddesine aykırı değildir. Bu nedenlerle çoğunluğun kararına katılamadım.</w:t>
      </w:r>
    </w:p>
    <w:p w:rsidR="00652E42" w:rsidRP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1991"/>
      </w:tblGrid>
      <w:tr w:rsidR="00652E42" w:rsidRPr="00652E42" w:rsidTr="00652E42">
        <w:trPr>
          <w:jc w:val="right"/>
        </w:trPr>
        <w:tc>
          <w:tcPr>
            <w:tcW w:w="1991" w:type="dxa"/>
            <w:vAlign w:val="center"/>
            <w:hideMark/>
          </w:tcPr>
          <w:p w:rsidR="00652E42" w:rsidRPr="00652E42" w:rsidRDefault="00652E42" w:rsidP="00652E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2E42">
              <w:rPr>
                <w:rFonts w:ascii="Times New Roman" w:eastAsia="Times New Roman" w:hAnsi="Times New Roman" w:cs="Times New Roman"/>
                <w:color w:val="000000"/>
                <w:sz w:val="24"/>
                <w:szCs w:val="19"/>
                <w:shd w:val="clear" w:color="auto" w:fill="FFFFFF"/>
                <w:lang w:eastAsia="tr-TR"/>
              </w:rPr>
              <w:t>Üye</w:t>
            </w:r>
          </w:p>
          <w:p w:rsidR="00652E42" w:rsidRPr="00652E42" w:rsidRDefault="00652E42" w:rsidP="00652E4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52E42">
              <w:rPr>
                <w:rFonts w:ascii="Times New Roman" w:eastAsia="Times New Roman" w:hAnsi="Times New Roman" w:cs="Times New Roman"/>
                <w:color w:val="000000"/>
                <w:sz w:val="24"/>
                <w:szCs w:val="19"/>
                <w:shd w:val="clear" w:color="auto" w:fill="FFFFFF"/>
                <w:lang w:eastAsia="tr-TR"/>
              </w:rPr>
              <w:t>Nuri NECİPOĞLU</w:t>
            </w:r>
          </w:p>
        </w:tc>
      </w:tr>
    </w:tbl>
    <w:p w:rsidR="00652E42" w:rsidRP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color w:val="000000"/>
          <w:sz w:val="24"/>
          <w:szCs w:val="19"/>
          <w:lang w:eastAsia="tr-TR"/>
        </w:rPr>
        <w:t> </w:t>
      </w:r>
    </w:p>
    <w:p w:rsid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652E42" w:rsidRPr="00652E42" w:rsidRDefault="00652E42" w:rsidP="00652E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2E42">
        <w:rPr>
          <w:rFonts w:ascii="Times New Roman" w:eastAsia="Times New Roman" w:hAnsi="Times New Roman" w:cs="Times New Roman"/>
          <w:color w:val="000000"/>
          <w:sz w:val="24"/>
          <w:szCs w:val="19"/>
          <w:lang w:eastAsia="tr-TR"/>
        </w:rPr>
        <w:t> </w:t>
      </w:r>
      <w:bookmarkStart w:id="0" w:name="_GoBack"/>
      <w:bookmarkEnd w:id="0"/>
    </w:p>
    <w:p w:rsidR="00CE1FB9" w:rsidRPr="00652E42" w:rsidRDefault="00CE1FB9" w:rsidP="00652E42">
      <w:pPr>
        <w:spacing w:before="100" w:beforeAutospacing="1" w:after="100" w:afterAutospacing="1" w:line="240" w:lineRule="auto"/>
        <w:ind w:firstLine="709"/>
        <w:jc w:val="both"/>
        <w:rPr>
          <w:rFonts w:ascii="Times New Roman" w:hAnsi="Times New Roman" w:cs="Times New Roman"/>
          <w:sz w:val="24"/>
        </w:rPr>
      </w:pPr>
    </w:p>
    <w:sectPr w:rsidR="00CE1FB9" w:rsidRPr="00652E42" w:rsidSect="00652E4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21A" w:rsidRDefault="00DC021A" w:rsidP="00652E42">
      <w:pPr>
        <w:spacing w:after="0" w:line="240" w:lineRule="auto"/>
      </w:pPr>
      <w:r>
        <w:separator/>
      </w:r>
    </w:p>
  </w:endnote>
  <w:endnote w:type="continuationSeparator" w:id="0">
    <w:p w:rsidR="00DC021A" w:rsidRDefault="00DC021A" w:rsidP="00652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E42" w:rsidRDefault="00652E42" w:rsidP="002F476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52E42" w:rsidRDefault="00652E42" w:rsidP="00652E4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E42" w:rsidRPr="00652E42" w:rsidRDefault="00652E42" w:rsidP="002F476C">
    <w:pPr>
      <w:pStyle w:val="Altbilgi"/>
      <w:framePr w:wrap="around" w:vAnchor="text" w:hAnchor="margin" w:xAlign="right" w:y="1"/>
      <w:rPr>
        <w:rStyle w:val="SayfaNumaras"/>
        <w:rFonts w:ascii="Times New Roman" w:hAnsi="Times New Roman" w:cs="Times New Roman"/>
      </w:rPr>
    </w:pPr>
    <w:r w:rsidRPr="00652E42">
      <w:rPr>
        <w:rStyle w:val="SayfaNumaras"/>
        <w:rFonts w:ascii="Times New Roman" w:hAnsi="Times New Roman" w:cs="Times New Roman"/>
      </w:rPr>
      <w:fldChar w:fldCharType="begin"/>
    </w:r>
    <w:r w:rsidRPr="00652E42">
      <w:rPr>
        <w:rStyle w:val="SayfaNumaras"/>
        <w:rFonts w:ascii="Times New Roman" w:hAnsi="Times New Roman" w:cs="Times New Roman"/>
      </w:rPr>
      <w:instrText xml:space="preserve">PAGE  </w:instrText>
    </w:r>
    <w:r w:rsidRPr="00652E42">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652E42">
      <w:rPr>
        <w:rStyle w:val="SayfaNumaras"/>
        <w:rFonts w:ascii="Times New Roman" w:hAnsi="Times New Roman" w:cs="Times New Roman"/>
      </w:rPr>
      <w:fldChar w:fldCharType="end"/>
    </w:r>
  </w:p>
  <w:p w:rsidR="00652E42" w:rsidRPr="00652E42" w:rsidRDefault="00652E42" w:rsidP="00652E4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E42" w:rsidRDefault="00652E4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21A" w:rsidRDefault="00DC021A" w:rsidP="00652E42">
      <w:pPr>
        <w:spacing w:after="0" w:line="240" w:lineRule="auto"/>
      </w:pPr>
      <w:r>
        <w:separator/>
      </w:r>
    </w:p>
  </w:footnote>
  <w:footnote w:type="continuationSeparator" w:id="0">
    <w:p w:rsidR="00DC021A" w:rsidRDefault="00DC021A" w:rsidP="00652E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E42" w:rsidRDefault="00652E4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E42" w:rsidRDefault="00652E4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/116</w:t>
    </w:r>
  </w:p>
  <w:p w:rsidR="00652E42" w:rsidRDefault="00652E4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/4</w:t>
    </w:r>
  </w:p>
  <w:p w:rsidR="00652E42" w:rsidRPr="00652E42" w:rsidRDefault="00652E4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E42" w:rsidRDefault="00652E4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0CB"/>
    <w:rsid w:val="00652E42"/>
    <w:rsid w:val="00CE1FB9"/>
    <w:rsid w:val="00DC021A"/>
    <w:rsid w:val="00E330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F2C55-7C54-4AB6-BCBD-903331D7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52E42"/>
    <w:rPr>
      <w:color w:val="0000FF"/>
      <w:u w:val="single"/>
    </w:rPr>
  </w:style>
  <w:style w:type="paragraph" w:styleId="KonuBal">
    <w:name w:val="Title"/>
    <w:basedOn w:val="Normal"/>
    <w:link w:val="KonuBalChar"/>
    <w:uiPriority w:val="10"/>
    <w:qFormat/>
    <w:rsid w:val="00652E4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652E42"/>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652E4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652E42"/>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652E42"/>
  </w:style>
  <w:style w:type="paragraph" w:customStyle="1" w:styleId="gvdemetni1">
    <w:name w:val="gvdemetni1"/>
    <w:basedOn w:val="Normal"/>
    <w:rsid w:val="00652E4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sonormal0">
    <w:name w:val="msonormal"/>
    <w:basedOn w:val="VarsaylanParagrafYazTipi"/>
    <w:rsid w:val="00652E42"/>
  </w:style>
  <w:style w:type="paragraph" w:styleId="stbilgi">
    <w:name w:val="header"/>
    <w:basedOn w:val="Normal"/>
    <w:link w:val="stbilgiChar"/>
    <w:uiPriority w:val="99"/>
    <w:unhideWhenUsed/>
    <w:rsid w:val="00652E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52E42"/>
  </w:style>
  <w:style w:type="paragraph" w:styleId="Altbilgi">
    <w:name w:val="footer"/>
    <w:basedOn w:val="Normal"/>
    <w:link w:val="AltbilgiChar"/>
    <w:uiPriority w:val="99"/>
    <w:unhideWhenUsed/>
    <w:rsid w:val="00652E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2E42"/>
  </w:style>
  <w:style w:type="character" w:styleId="SayfaNumaras">
    <w:name w:val="page number"/>
    <w:basedOn w:val="VarsaylanParagrafYazTipi"/>
    <w:uiPriority w:val="99"/>
    <w:semiHidden/>
    <w:unhideWhenUsed/>
    <w:rsid w:val="00652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78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2286</Words>
  <Characters>13034</Characters>
  <Application>Microsoft Office Word</Application>
  <DocSecurity>0</DocSecurity>
  <Lines>108</Lines>
  <Paragraphs>30</Paragraphs>
  <ScaleCrop>false</ScaleCrop>
  <Company/>
  <LinksUpToDate>false</LinksUpToDate>
  <CharactersWithSpaces>15290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2019-02-27T11:10:00Z</dcterms:created>
  <dcterms:modified xsi:type="dcterms:W3CDTF">2019-02-27T11:12:00Z</dcterms:modified>
</cp:coreProperties>
</file>