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AE" w:rsidRP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ANAYASA MAHKEMESİ KARARI </w:t>
      </w:r>
    </w:p>
    <w:p w:rsidR="00F643AE" w:rsidRP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 </w:t>
      </w:r>
    </w:p>
    <w:p w:rsidR="00F643AE" w:rsidRPr="00F643AE" w:rsidRDefault="00F643AE" w:rsidP="00F643A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43AE">
        <w:rPr>
          <w:rFonts w:ascii="Times New Roman" w:eastAsia="Times New Roman" w:hAnsi="Times New Roman" w:cs="Times New Roman"/>
          <w:b/>
          <w:bCs/>
          <w:color w:val="000000"/>
          <w:sz w:val="24"/>
          <w:szCs w:val="26"/>
          <w:lang w:eastAsia="tr-TR"/>
        </w:rPr>
        <w:t xml:space="preserve">Esas </w:t>
      </w:r>
      <w:proofErr w:type="gramStart"/>
      <w:r w:rsidRPr="00F643AE">
        <w:rPr>
          <w:rFonts w:ascii="Times New Roman" w:eastAsia="Times New Roman" w:hAnsi="Times New Roman" w:cs="Times New Roman"/>
          <w:b/>
          <w:bCs/>
          <w:color w:val="000000"/>
          <w:sz w:val="24"/>
          <w:szCs w:val="26"/>
          <w:lang w:eastAsia="tr-TR"/>
        </w:rPr>
        <w:t>Sayısı      :  2015</w:t>
      </w:r>
      <w:proofErr w:type="gramEnd"/>
      <w:r w:rsidRPr="00F643AE">
        <w:rPr>
          <w:rFonts w:ascii="Times New Roman" w:eastAsia="Times New Roman" w:hAnsi="Times New Roman" w:cs="Times New Roman"/>
          <w:b/>
          <w:bCs/>
          <w:color w:val="000000"/>
          <w:sz w:val="24"/>
          <w:szCs w:val="26"/>
          <w:lang w:eastAsia="tr-TR"/>
        </w:rPr>
        <w:t>/107</w:t>
      </w:r>
    </w:p>
    <w:p w:rsidR="00F643AE" w:rsidRPr="00F643AE" w:rsidRDefault="00F643AE" w:rsidP="00F643A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43AE">
        <w:rPr>
          <w:rFonts w:ascii="Times New Roman" w:eastAsia="Times New Roman" w:hAnsi="Times New Roman" w:cs="Times New Roman"/>
          <w:b/>
          <w:bCs/>
          <w:color w:val="000000"/>
          <w:sz w:val="24"/>
          <w:szCs w:val="26"/>
          <w:lang w:eastAsia="tr-TR"/>
        </w:rPr>
        <w:t xml:space="preserve">Karar </w:t>
      </w:r>
      <w:proofErr w:type="gramStart"/>
      <w:r w:rsidRPr="00F643AE">
        <w:rPr>
          <w:rFonts w:ascii="Times New Roman" w:eastAsia="Times New Roman" w:hAnsi="Times New Roman" w:cs="Times New Roman"/>
          <w:b/>
          <w:bCs/>
          <w:color w:val="000000"/>
          <w:sz w:val="24"/>
          <w:szCs w:val="26"/>
          <w:lang w:eastAsia="tr-TR"/>
        </w:rPr>
        <w:t>Sayısı   :  2015</w:t>
      </w:r>
      <w:proofErr w:type="gramEnd"/>
      <w:r w:rsidRPr="00F643AE">
        <w:rPr>
          <w:rFonts w:ascii="Times New Roman" w:eastAsia="Times New Roman" w:hAnsi="Times New Roman" w:cs="Times New Roman"/>
          <w:b/>
          <w:bCs/>
          <w:color w:val="000000"/>
          <w:sz w:val="24"/>
          <w:szCs w:val="26"/>
          <w:lang w:eastAsia="tr-TR"/>
        </w:rPr>
        <w:t>/114</w:t>
      </w:r>
    </w:p>
    <w:p w:rsidR="00F643AE" w:rsidRPr="00F643AE" w:rsidRDefault="00F643AE" w:rsidP="00F643A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43AE">
        <w:rPr>
          <w:rFonts w:ascii="Times New Roman" w:eastAsia="Times New Roman" w:hAnsi="Times New Roman" w:cs="Times New Roman"/>
          <w:b/>
          <w:bCs/>
          <w:color w:val="000000"/>
          <w:sz w:val="24"/>
          <w:szCs w:val="26"/>
          <w:lang w:eastAsia="tr-TR"/>
        </w:rPr>
        <w:t xml:space="preserve">Karar </w:t>
      </w:r>
      <w:proofErr w:type="gramStart"/>
      <w:r w:rsidRPr="00F643AE">
        <w:rPr>
          <w:rFonts w:ascii="Times New Roman" w:eastAsia="Times New Roman" w:hAnsi="Times New Roman" w:cs="Times New Roman"/>
          <w:b/>
          <w:bCs/>
          <w:color w:val="000000"/>
          <w:sz w:val="24"/>
          <w:szCs w:val="26"/>
          <w:lang w:eastAsia="tr-TR"/>
        </w:rPr>
        <w:t>Tarihi  :  23</w:t>
      </w:r>
      <w:proofErr w:type="gramEnd"/>
      <w:r w:rsidRPr="00F643AE">
        <w:rPr>
          <w:rFonts w:ascii="Times New Roman" w:eastAsia="Times New Roman" w:hAnsi="Times New Roman" w:cs="Times New Roman"/>
          <w:b/>
          <w:bCs/>
          <w:color w:val="000000"/>
          <w:sz w:val="24"/>
          <w:szCs w:val="26"/>
          <w:lang w:eastAsia="tr-TR"/>
        </w:rPr>
        <w:t>.12.2015</w:t>
      </w:r>
    </w:p>
    <w:p w:rsidR="00F643AE" w:rsidRDefault="00F643AE" w:rsidP="00F643A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643AE">
        <w:rPr>
          <w:rFonts w:ascii="Times New Roman" w:eastAsia="Times New Roman" w:hAnsi="Times New Roman" w:cs="Times New Roman"/>
          <w:b/>
          <w:bCs/>
          <w:color w:val="000000"/>
          <w:sz w:val="24"/>
          <w:szCs w:val="26"/>
          <w:lang w:eastAsia="tr-TR"/>
        </w:rPr>
        <w:t xml:space="preserve">R.G. Tarih </w:t>
      </w:r>
      <w:proofErr w:type="gramStart"/>
      <w:r w:rsidRPr="00F643AE">
        <w:rPr>
          <w:rFonts w:ascii="Times New Roman" w:eastAsia="Times New Roman" w:hAnsi="Times New Roman" w:cs="Times New Roman"/>
          <w:b/>
          <w:bCs/>
          <w:color w:val="000000"/>
          <w:sz w:val="24"/>
          <w:szCs w:val="26"/>
          <w:lang w:eastAsia="tr-TR"/>
        </w:rPr>
        <w:t>Sayı   :  Tebliğ</w:t>
      </w:r>
      <w:proofErr w:type="gramEnd"/>
      <w:r w:rsidRPr="00F643AE">
        <w:rPr>
          <w:rFonts w:ascii="Times New Roman" w:eastAsia="Times New Roman" w:hAnsi="Times New Roman" w:cs="Times New Roman"/>
          <w:b/>
          <w:bCs/>
          <w:color w:val="000000"/>
          <w:sz w:val="24"/>
          <w:szCs w:val="26"/>
          <w:lang w:eastAsia="tr-TR"/>
        </w:rPr>
        <w:t xml:space="preserve"> Edildi.</w:t>
      </w:r>
      <w:r w:rsidRPr="00F643AE">
        <w:rPr>
          <w:rFonts w:ascii="Times New Roman" w:eastAsia="Times New Roman" w:hAnsi="Times New Roman" w:cs="Times New Roman"/>
          <w:b/>
          <w:bCs/>
          <w:color w:val="000000"/>
          <w:sz w:val="24"/>
          <w:szCs w:val="26"/>
          <w:lang w:eastAsia="tr-TR"/>
        </w:rPr>
        <w:t> </w:t>
      </w:r>
    </w:p>
    <w:p w:rsidR="00F643AE" w:rsidRDefault="00F643AE" w:rsidP="00F643AE">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İTİRAZ YOLUNA BAŞVURAN: </w:t>
      </w:r>
      <w:r w:rsidRPr="00F643AE">
        <w:rPr>
          <w:rFonts w:ascii="Times New Roman" w:eastAsia="Times New Roman" w:hAnsi="Times New Roman" w:cs="Times New Roman"/>
          <w:color w:val="000000"/>
          <w:sz w:val="24"/>
          <w:szCs w:val="26"/>
          <w:lang w:eastAsia="tr-TR"/>
        </w:rPr>
        <w:t>Deniz Kuvvetleri Komutanlığı Donanma Komutanlığı Askeri Mahkemesi</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İTİRAZIN KONUSU: </w:t>
      </w:r>
      <w:r w:rsidRPr="00F643AE">
        <w:rPr>
          <w:rFonts w:ascii="Times New Roman" w:eastAsia="Times New Roman" w:hAnsi="Times New Roman" w:cs="Times New Roman"/>
          <w:color w:val="000000"/>
          <w:sz w:val="24"/>
          <w:szCs w:val="26"/>
          <w:lang w:eastAsia="tr-TR"/>
        </w:rPr>
        <w:t>22.5.1930 tarihli ve 1632 sayılı Askeri Ceza  Kanunu'nun, 22.1.2004 tarihli ve 5080 sayılı Kanun'un 1.maddesiyle değiştirilen 67. maddesinin birinci fıkrasının (A) bendinin, Anayasa'nın 2</w:t>
      </w:r>
      <w:proofErr w:type="gramStart"/>
      <w:r w:rsidRPr="00F643AE">
        <w:rPr>
          <w:rFonts w:ascii="Times New Roman" w:eastAsia="Times New Roman" w:hAnsi="Times New Roman" w:cs="Times New Roman"/>
          <w:color w:val="000000"/>
          <w:sz w:val="24"/>
          <w:szCs w:val="26"/>
          <w:lang w:eastAsia="tr-TR"/>
        </w:rPr>
        <w:t>.,</w:t>
      </w:r>
      <w:proofErr w:type="gramEnd"/>
      <w:r w:rsidRPr="00F643AE">
        <w:rPr>
          <w:rFonts w:ascii="Times New Roman" w:eastAsia="Times New Roman" w:hAnsi="Times New Roman" w:cs="Times New Roman"/>
          <w:color w:val="000000"/>
          <w:sz w:val="24"/>
          <w:szCs w:val="26"/>
          <w:lang w:eastAsia="tr-TR"/>
        </w:rPr>
        <w:t xml:space="preserve"> 10. ve 23. maddelerine aykırılığı ileri sürülerek iptaline karar verilmesi talebidir.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OLAY: </w:t>
      </w:r>
      <w:r w:rsidRPr="00F643AE">
        <w:rPr>
          <w:rFonts w:ascii="Times New Roman" w:eastAsia="Times New Roman" w:hAnsi="Times New Roman" w:cs="Times New Roman"/>
          <w:color w:val="000000"/>
          <w:sz w:val="24"/>
          <w:szCs w:val="26"/>
          <w:lang w:eastAsia="tr-TR"/>
        </w:rPr>
        <w:t>Sanıklar hakkında yurt dışına firar suçundan açılan kamu davasında, itiraz konusu kuralın Anayasa'ya aykırı olduğu kanısına varan Mahkeme, iptali için başvurmuştur.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I- İPTALİ İSTENİLEN KANUN HÜKMÜ</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1632 sayılı Kanun'un 67. maddesinin itiraz konusu kuralın da yer aldığı birinci fıkrası şöyledir: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w:t>
      </w:r>
      <w:r w:rsidRPr="00F643AE">
        <w:rPr>
          <w:rFonts w:ascii="Times New Roman" w:eastAsia="Times New Roman" w:hAnsi="Times New Roman" w:cs="Times New Roman"/>
          <w:i/>
          <w:iCs/>
          <w:color w:val="000000"/>
          <w:sz w:val="24"/>
          <w:szCs w:val="26"/>
          <w:lang w:eastAsia="tr-TR"/>
        </w:rPr>
        <w:t>Aşağıda yazılı fiilleri işleyen asker kişiler, yabancı ülkeye kaçmış sayılarak bir seneden beş seneye kadar hapis cezası ile cezalandırılırlar</w:t>
      </w:r>
      <w:r w:rsidRPr="00F643AE">
        <w:rPr>
          <w:rFonts w:ascii="Times New Roman" w:eastAsia="Times New Roman" w:hAnsi="Times New Roman" w:cs="Times New Roman"/>
          <w:i/>
          <w:iCs/>
          <w:color w:val="FF0000"/>
          <w:sz w:val="24"/>
          <w:szCs w:val="26"/>
          <w:lang w:eastAsia="tr-TR"/>
        </w:rPr>
        <w:t>:</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i/>
          <w:iCs/>
          <w:color w:val="000000"/>
          <w:sz w:val="24"/>
          <w:szCs w:val="26"/>
          <w:lang w:eastAsia="tr-TR"/>
        </w:rPr>
        <w:t>A) Herhangi bir nedenle izinli olsa dahi, yabancı ülkeye gitme müsaadesi bulunmaksızın ülke sınırları dışında üç günü geçirenler.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i/>
          <w:iCs/>
          <w:color w:val="000000"/>
          <w:sz w:val="24"/>
          <w:szCs w:val="26"/>
          <w:lang w:eastAsia="tr-TR"/>
        </w:rPr>
        <w:t>B) Ülke sınırları dışındaki bir askerî birlik veya görev yerinden, deniz veya hava aracından kaçıp da bu durumda üç günü geçirenler.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i/>
          <w:iCs/>
          <w:color w:val="000000"/>
          <w:sz w:val="24"/>
          <w:szCs w:val="26"/>
          <w:lang w:eastAsia="tr-TR"/>
        </w:rPr>
        <w:t xml:space="preserve">C) Ülke sınırları dışındaki bir askerî birlikten, deniz veya hava aracından herhangi bir nedenle ayrı düşüp de askerî veya sivil bir Türk resmî makamına veya müttefik devlet </w:t>
      </w:r>
      <w:proofErr w:type="gramStart"/>
      <w:r w:rsidRPr="00F643AE">
        <w:rPr>
          <w:rFonts w:ascii="Times New Roman" w:eastAsia="Times New Roman" w:hAnsi="Times New Roman" w:cs="Times New Roman"/>
          <w:i/>
          <w:iCs/>
          <w:color w:val="000000"/>
          <w:sz w:val="24"/>
          <w:szCs w:val="26"/>
          <w:lang w:eastAsia="tr-TR"/>
        </w:rPr>
        <w:t>makamlarına</w:t>
      </w:r>
      <w:proofErr w:type="gramEnd"/>
      <w:r w:rsidRPr="00F643AE">
        <w:rPr>
          <w:rFonts w:ascii="Times New Roman" w:eastAsia="Times New Roman" w:hAnsi="Times New Roman" w:cs="Times New Roman"/>
          <w:i/>
          <w:iCs/>
          <w:color w:val="000000"/>
          <w:sz w:val="24"/>
          <w:szCs w:val="26"/>
          <w:lang w:eastAsia="tr-TR"/>
        </w:rPr>
        <w:t xml:space="preserve"> özürsüz olarak müracaat etmeksizin üç günü geçirenler.</w:t>
      </w:r>
    </w:p>
    <w:p w:rsidR="00F643AE" w:rsidRP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i/>
          <w:iCs/>
          <w:color w:val="000000"/>
          <w:sz w:val="24"/>
          <w:szCs w:val="26"/>
          <w:lang w:eastAsia="tr-TR"/>
        </w:rPr>
        <w:t>D) Harp esiri iken serbest bırakılıp da askerî veya sivil bir Türk resmî makamına veya müttefik devlet makamlarına teslim olmak üzere harekete geçme imkânı doğduğu halde, özürsüz olarak hareketsiz kalan ve bu durumda üç günü geçirenler.</w:t>
      </w:r>
      <w:r w:rsidRPr="00F643AE">
        <w:rPr>
          <w:rFonts w:ascii="Times New Roman" w:eastAsia="Times New Roman" w:hAnsi="Times New Roman" w:cs="Times New Roman"/>
          <w:color w:val="000000"/>
          <w:sz w:val="24"/>
          <w:szCs w:val="26"/>
          <w:lang w:eastAsia="tr-TR"/>
        </w:rPr>
        <w:t>"</w:t>
      </w:r>
      <w:r w:rsidRPr="00F643AE">
        <w:rPr>
          <w:rFonts w:ascii="Times New Roman" w:eastAsia="Times New Roman" w:hAnsi="Times New Roman" w:cs="Times New Roman"/>
          <w:b/>
          <w:bCs/>
          <w:color w:val="000000"/>
          <w:sz w:val="24"/>
          <w:szCs w:val="26"/>
          <w:lang w:eastAsia="tr-TR"/>
        </w:rPr>
        <w:t> </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II- İLK İNCELEME</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1. Anayasa Mahkemesi İçtüzüğü hükümleri uyarınca yapılan ilk inceleme toplantısında, Raportör Osman KODAL tarafından hazırlanan ilk inceleme raporu okunup incelendikten sonra gereği görüşülüp düşünüldü:</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F643AE">
        <w:rPr>
          <w:rFonts w:ascii="Times New Roman" w:eastAsia="Times New Roman" w:hAnsi="Times New Roman" w:cs="Times New Roman"/>
          <w:i/>
          <w:iCs/>
          <w:color w:val="000000"/>
          <w:sz w:val="24"/>
          <w:szCs w:val="26"/>
          <w:lang w:eastAsia="tr-TR"/>
        </w:rPr>
        <w:t>Anayasaya aykırılığın mahkemelerce ileri sürülmesi</w:t>
      </w:r>
      <w:r w:rsidRPr="00F643AE">
        <w:rPr>
          <w:rFonts w:ascii="Times New Roman" w:eastAsia="Times New Roman" w:hAnsi="Times New Roman" w:cs="Times New Roman"/>
          <w:color w:val="000000"/>
          <w:sz w:val="24"/>
          <w:szCs w:val="26"/>
          <w:lang w:eastAsia="tr-TR"/>
        </w:rPr>
        <w:t>" başlıklı 40. maddesinde Anayasa Mahkemesine itiraz yoluyla yapılacak başvurularda izlenecek yöntem belirtilmiştir.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43AE">
        <w:rPr>
          <w:rFonts w:ascii="Times New Roman" w:eastAsia="Times New Roman" w:hAnsi="Times New Roman" w:cs="Times New Roman"/>
          <w:color w:val="000000"/>
          <w:sz w:val="24"/>
          <w:szCs w:val="26"/>
          <w:lang w:eastAsia="tr-TR"/>
        </w:rPr>
        <w:t>3. Söz konusu maddenin (1) numaralı fıkrasında, bir davaya bakmakta olan mahkemenin, bu davada uygulanacak bir kanun veya kanun hükmünde kararnamenin hükümlerini Anayasa'ya aykırı görmesi hâlinde veya taraflardan birinin ileri sürdüğü aykırılık iddiasının ciddi olduğu kanısına varması durumunda, bu fıkrada sayılan belgeleri dizi listesine bağlayarak Anayasa Mahkemesine göndereceği kurala bağlanmış, anılan fıkranın (a) bendinde de </w:t>
      </w:r>
      <w:r w:rsidRPr="00F643AE">
        <w:rPr>
          <w:rFonts w:ascii="Times New Roman" w:eastAsia="Times New Roman" w:hAnsi="Times New Roman" w:cs="Times New Roman"/>
          <w:i/>
          <w:iCs/>
          <w:color w:val="000000"/>
          <w:sz w:val="24"/>
          <w:szCs w:val="26"/>
          <w:lang w:eastAsia="tr-TR"/>
        </w:rPr>
        <w:t>"İptali istenen kuralların Anayasanın hangi maddelerine aykırı olduklarını açıklayan gerekçeli başvuru kararının aslı"</w:t>
      </w:r>
      <w:r w:rsidRPr="00F643AE">
        <w:rPr>
          <w:rFonts w:ascii="Times New Roman" w:eastAsia="Times New Roman" w:hAnsi="Times New Roman" w:cs="Times New Roman"/>
          <w:color w:val="000000"/>
          <w:sz w:val="24"/>
          <w:szCs w:val="26"/>
          <w:lang w:eastAsia="tr-TR"/>
        </w:rPr>
        <w:t xml:space="preserve">, Mahkemeye gönderilecek belgeler arasında sayılmıştır. </w:t>
      </w:r>
      <w:proofErr w:type="gramEnd"/>
      <w:r w:rsidRPr="00F643AE">
        <w:rPr>
          <w:rFonts w:ascii="Times New Roman" w:eastAsia="Times New Roman" w:hAnsi="Times New Roman" w:cs="Times New Roman"/>
          <w:color w:val="000000"/>
          <w:sz w:val="24"/>
          <w:szCs w:val="26"/>
          <w:lang w:eastAsia="tr-TR"/>
        </w:rPr>
        <w:t>Anılan maddenin (4) numaralı fıkrasında ise açık bir şekilde dayanaktan yoksun veya yöntemine uygun olmayan itiraz başvurularının, Anayasa Mahkemesi tarafından esas incelemeye geçilmeksizin gerekçeleriyle reddedileceği hükme bağlanmıştır.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43AE">
        <w:rPr>
          <w:rFonts w:ascii="Times New Roman" w:eastAsia="Times New Roman" w:hAnsi="Times New Roman" w:cs="Times New Roman"/>
          <w:color w:val="000000"/>
          <w:sz w:val="24"/>
          <w:szCs w:val="26"/>
          <w:lang w:eastAsia="tr-TR"/>
        </w:rPr>
        <w:t xml:space="preserve">4. Anayasa Mahkemesi </w:t>
      </w:r>
      <w:proofErr w:type="spellStart"/>
      <w:r w:rsidRPr="00F643AE">
        <w:rPr>
          <w:rFonts w:ascii="Times New Roman" w:eastAsia="Times New Roman" w:hAnsi="Times New Roman" w:cs="Times New Roman"/>
          <w:color w:val="000000"/>
          <w:sz w:val="24"/>
          <w:szCs w:val="26"/>
          <w:lang w:eastAsia="tr-TR"/>
        </w:rPr>
        <w:t>İçtüzüğü'nün</w:t>
      </w:r>
      <w:proofErr w:type="spellEnd"/>
      <w:r w:rsidRPr="00F643AE">
        <w:rPr>
          <w:rFonts w:ascii="Times New Roman" w:eastAsia="Times New Roman" w:hAnsi="Times New Roman" w:cs="Times New Roman"/>
          <w:color w:val="000000"/>
          <w:sz w:val="24"/>
          <w:szCs w:val="26"/>
          <w:lang w:eastAsia="tr-TR"/>
        </w:rPr>
        <w:t xml:space="preserve"> 46. maddesinin (1) numaralı fıkrasının (a) bendinde de itiraz yoluna başvuran Mahkemenin gerekçeli kararında, Anayasa'ya aykırılıkları ileri sürülen hükümlerin her birinin Anayasa'nın hangi maddelerine, hangi nedenlerle aykırı olduğunun ayrı ayrı ve gerekçeleriyle birlikte açıkça gösterilmesi gerektiği ifade edilmiş, 49. maddesinin (1) numaralı fıkrasının (b) bendinde de, Anayasa Mahkemesince yapılan ilk incelemede, başvuruda eksikliklerin bulunduğu tespit edilirse itiraz yoluna ilişkin işlerde esas incelemeye geçilmeksizin başvurunun reddine karar verileceği belirtilmiştir.</w:t>
      </w:r>
      <w:proofErr w:type="gramEnd"/>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5. Yapılan incelemede, itiraz yoluna başvuran Mahkemenin gerekçeli başvuru kararının aslını göndermeden duruşma tutanağının onaylı örneği ile kuralların Anayasa'ya aykırılığının değerlendirilmesi talebiyle itiraz başvurusunda bulunduğu anlaşılmıştır.</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6. Açıklanan nedenlerle, 6216 sayılı Kanun'un 40. maddesinin (1) numaralı fıkrasının (a) bendi ile </w:t>
      </w:r>
      <w:r w:rsidRPr="00F643AE">
        <w:rPr>
          <w:rFonts w:ascii="Times New Roman" w:eastAsia="Times New Roman" w:hAnsi="Times New Roman" w:cs="Times New Roman"/>
          <w:color w:val="000000"/>
          <w:spacing w:val="2"/>
          <w:sz w:val="24"/>
          <w:szCs w:val="26"/>
          <w:lang w:eastAsia="tr-TR"/>
        </w:rPr>
        <w:t xml:space="preserve">Anayasa Mahkemesi </w:t>
      </w:r>
      <w:proofErr w:type="spellStart"/>
      <w:r w:rsidRPr="00F643AE">
        <w:rPr>
          <w:rFonts w:ascii="Times New Roman" w:eastAsia="Times New Roman" w:hAnsi="Times New Roman" w:cs="Times New Roman"/>
          <w:color w:val="000000"/>
          <w:spacing w:val="2"/>
          <w:sz w:val="24"/>
          <w:szCs w:val="26"/>
          <w:lang w:eastAsia="tr-TR"/>
        </w:rPr>
        <w:t>İçtüzüğü'nün</w:t>
      </w:r>
      <w:proofErr w:type="spellEnd"/>
      <w:r w:rsidRPr="00F643AE">
        <w:rPr>
          <w:rFonts w:ascii="Times New Roman" w:eastAsia="Times New Roman" w:hAnsi="Times New Roman" w:cs="Times New Roman"/>
          <w:color w:val="000000"/>
          <w:spacing w:val="2"/>
          <w:sz w:val="24"/>
          <w:szCs w:val="26"/>
          <w:lang w:eastAsia="tr-TR"/>
        </w:rPr>
        <w:t xml:space="preserve"> 46. maddesinin (1) numaralı fıkrasına </w:t>
      </w:r>
      <w:r w:rsidRPr="00F643AE">
        <w:rPr>
          <w:rFonts w:ascii="Times New Roman" w:eastAsia="Times New Roman" w:hAnsi="Times New Roman" w:cs="Times New Roman"/>
          <w:color w:val="000000"/>
          <w:sz w:val="24"/>
          <w:szCs w:val="26"/>
          <w:lang w:eastAsia="tr-TR"/>
        </w:rPr>
        <w:t>aykırı olduğu anlaşılan itiraz başvurusunun, 6216 sayılı Kanun'un 40. maddesinin (4) numaralı fıkrası gereğince yöntemine uygun olmadığından esas incelemeye geçilmeksizin reddi gerekir.</w:t>
      </w:r>
      <w:r w:rsidRPr="00F643AE">
        <w:rPr>
          <w:rFonts w:ascii="Times New Roman" w:eastAsia="Times New Roman" w:hAnsi="Times New Roman" w:cs="Times New Roman"/>
          <w:color w:val="000000"/>
          <w:sz w:val="24"/>
          <w:szCs w:val="27"/>
          <w:lang w:eastAsia="tr-TR"/>
        </w:rPr>
        <w:t> </w:t>
      </w:r>
    </w:p>
    <w:p w:rsid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III- HÜKÜM</w:t>
      </w:r>
    </w:p>
    <w:p w:rsidR="00F643AE" w:rsidRP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643AE">
        <w:rPr>
          <w:rFonts w:ascii="Times New Roman" w:eastAsia="Times New Roman" w:hAnsi="Times New Roman" w:cs="Times New Roman"/>
          <w:color w:val="000000"/>
          <w:sz w:val="24"/>
          <w:szCs w:val="26"/>
          <w:lang w:eastAsia="tr-TR"/>
        </w:rPr>
        <w:t>22.5.1930 tarihli ve 1632 sayılı Askeri Ceza Kanunu'nun, 22.1.2004 tarihli ve 5080 sayılı Kanun'un 1. maddesiyle değiştirilen 67. maddesinin birinci fıkrasının (A) bendinin iptaline karar verilmesi talebiyle yapılan itiraz başvurusunun, 6216 sayılı Kanun'un 40. maddesinin (4) numaralı fıkrası gereğince yöntemine uygun olmadığından, esas incelemeye geçilmeksizin REDDİNE, 23.12.2015 tarihinde OYBİRLİĞİYLE</w:t>
      </w:r>
      <w:r w:rsidRPr="00F643AE">
        <w:rPr>
          <w:rFonts w:ascii="Times New Roman" w:eastAsia="Times New Roman" w:hAnsi="Times New Roman" w:cs="Times New Roman"/>
          <w:b/>
          <w:bCs/>
          <w:color w:val="000000"/>
          <w:sz w:val="24"/>
          <w:szCs w:val="26"/>
          <w:lang w:eastAsia="tr-TR"/>
        </w:rPr>
        <w:t> </w:t>
      </w:r>
      <w:r w:rsidRPr="00F643AE">
        <w:rPr>
          <w:rFonts w:ascii="Times New Roman" w:eastAsia="Times New Roman" w:hAnsi="Times New Roman" w:cs="Times New Roman"/>
          <w:color w:val="000000"/>
          <w:sz w:val="24"/>
          <w:szCs w:val="26"/>
          <w:lang w:eastAsia="tr-TR"/>
        </w:rPr>
        <w:t>karar verildi. </w:t>
      </w:r>
      <w:proofErr w:type="gramEnd"/>
    </w:p>
    <w:p w:rsidR="00F643AE" w:rsidRPr="00F643AE" w:rsidRDefault="00F643AE" w:rsidP="00F643A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43AE" w:rsidRPr="00F643AE" w:rsidTr="00F643AE">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Başkan</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Başkanvekili</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Başkanvekili</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Engin YILDIRIM</w:t>
            </w:r>
          </w:p>
        </w:tc>
      </w:tr>
    </w:tbl>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P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43AE" w:rsidRPr="00F643AE" w:rsidTr="00F643AE">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43AE">
              <w:rPr>
                <w:rFonts w:ascii="Times New Roman" w:eastAsia="Times New Roman" w:hAnsi="Times New Roman" w:cs="Times New Roman"/>
                <w:sz w:val="24"/>
                <w:szCs w:val="26"/>
                <w:lang w:eastAsia="tr-TR"/>
              </w:rPr>
              <w:t>Serruh</w:t>
            </w:r>
            <w:proofErr w:type="spellEnd"/>
            <w:r w:rsidRPr="00F643A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 xml:space="preserve"> Osman </w:t>
            </w:r>
            <w:proofErr w:type="spellStart"/>
            <w:r w:rsidRPr="00F643AE">
              <w:rPr>
                <w:rFonts w:ascii="Times New Roman" w:eastAsia="Times New Roman" w:hAnsi="Times New Roman" w:cs="Times New Roman"/>
                <w:sz w:val="24"/>
                <w:szCs w:val="26"/>
                <w:lang w:eastAsia="tr-TR"/>
              </w:rPr>
              <w:t>Alifeyyaz</w:t>
            </w:r>
            <w:proofErr w:type="spellEnd"/>
            <w:r w:rsidRPr="00F643AE">
              <w:rPr>
                <w:rFonts w:ascii="Times New Roman" w:eastAsia="Times New Roman" w:hAnsi="Times New Roman" w:cs="Times New Roman"/>
                <w:sz w:val="24"/>
                <w:szCs w:val="26"/>
                <w:lang w:eastAsia="tr-TR"/>
              </w:rPr>
              <w:t xml:space="preserve"> PAKSÜT</w:t>
            </w:r>
          </w:p>
        </w:tc>
      </w:tr>
    </w:tbl>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P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43AE" w:rsidRPr="00F643AE" w:rsidTr="00F643AE">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643AE">
              <w:rPr>
                <w:rFonts w:ascii="Times New Roman" w:eastAsia="Times New Roman" w:hAnsi="Times New Roman" w:cs="Times New Roman"/>
                <w:sz w:val="24"/>
                <w:szCs w:val="26"/>
                <w:lang w:eastAsia="tr-TR"/>
              </w:rPr>
              <w:t>Hicabi</w:t>
            </w:r>
            <w:proofErr w:type="spellEnd"/>
            <w:r w:rsidRPr="00F643AE">
              <w:rPr>
                <w:rFonts w:ascii="Times New Roman" w:eastAsia="Times New Roman" w:hAnsi="Times New Roman" w:cs="Times New Roman"/>
                <w:sz w:val="24"/>
                <w:szCs w:val="26"/>
                <w:lang w:eastAsia="tr-TR"/>
              </w:rPr>
              <w:t xml:space="preserve"> DURSUN   </w:t>
            </w:r>
          </w:p>
        </w:tc>
      </w:tr>
    </w:tbl>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P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43AE" w:rsidRPr="00F643AE" w:rsidTr="00F643AE">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M. Emin KUZ</w:t>
            </w:r>
          </w:p>
        </w:tc>
      </w:tr>
    </w:tbl>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p w:rsidR="00F643AE" w:rsidRPr="00F643AE" w:rsidRDefault="00F643AE" w:rsidP="00F643A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643A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643AE" w:rsidRPr="00F643AE" w:rsidTr="00F643AE">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Üye</w:t>
            </w:r>
          </w:p>
          <w:p w:rsidR="00F643AE" w:rsidRPr="00F643AE" w:rsidRDefault="00F643AE" w:rsidP="00F643A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643AE">
              <w:rPr>
                <w:rFonts w:ascii="Times New Roman" w:eastAsia="Times New Roman" w:hAnsi="Times New Roman" w:cs="Times New Roman"/>
                <w:sz w:val="24"/>
                <w:szCs w:val="26"/>
                <w:lang w:eastAsia="tr-TR"/>
              </w:rPr>
              <w:t>Rıdvan GÜLEÇ</w:t>
            </w:r>
          </w:p>
        </w:tc>
      </w:tr>
    </w:tbl>
    <w:p w:rsidR="00CE1FB9" w:rsidRPr="00F643AE" w:rsidRDefault="00CE1FB9" w:rsidP="00F643AE">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643AE" w:rsidSect="00F643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2A1" w:rsidRDefault="00E142A1" w:rsidP="00F643AE">
      <w:pPr>
        <w:spacing w:after="0" w:line="240" w:lineRule="auto"/>
      </w:pPr>
      <w:r>
        <w:separator/>
      </w:r>
    </w:p>
  </w:endnote>
  <w:endnote w:type="continuationSeparator" w:id="0">
    <w:p w:rsidR="00E142A1" w:rsidRDefault="00E142A1" w:rsidP="00F6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AE" w:rsidRDefault="00F643AE" w:rsidP="00414C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43AE" w:rsidRDefault="00F643AE" w:rsidP="00F643A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AE" w:rsidRPr="00F643AE" w:rsidRDefault="00F643AE" w:rsidP="00414C52">
    <w:pPr>
      <w:pStyle w:val="Altbilgi"/>
      <w:framePr w:wrap="around" w:vAnchor="text" w:hAnchor="margin" w:xAlign="right" w:y="1"/>
      <w:rPr>
        <w:rStyle w:val="SayfaNumaras"/>
        <w:rFonts w:ascii="Times New Roman" w:hAnsi="Times New Roman" w:cs="Times New Roman"/>
      </w:rPr>
    </w:pPr>
    <w:r w:rsidRPr="00F643AE">
      <w:rPr>
        <w:rStyle w:val="SayfaNumaras"/>
        <w:rFonts w:ascii="Times New Roman" w:hAnsi="Times New Roman" w:cs="Times New Roman"/>
      </w:rPr>
      <w:fldChar w:fldCharType="begin"/>
    </w:r>
    <w:r w:rsidRPr="00F643AE">
      <w:rPr>
        <w:rStyle w:val="SayfaNumaras"/>
        <w:rFonts w:ascii="Times New Roman" w:hAnsi="Times New Roman" w:cs="Times New Roman"/>
      </w:rPr>
      <w:instrText xml:space="preserve">PAGE  </w:instrText>
    </w:r>
    <w:r w:rsidRPr="00F643A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643AE">
      <w:rPr>
        <w:rStyle w:val="SayfaNumaras"/>
        <w:rFonts w:ascii="Times New Roman" w:hAnsi="Times New Roman" w:cs="Times New Roman"/>
      </w:rPr>
      <w:fldChar w:fldCharType="end"/>
    </w:r>
  </w:p>
  <w:p w:rsidR="00F643AE" w:rsidRPr="00F643AE" w:rsidRDefault="00F643AE" w:rsidP="00F643A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AE" w:rsidRDefault="00F643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2A1" w:rsidRDefault="00E142A1" w:rsidP="00F643AE">
      <w:pPr>
        <w:spacing w:after="0" w:line="240" w:lineRule="auto"/>
      </w:pPr>
      <w:r>
        <w:separator/>
      </w:r>
    </w:p>
  </w:footnote>
  <w:footnote w:type="continuationSeparator" w:id="0">
    <w:p w:rsidR="00E142A1" w:rsidRDefault="00E142A1" w:rsidP="00F64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AE" w:rsidRDefault="00F643A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AE" w:rsidRDefault="00F643A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/107</w:t>
    </w:r>
  </w:p>
  <w:p w:rsidR="00F643AE" w:rsidRDefault="00F643A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/114</w:t>
    </w:r>
  </w:p>
  <w:p w:rsidR="00F643AE" w:rsidRPr="00F643AE" w:rsidRDefault="00F643A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3AE" w:rsidRDefault="00F643A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12"/>
    <w:rsid w:val="00900012"/>
    <w:rsid w:val="00CE1FB9"/>
    <w:rsid w:val="00E142A1"/>
    <w:rsid w:val="00F643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87BDF-451B-40FF-9399-E92E51A5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643AE"/>
    <w:rPr>
      <w:color w:val="0000FF"/>
      <w:u w:val="single"/>
    </w:rPr>
  </w:style>
  <w:style w:type="paragraph" w:styleId="stbilgi">
    <w:name w:val="header"/>
    <w:basedOn w:val="Normal"/>
    <w:link w:val="stbilgiChar"/>
    <w:uiPriority w:val="99"/>
    <w:unhideWhenUsed/>
    <w:rsid w:val="00F643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43AE"/>
  </w:style>
  <w:style w:type="paragraph" w:styleId="Altbilgi">
    <w:name w:val="footer"/>
    <w:basedOn w:val="Normal"/>
    <w:link w:val="AltbilgiChar"/>
    <w:uiPriority w:val="99"/>
    <w:unhideWhenUsed/>
    <w:rsid w:val="00F643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43AE"/>
  </w:style>
  <w:style w:type="character" w:styleId="SayfaNumaras">
    <w:name w:val="page number"/>
    <w:basedOn w:val="VarsaylanParagrafYazTipi"/>
    <w:uiPriority w:val="99"/>
    <w:semiHidden/>
    <w:unhideWhenUsed/>
    <w:rsid w:val="00F6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2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4288</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2019-02-26T07:34:00Z</dcterms:created>
  <dcterms:modified xsi:type="dcterms:W3CDTF">2019-02-26T07:36:00Z</dcterms:modified>
</cp:coreProperties>
</file>