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84" w:rsidRPr="00C34C84" w:rsidRDefault="00C34C84" w:rsidP="00C34C8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szCs w:val="30"/>
          <w:lang w:eastAsia="tr-TR"/>
        </w:rPr>
        <w:t>ANAYASA MAHKEMESİ KARARI</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30"/>
          <w:lang w:eastAsia="tr-TR"/>
        </w:rPr>
        <w:t> </w:t>
      </w:r>
    </w:p>
    <w:p w:rsidR="00C34C84" w:rsidRPr="00C34C84" w:rsidRDefault="00C34C84" w:rsidP="00C34C84">
      <w:pPr>
        <w:shd w:val="clear" w:color="auto" w:fill="FFFFFF"/>
        <w:spacing w:after="0" w:line="240" w:lineRule="auto"/>
        <w:jc w:val="both"/>
        <w:rPr>
          <w:rFonts w:ascii="Times New Roman" w:eastAsia="Times New Roman" w:hAnsi="Times New Roman" w:cs="Times New Roman"/>
          <w:b/>
          <w:bCs/>
          <w:color w:val="000000"/>
          <w:sz w:val="24"/>
          <w:lang w:eastAsia="tr-TR"/>
        </w:rPr>
      </w:pPr>
      <w:r w:rsidRPr="00C34C84">
        <w:rPr>
          <w:rFonts w:ascii="Times New Roman" w:eastAsia="Times New Roman" w:hAnsi="Times New Roman" w:cs="Times New Roman"/>
          <w:b/>
          <w:bCs/>
          <w:color w:val="000000"/>
          <w:sz w:val="24"/>
          <w:lang w:eastAsia="tr-TR"/>
        </w:rPr>
        <w:t xml:space="preserve">Esas </w:t>
      </w:r>
      <w:proofErr w:type="gramStart"/>
      <w:r w:rsidRPr="00C34C84">
        <w:rPr>
          <w:rFonts w:ascii="Times New Roman" w:eastAsia="Times New Roman" w:hAnsi="Times New Roman" w:cs="Times New Roman"/>
          <w:b/>
          <w:bCs/>
          <w:color w:val="000000"/>
          <w:sz w:val="24"/>
          <w:lang w:eastAsia="tr-TR"/>
        </w:rPr>
        <w:t>Sayısı : 2014</w:t>
      </w:r>
      <w:proofErr w:type="gramEnd"/>
      <w:r w:rsidRPr="00C34C84">
        <w:rPr>
          <w:rFonts w:ascii="Times New Roman" w:eastAsia="Times New Roman" w:hAnsi="Times New Roman" w:cs="Times New Roman"/>
          <w:b/>
          <w:bCs/>
          <w:color w:val="000000"/>
          <w:sz w:val="24"/>
          <w:lang w:eastAsia="tr-TR"/>
        </w:rPr>
        <w:t>/3</w:t>
      </w:r>
    </w:p>
    <w:p w:rsidR="00C34C84" w:rsidRPr="00C34C84" w:rsidRDefault="00C34C84" w:rsidP="00C34C84">
      <w:pPr>
        <w:shd w:val="clear" w:color="auto" w:fill="FFFFFF"/>
        <w:spacing w:after="0" w:line="240" w:lineRule="auto"/>
        <w:jc w:val="both"/>
        <w:rPr>
          <w:rFonts w:ascii="Times New Roman" w:eastAsia="Times New Roman" w:hAnsi="Times New Roman" w:cs="Times New Roman"/>
          <w:b/>
          <w:bCs/>
          <w:color w:val="000000"/>
          <w:sz w:val="24"/>
          <w:lang w:eastAsia="tr-TR"/>
        </w:rPr>
      </w:pPr>
      <w:r w:rsidRPr="00C34C84">
        <w:rPr>
          <w:rFonts w:ascii="Times New Roman" w:eastAsia="Times New Roman" w:hAnsi="Times New Roman" w:cs="Times New Roman"/>
          <w:b/>
          <w:bCs/>
          <w:color w:val="000000"/>
          <w:sz w:val="24"/>
          <w:lang w:eastAsia="tr-TR"/>
        </w:rPr>
        <w:t xml:space="preserve">Karar </w:t>
      </w:r>
      <w:proofErr w:type="gramStart"/>
      <w:r w:rsidRPr="00C34C84">
        <w:rPr>
          <w:rFonts w:ascii="Times New Roman" w:eastAsia="Times New Roman" w:hAnsi="Times New Roman" w:cs="Times New Roman"/>
          <w:b/>
          <w:bCs/>
          <w:color w:val="000000"/>
          <w:sz w:val="24"/>
          <w:lang w:eastAsia="tr-TR"/>
        </w:rPr>
        <w:t>Sayısı : 2014</w:t>
      </w:r>
      <w:proofErr w:type="gramEnd"/>
      <w:r w:rsidRPr="00C34C84">
        <w:rPr>
          <w:rFonts w:ascii="Times New Roman" w:eastAsia="Times New Roman" w:hAnsi="Times New Roman" w:cs="Times New Roman"/>
          <w:b/>
          <w:bCs/>
          <w:color w:val="000000"/>
          <w:sz w:val="24"/>
          <w:lang w:eastAsia="tr-TR"/>
        </w:rPr>
        <w:t>/95</w:t>
      </w:r>
    </w:p>
    <w:p w:rsidR="00C34C84" w:rsidRPr="00C34C84" w:rsidRDefault="00C34C84" w:rsidP="00C34C84">
      <w:pPr>
        <w:shd w:val="clear" w:color="auto" w:fill="FFFFFF"/>
        <w:spacing w:after="0" w:line="240" w:lineRule="auto"/>
        <w:jc w:val="both"/>
        <w:rPr>
          <w:rFonts w:ascii="Times New Roman" w:eastAsia="Times New Roman" w:hAnsi="Times New Roman" w:cs="Times New Roman"/>
          <w:b/>
          <w:bCs/>
          <w:color w:val="000000"/>
          <w:sz w:val="24"/>
          <w:lang w:eastAsia="tr-TR"/>
        </w:rPr>
      </w:pPr>
      <w:r w:rsidRPr="00C34C84">
        <w:rPr>
          <w:rFonts w:ascii="Times New Roman" w:eastAsia="Times New Roman" w:hAnsi="Times New Roman" w:cs="Times New Roman"/>
          <w:b/>
          <w:bCs/>
          <w:color w:val="000000"/>
          <w:sz w:val="24"/>
          <w:lang w:eastAsia="tr-TR"/>
        </w:rPr>
        <w:t xml:space="preserve">Karar </w:t>
      </w:r>
      <w:proofErr w:type="gramStart"/>
      <w:r w:rsidRPr="00C34C84">
        <w:rPr>
          <w:rFonts w:ascii="Times New Roman" w:eastAsia="Times New Roman" w:hAnsi="Times New Roman" w:cs="Times New Roman"/>
          <w:b/>
          <w:bCs/>
          <w:color w:val="000000"/>
          <w:sz w:val="24"/>
          <w:lang w:eastAsia="tr-TR"/>
        </w:rPr>
        <w:t>Günü : 22</w:t>
      </w:r>
      <w:proofErr w:type="gramEnd"/>
      <w:r w:rsidRPr="00C34C84">
        <w:rPr>
          <w:rFonts w:ascii="Times New Roman" w:eastAsia="Times New Roman" w:hAnsi="Times New Roman" w:cs="Times New Roman"/>
          <w:b/>
          <w:bCs/>
          <w:color w:val="000000"/>
          <w:sz w:val="24"/>
          <w:lang w:eastAsia="tr-TR"/>
        </w:rPr>
        <w:t>.5.2014</w:t>
      </w:r>
    </w:p>
    <w:p w:rsidR="00C34C84" w:rsidRDefault="00C34C84" w:rsidP="00C34C84">
      <w:pPr>
        <w:shd w:val="clear" w:color="auto" w:fill="FFFFFF"/>
        <w:spacing w:after="0" w:line="240" w:lineRule="auto"/>
        <w:jc w:val="both"/>
        <w:rPr>
          <w:rFonts w:ascii="Times New Roman" w:eastAsia="Times New Roman" w:hAnsi="Times New Roman" w:cs="Times New Roman"/>
          <w:b/>
          <w:bCs/>
          <w:color w:val="000000"/>
          <w:sz w:val="24"/>
          <w:lang w:eastAsia="tr-TR"/>
        </w:rPr>
      </w:pPr>
      <w:r w:rsidRPr="00C34C84">
        <w:rPr>
          <w:rFonts w:ascii="Times New Roman" w:eastAsia="Times New Roman" w:hAnsi="Times New Roman" w:cs="Times New Roman"/>
          <w:b/>
          <w:bCs/>
          <w:color w:val="000000"/>
          <w:sz w:val="24"/>
          <w:lang w:eastAsia="tr-TR"/>
        </w:rPr>
        <w:t>R.G. Tarih-</w:t>
      </w:r>
      <w:proofErr w:type="gramStart"/>
      <w:r w:rsidRPr="00C34C84">
        <w:rPr>
          <w:rFonts w:ascii="Times New Roman" w:eastAsia="Times New Roman" w:hAnsi="Times New Roman" w:cs="Times New Roman"/>
          <w:b/>
          <w:bCs/>
          <w:color w:val="000000"/>
          <w:sz w:val="24"/>
          <w:lang w:eastAsia="tr-TR"/>
        </w:rPr>
        <w:t>Sayı : 12</w:t>
      </w:r>
      <w:proofErr w:type="gramEnd"/>
      <w:r w:rsidRPr="00C34C84">
        <w:rPr>
          <w:rFonts w:ascii="Times New Roman" w:eastAsia="Times New Roman" w:hAnsi="Times New Roman" w:cs="Times New Roman"/>
          <w:b/>
          <w:bCs/>
          <w:color w:val="000000"/>
          <w:sz w:val="24"/>
          <w:lang w:eastAsia="tr-TR"/>
        </w:rPr>
        <w:t>.09.2014-29117</w:t>
      </w:r>
      <w:r w:rsidRPr="00C34C84">
        <w:rPr>
          <w:rFonts w:ascii="Times New Roman" w:eastAsia="Times New Roman" w:hAnsi="Times New Roman" w:cs="Times New Roman"/>
          <w:b/>
          <w:bCs/>
          <w:color w:val="000000"/>
          <w:sz w:val="24"/>
          <w:lang w:eastAsia="tr-TR"/>
        </w:rPr>
        <w:t> </w:t>
      </w:r>
    </w:p>
    <w:p w:rsidR="00C34C84" w:rsidRPr="00C34C84" w:rsidRDefault="00C34C84" w:rsidP="00C34C84">
      <w:pPr>
        <w:shd w:val="clear" w:color="auto" w:fill="FFFFFF"/>
        <w:spacing w:after="0" w:line="240" w:lineRule="auto"/>
        <w:jc w:val="both"/>
        <w:rPr>
          <w:rFonts w:ascii="Times New Roman" w:eastAsia="Times New Roman" w:hAnsi="Times New Roman" w:cs="Times New Roman"/>
          <w:color w:val="000000"/>
          <w:sz w:val="24"/>
          <w:lang w:eastAsia="tr-TR"/>
        </w:rPr>
      </w:pP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 xml:space="preserve">İTİRAZ YOLUNA </w:t>
      </w:r>
      <w:proofErr w:type="gramStart"/>
      <w:r w:rsidRPr="00C34C84">
        <w:rPr>
          <w:rFonts w:ascii="Times New Roman" w:eastAsia="Times New Roman" w:hAnsi="Times New Roman" w:cs="Times New Roman"/>
          <w:b/>
          <w:bCs/>
          <w:color w:val="000000"/>
          <w:sz w:val="24"/>
          <w:lang w:eastAsia="tr-TR"/>
        </w:rPr>
        <w:t>BAŞVURAN :</w:t>
      </w:r>
      <w:r w:rsidRPr="00C34C84">
        <w:rPr>
          <w:rFonts w:ascii="Times New Roman" w:eastAsia="Times New Roman" w:hAnsi="Times New Roman" w:cs="Times New Roman"/>
          <w:b/>
          <w:bCs/>
          <w:color w:val="000000"/>
          <w:sz w:val="24"/>
          <w:szCs w:val="19"/>
          <w:lang w:eastAsia="tr-TR"/>
        </w:rPr>
        <w:t> </w:t>
      </w:r>
      <w:r w:rsidRPr="00C34C84">
        <w:rPr>
          <w:rFonts w:ascii="Times New Roman" w:eastAsia="Times New Roman" w:hAnsi="Times New Roman" w:cs="Times New Roman"/>
          <w:color w:val="000000"/>
          <w:sz w:val="24"/>
          <w:szCs w:val="19"/>
          <w:lang w:eastAsia="tr-TR"/>
        </w:rPr>
        <w:t>Söke</w:t>
      </w:r>
      <w:proofErr w:type="gramEnd"/>
      <w:r w:rsidRPr="00C34C84">
        <w:rPr>
          <w:rFonts w:ascii="Times New Roman" w:eastAsia="Times New Roman" w:hAnsi="Times New Roman" w:cs="Times New Roman"/>
          <w:color w:val="000000"/>
          <w:sz w:val="24"/>
          <w:szCs w:val="19"/>
          <w:lang w:eastAsia="tr-TR"/>
        </w:rPr>
        <w:t xml:space="preserve"> 2. Asliye Ceza Mahkemesi</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İTİRAZIN KONUSU :</w:t>
      </w:r>
      <w:r w:rsidRPr="00C34C84">
        <w:rPr>
          <w:rFonts w:ascii="Times New Roman" w:eastAsia="Times New Roman" w:hAnsi="Times New Roman" w:cs="Times New Roman"/>
          <w:b/>
          <w:bCs/>
          <w:color w:val="000000"/>
          <w:sz w:val="24"/>
          <w:szCs w:val="19"/>
          <w:lang w:eastAsia="tr-TR"/>
        </w:rPr>
        <w:t> </w:t>
      </w:r>
      <w:r w:rsidRPr="00C34C84">
        <w:rPr>
          <w:rFonts w:ascii="Times New Roman" w:eastAsia="Times New Roman" w:hAnsi="Times New Roman" w:cs="Times New Roman"/>
          <w:color w:val="000000"/>
          <w:sz w:val="24"/>
          <w:szCs w:val="19"/>
          <w:lang w:eastAsia="tr-TR"/>
        </w:rPr>
        <w:t>26.9.2004 günlü, 5237 sayılı Türk Ceza Kanunu'nun 268. maddesinin (1) numaralı fıkrasında yer alan </w:t>
      </w:r>
      <w:r w:rsidRPr="00C34C84">
        <w:rPr>
          <w:rFonts w:ascii="Times New Roman" w:eastAsia="Times New Roman" w:hAnsi="Times New Roman" w:cs="Times New Roman"/>
          <w:i/>
          <w:iCs/>
          <w:color w:val="000000"/>
          <w:sz w:val="24"/>
          <w:szCs w:val="19"/>
          <w:lang w:eastAsia="tr-TR"/>
        </w:rPr>
        <w:t>".iftira suçuna ilişkin hükümlere göre."</w:t>
      </w:r>
      <w:r w:rsidRPr="00C34C84">
        <w:rPr>
          <w:rFonts w:ascii="Times New Roman" w:eastAsia="Times New Roman" w:hAnsi="Times New Roman" w:cs="Times New Roman"/>
          <w:color w:val="000000"/>
          <w:sz w:val="24"/>
          <w:szCs w:val="19"/>
          <w:lang w:eastAsia="tr-TR"/>
        </w:rPr>
        <w:t> ibaresinin Anayasa'nın 2</w:t>
      </w:r>
      <w:proofErr w:type="gramStart"/>
      <w:r w:rsidRPr="00C34C84">
        <w:rPr>
          <w:rFonts w:ascii="Times New Roman" w:eastAsia="Times New Roman" w:hAnsi="Times New Roman" w:cs="Times New Roman"/>
          <w:color w:val="000000"/>
          <w:sz w:val="24"/>
          <w:szCs w:val="19"/>
          <w:lang w:eastAsia="tr-TR"/>
        </w:rPr>
        <w:t>.,</w:t>
      </w:r>
      <w:proofErr w:type="gramEnd"/>
      <w:r w:rsidRPr="00C34C84">
        <w:rPr>
          <w:rFonts w:ascii="Times New Roman" w:eastAsia="Times New Roman" w:hAnsi="Times New Roman" w:cs="Times New Roman"/>
          <w:color w:val="000000"/>
          <w:sz w:val="24"/>
          <w:szCs w:val="19"/>
          <w:lang w:eastAsia="tr-TR"/>
        </w:rPr>
        <w:t xml:space="preserve"> 19., 36. ve 38. maddesine aykırılığı ileri sürülerek iptaline karar verilmesi istemidir.</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I- OLAY</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Sanık hakkında başkasına ait kimlik veya kimlik bilgilerinin kullanılması suçundan açılan kamu davasında, itiraz konusu kuralın Anayasa'ya aykırı olduğu kanısına varan Mahkeme, iptali için başvurmuştur.</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III- YASA METİNLERİ</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A- İtiraz Konusu Yasa Kuralı</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Kanun'un itiraz konusu kuralı da içeren "</w:t>
      </w:r>
      <w:r w:rsidRPr="00C34C84">
        <w:rPr>
          <w:rFonts w:ascii="Times New Roman" w:eastAsia="Times New Roman" w:hAnsi="Times New Roman" w:cs="Times New Roman"/>
          <w:i/>
          <w:iCs/>
          <w:color w:val="000000"/>
          <w:sz w:val="24"/>
          <w:szCs w:val="19"/>
          <w:lang w:eastAsia="tr-TR"/>
        </w:rPr>
        <w:t>Başkasına ait kimlik veya kimlik bilgilerinin kullanılması</w:t>
      </w:r>
      <w:r w:rsidRPr="00C34C84">
        <w:rPr>
          <w:rFonts w:ascii="Times New Roman" w:eastAsia="Times New Roman" w:hAnsi="Times New Roman" w:cs="Times New Roman"/>
          <w:color w:val="000000"/>
          <w:sz w:val="24"/>
          <w:szCs w:val="19"/>
          <w:lang w:eastAsia="tr-TR"/>
        </w:rPr>
        <w:t>" başlıklı</w:t>
      </w:r>
      <w:r w:rsidRPr="00C34C84">
        <w:rPr>
          <w:rFonts w:ascii="Times New Roman" w:eastAsia="Times New Roman" w:hAnsi="Times New Roman" w:cs="Times New Roman"/>
          <w:i/>
          <w:iCs/>
          <w:color w:val="000000"/>
          <w:sz w:val="24"/>
          <w:szCs w:val="19"/>
          <w:lang w:eastAsia="tr-TR"/>
        </w:rPr>
        <w:t> </w:t>
      </w:r>
      <w:r w:rsidRPr="00C34C84">
        <w:rPr>
          <w:rFonts w:ascii="Times New Roman" w:eastAsia="Times New Roman" w:hAnsi="Times New Roman" w:cs="Times New Roman"/>
          <w:color w:val="000000"/>
          <w:sz w:val="24"/>
          <w:szCs w:val="19"/>
          <w:lang w:eastAsia="tr-TR"/>
        </w:rPr>
        <w:t>268. maddesi şöyledir:</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34C84">
        <w:rPr>
          <w:rFonts w:ascii="Times New Roman" w:eastAsia="Times New Roman" w:hAnsi="Times New Roman" w:cs="Times New Roman"/>
          <w:color w:val="000000"/>
          <w:sz w:val="24"/>
          <w:szCs w:val="19"/>
          <w:lang w:eastAsia="tr-TR"/>
        </w:rPr>
        <w:t>"</w:t>
      </w:r>
      <w:r w:rsidRPr="00C34C84">
        <w:rPr>
          <w:rFonts w:ascii="Times New Roman" w:eastAsia="Times New Roman" w:hAnsi="Times New Roman" w:cs="Times New Roman"/>
          <w:i/>
          <w:iCs/>
          <w:color w:val="000000"/>
          <w:sz w:val="24"/>
          <w:szCs w:val="19"/>
          <w:lang w:eastAsia="tr-TR"/>
        </w:rPr>
        <w:t>(1)</w:t>
      </w:r>
      <w:r w:rsidRPr="00C34C84">
        <w:rPr>
          <w:rFonts w:ascii="Times New Roman" w:eastAsia="Times New Roman" w:hAnsi="Times New Roman" w:cs="Times New Roman"/>
          <w:color w:val="000000"/>
          <w:sz w:val="24"/>
          <w:szCs w:val="19"/>
          <w:lang w:eastAsia="tr-TR"/>
        </w:rPr>
        <w:t> </w:t>
      </w:r>
      <w:r w:rsidRPr="00C34C84">
        <w:rPr>
          <w:rFonts w:ascii="Times New Roman" w:eastAsia="Times New Roman" w:hAnsi="Times New Roman" w:cs="Times New Roman"/>
          <w:i/>
          <w:iCs/>
          <w:color w:val="000000"/>
          <w:sz w:val="24"/>
          <w:szCs w:val="19"/>
          <w:lang w:eastAsia="tr-TR"/>
        </w:rPr>
        <w:t>İşlediği suç nedeniyle kendisi hakkında soruşturma ve kovuşturma yapılmasını engellemek amacıyla, başkasına ait kimliği veya kimlik bilgilerini kullanan kimse, </w:t>
      </w:r>
      <w:r w:rsidRPr="00C34C84">
        <w:rPr>
          <w:rFonts w:ascii="Times New Roman" w:eastAsia="Times New Roman" w:hAnsi="Times New Roman" w:cs="Times New Roman"/>
          <w:b/>
          <w:bCs/>
          <w:i/>
          <w:iCs/>
          <w:color w:val="000000"/>
          <w:sz w:val="24"/>
          <w:szCs w:val="19"/>
          <w:lang w:eastAsia="tr-TR"/>
        </w:rPr>
        <w:t>iftira suçuna ilişkin hükümlere göre</w:t>
      </w:r>
      <w:r w:rsidRPr="00C34C84">
        <w:rPr>
          <w:rFonts w:ascii="Times New Roman" w:eastAsia="Times New Roman" w:hAnsi="Times New Roman" w:cs="Times New Roman"/>
          <w:i/>
          <w:iCs/>
          <w:color w:val="000000"/>
          <w:sz w:val="24"/>
          <w:szCs w:val="19"/>
          <w:lang w:eastAsia="tr-TR"/>
        </w:rPr>
        <w:t> cezalandırılır.</w:t>
      </w:r>
      <w:r w:rsidRPr="00C34C84">
        <w:rPr>
          <w:rFonts w:ascii="Times New Roman" w:eastAsia="Times New Roman" w:hAnsi="Times New Roman" w:cs="Times New Roman"/>
          <w:color w:val="000000"/>
          <w:sz w:val="24"/>
          <w:szCs w:val="19"/>
          <w:lang w:eastAsia="tr-TR"/>
        </w:rPr>
        <w:t>"</w:t>
      </w:r>
      <w:r w:rsidRPr="00C34C84">
        <w:rPr>
          <w:rFonts w:ascii="Times New Roman" w:eastAsia="Times New Roman" w:hAnsi="Times New Roman" w:cs="Times New Roman"/>
          <w:i/>
          <w:iCs/>
          <w:color w:val="000000"/>
          <w:sz w:val="24"/>
          <w:szCs w:val="19"/>
          <w:lang w:eastAsia="tr-TR"/>
        </w:rPr>
        <w:t>  </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B- Dayanılan Anayasa Kuralları</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Başvuru kararında, Anayasa'nın 2</w:t>
      </w:r>
      <w:proofErr w:type="gramStart"/>
      <w:r w:rsidRPr="00C34C84">
        <w:rPr>
          <w:rFonts w:ascii="Times New Roman" w:eastAsia="Times New Roman" w:hAnsi="Times New Roman" w:cs="Times New Roman"/>
          <w:color w:val="000000"/>
          <w:sz w:val="24"/>
          <w:szCs w:val="19"/>
          <w:lang w:eastAsia="tr-TR"/>
        </w:rPr>
        <w:t>.,</w:t>
      </w:r>
      <w:proofErr w:type="gramEnd"/>
      <w:r w:rsidRPr="00C34C84">
        <w:rPr>
          <w:rFonts w:ascii="Times New Roman" w:eastAsia="Times New Roman" w:hAnsi="Times New Roman" w:cs="Times New Roman"/>
          <w:color w:val="000000"/>
          <w:sz w:val="24"/>
          <w:szCs w:val="19"/>
          <w:lang w:eastAsia="tr-TR"/>
        </w:rPr>
        <w:t xml:space="preserve"> 19., 36. ve 38.  maddelerine dayanılmıştır.</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lang w:eastAsia="tr-TR"/>
        </w:rPr>
        <w:t>IV- İLK İNCELEME</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34C8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34C84">
        <w:rPr>
          <w:rFonts w:ascii="Times New Roman" w:eastAsia="Times New Roman" w:hAnsi="Times New Roman" w:cs="Times New Roman"/>
          <w:color w:val="000000"/>
          <w:sz w:val="24"/>
          <w:szCs w:val="19"/>
          <w:lang w:eastAsia="tr-TR"/>
        </w:rPr>
        <w:t>Serruh</w:t>
      </w:r>
      <w:proofErr w:type="spellEnd"/>
      <w:r w:rsidRPr="00C34C84">
        <w:rPr>
          <w:rFonts w:ascii="Times New Roman" w:eastAsia="Times New Roman" w:hAnsi="Times New Roman" w:cs="Times New Roman"/>
          <w:color w:val="000000"/>
          <w:sz w:val="24"/>
          <w:szCs w:val="19"/>
          <w:lang w:eastAsia="tr-TR"/>
        </w:rPr>
        <w:t xml:space="preserve"> KALELİ, Alparslan ALTAN, Osman </w:t>
      </w:r>
      <w:proofErr w:type="spellStart"/>
      <w:r w:rsidRPr="00C34C84">
        <w:rPr>
          <w:rFonts w:ascii="Times New Roman" w:eastAsia="Times New Roman" w:hAnsi="Times New Roman" w:cs="Times New Roman"/>
          <w:color w:val="000000"/>
          <w:sz w:val="24"/>
          <w:szCs w:val="19"/>
          <w:lang w:eastAsia="tr-TR"/>
        </w:rPr>
        <w:t>Alifeyyaz</w:t>
      </w:r>
      <w:proofErr w:type="spellEnd"/>
      <w:r w:rsidRPr="00C34C8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34C84">
        <w:rPr>
          <w:rFonts w:ascii="Times New Roman" w:eastAsia="Times New Roman" w:hAnsi="Times New Roman" w:cs="Times New Roman"/>
          <w:color w:val="000000"/>
          <w:sz w:val="24"/>
          <w:szCs w:val="19"/>
          <w:lang w:eastAsia="tr-TR"/>
        </w:rPr>
        <w:t>Hicabi</w:t>
      </w:r>
      <w:proofErr w:type="spellEnd"/>
      <w:r w:rsidRPr="00C34C84">
        <w:rPr>
          <w:rFonts w:ascii="Times New Roman" w:eastAsia="Times New Roman" w:hAnsi="Times New Roman" w:cs="Times New Roman"/>
          <w:color w:val="000000"/>
          <w:sz w:val="24"/>
          <w:szCs w:val="19"/>
          <w:lang w:eastAsia="tr-TR"/>
        </w:rPr>
        <w:t xml:space="preserve"> DURSUN, Erdal TERCAN, Muammer TOPAL, Zühtü ARSLAN ve M. Emin </w:t>
      </w:r>
      <w:proofErr w:type="spellStart"/>
      <w:r w:rsidRPr="00C34C84">
        <w:rPr>
          <w:rFonts w:ascii="Times New Roman" w:eastAsia="Times New Roman" w:hAnsi="Times New Roman" w:cs="Times New Roman"/>
          <w:color w:val="000000"/>
          <w:sz w:val="24"/>
          <w:szCs w:val="19"/>
          <w:lang w:eastAsia="tr-TR"/>
        </w:rPr>
        <w:t>KUZ'un</w:t>
      </w:r>
      <w:proofErr w:type="spellEnd"/>
      <w:r w:rsidRPr="00C34C84">
        <w:rPr>
          <w:rFonts w:ascii="Times New Roman" w:eastAsia="Times New Roman" w:hAnsi="Times New Roman" w:cs="Times New Roman"/>
          <w:color w:val="000000"/>
          <w:sz w:val="24"/>
          <w:szCs w:val="19"/>
          <w:lang w:eastAsia="tr-TR"/>
        </w:rPr>
        <w:t xml:space="preserve"> katılımlarıyla 29.1.2014 gününde yapılan ilk inceleme toplantısında, dosyada eksiklik bulunmadığından işin esasının incelenmesine OYBİRLİĞİYLE</w:t>
      </w:r>
      <w:r w:rsidRPr="00C34C84">
        <w:rPr>
          <w:rFonts w:ascii="Times New Roman" w:eastAsia="Times New Roman" w:hAnsi="Times New Roman" w:cs="Times New Roman"/>
          <w:b/>
          <w:bCs/>
          <w:color w:val="000000"/>
          <w:sz w:val="24"/>
          <w:szCs w:val="19"/>
          <w:lang w:eastAsia="tr-TR"/>
        </w:rPr>
        <w:t> </w:t>
      </w:r>
      <w:r w:rsidRPr="00C34C84">
        <w:rPr>
          <w:rFonts w:ascii="Times New Roman" w:eastAsia="Times New Roman" w:hAnsi="Times New Roman" w:cs="Times New Roman"/>
          <w:color w:val="000000"/>
          <w:sz w:val="24"/>
          <w:szCs w:val="19"/>
          <w:lang w:eastAsia="tr-TR"/>
        </w:rPr>
        <w:t>karar verilmiştir.</w:t>
      </w:r>
      <w:proofErr w:type="gramEnd"/>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szCs w:val="19"/>
          <w:lang w:eastAsia="tr-TR"/>
        </w:rPr>
        <w:t> </w:t>
      </w:r>
      <w:r w:rsidRPr="00C34C84">
        <w:rPr>
          <w:rFonts w:ascii="Times New Roman" w:eastAsia="Times New Roman" w:hAnsi="Times New Roman" w:cs="Times New Roman"/>
          <w:b/>
          <w:bCs/>
          <w:color w:val="000000"/>
          <w:sz w:val="24"/>
          <w:lang w:eastAsia="tr-TR"/>
        </w:rPr>
        <w:t>V- ESASIN İNCELENMESİ</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lastRenderedPageBreak/>
        <w:t>Başvuru kararı ve ekleri, </w:t>
      </w:r>
      <w:r w:rsidRPr="00C34C84">
        <w:rPr>
          <w:rFonts w:ascii="Times New Roman" w:eastAsia="Times New Roman" w:hAnsi="Times New Roman" w:cs="Times New Roman"/>
          <w:color w:val="000000"/>
          <w:sz w:val="24"/>
          <w:szCs w:val="19"/>
          <w:shd w:val="clear" w:color="auto" w:fill="FFFFFF"/>
          <w:lang w:eastAsia="tr-TR"/>
        </w:rPr>
        <w:t>Raportör Mustafa ÇAL tarafından hazırlanan </w:t>
      </w:r>
      <w:r w:rsidRPr="00C34C84">
        <w:rPr>
          <w:rFonts w:ascii="Times New Roman" w:eastAsia="Times New Roman" w:hAnsi="Times New Roman" w:cs="Times New Roman"/>
          <w:color w:val="000000"/>
          <w:sz w:val="24"/>
          <w:szCs w:val="19"/>
          <w:lang w:eastAsia="tr-TR"/>
        </w:rPr>
        <w:t>işin esasına ilişkin rapor, itiraz konusu yasa kuralı, dayanılan Anayasa kuralları ve bunların gerekçeleri ile diğer yasama belgeleri okunup incelendikten sonra gereği görüşülüp düşünüldü:</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Başvuru kararında, başkasına ait kimlik veya kimlik bilgilerinin kullanılması suçunda açıkça bir cezai yaptırım belirlenmediği, cezalandırma konusunda gönderme yapılan iftira suçuna ilişkin hükümlerin anılan suça ne şekilde uygulanacağının kuralda düzenlenmediği, iftira suçuna ilişkin nitelikli hâllerin ve etkin pişmanlık hükümlerinin bu suçta uygulanıp uygulanmayacağı hususunun gerek taraflar gerekse uygulamacılar açısından tereddütlere neden olduğu, bu hâliyle cezalandırma konusunda iftira suçuna atıfta bulunulmasının hukuk devleti ile suçta ve cezada kanunilik ilkelerine aykırılık oluşturduğu, ayrıca savunma hakkını ve kişi hürriyetini ve güvenliğini kısıtlayıcı sonuçlarının olduğu belirtilerek kuralın, Anayasa'nın 2</w:t>
      </w:r>
      <w:proofErr w:type="gramStart"/>
      <w:r w:rsidRPr="00C34C84">
        <w:rPr>
          <w:rFonts w:ascii="Times New Roman" w:eastAsia="Times New Roman" w:hAnsi="Times New Roman" w:cs="Times New Roman"/>
          <w:color w:val="000000"/>
          <w:sz w:val="24"/>
          <w:szCs w:val="19"/>
          <w:lang w:eastAsia="tr-TR"/>
        </w:rPr>
        <w:t>.,</w:t>
      </w:r>
      <w:proofErr w:type="gramEnd"/>
      <w:r w:rsidRPr="00C34C84">
        <w:rPr>
          <w:rFonts w:ascii="Times New Roman" w:eastAsia="Times New Roman" w:hAnsi="Times New Roman" w:cs="Times New Roman"/>
          <w:color w:val="000000"/>
          <w:sz w:val="24"/>
          <w:szCs w:val="19"/>
          <w:lang w:eastAsia="tr-TR"/>
        </w:rPr>
        <w:t xml:space="preserve"> 19., 36 ve 38. maddelerine aykırı olduğu ileri sürülmüştür.</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Kanun'un itiraz konusu kuralı da içeren 268. maddesinde işlediği suç nedeniyle kendisi hakkında soruşturma ve kovuşturma yapılmasını engellemek amacıyla, başkasına ait kimliği veya kimlik bilgilerini kullanan kimsenin, iftira suçuna ilişkin hükümlere göre cezalandırılacağı hüküm altına alınmıştır. Buna göre suçun temel şekli için bir yıldan dört yıla kadar hapis cezası söz konusu olup suçun cezayı ağırlaştıran nitelikli hâllerinin gerçekleşmesi durumunda sanığın cezası, Kanun'un 267. maddesinde nitelikli hâllerin düzenlendiği fıkralar uyarınca artırılacaktır.  </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Anayasa'nın 38. maddesinin ilk fıkrasında, "</w:t>
      </w:r>
      <w:r w:rsidRPr="00C34C84">
        <w:rPr>
          <w:rFonts w:ascii="Times New Roman" w:eastAsia="Times New Roman" w:hAnsi="Times New Roman" w:cs="Times New Roman"/>
          <w:i/>
          <w:iCs/>
          <w:color w:val="000000"/>
          <w:sz w:val="24"/>
          <w:szCs w:val="19"/>
          <w:lang w:eastAsia="tr-TR"/>
        </w:rPr>
        <w:t xml:space="preserve">Kimse, ... </w:t>
      </w:r>
      <w:proofErr w:type="gramStart"/>
      <w:r w:rsidRPr="00C34C84">
        <w:rPr>
          <w:rFonts w:ascii="Times New Roman" w:eastAsia="Times New Roman" w:hAnsi="Times New Roman" w:cs="Times New Roman"/>
          <w:i/>
          <w:iCs/>
          <w:color w:val="000000"/>
          <w:sz w:val="24"/>
          <w:szCs w:val="19"/>
          <w:lang w:eastAsia="tr-TR"/>
        </w:rPr>
        <w:t>kanunun</w:t>
      </w:r>
      <w:proofErr w:type="gramEnd"/>
      <w:r w:rsidRPr="00C34C84">
        <w:rPr>
          <w:rFonts w:ascii="Times New Roman" w:eastAsia="Times New Roman" w:hAnsi="Times New Roman" w:cs="Times New Roman"/>
          <w:i/>
          <w:iCs/>
          <w:color w:val="000000"/>
          <w:sz w:val="24"/>
          <w:szCs w:val="19"/>
          <w:lang w:eastAsia="tr-TR"/>
        </w:rPr>
        <w:t xml:space="preserve"> suç saymadığı bir fiilden dolayı cezalandırılamaz</w:t>
      </w:r>
      <w:r w:rsidRPr="00C34C84">
        <w:rPr>
          <w:rFonts w:ascii="Times New Roman" w:eastAsia="Times New Roman" w:hAnsi="Times New Roman" w:cs="Times New Roman"/>
          <w:color w:val="000000"/>
          <w:sz w:val="24"/>
          <w:szCs w:val="19"/>
          <w:lang w:eastAsia="tr-TR"/>
        </w:rPr>
        <w:t>" denilerek </w:t>
      </w:r>
      <w:r w:rsidRPr="00C34C84">
        <w:rPr>
          <w:rFonts w:ascii="Times New Roman" w:eastAsia="Times New Roman" w:hAnsi="Times New Roman" w:cs="Times New Roman"/>
          <w:i/>
          <w:iCs/>
          <w:color w:val="000000"/>
          <w:sz w:val="24"/>
          <w:szCs w:val="19"/>
          <w:lang w:eastAsia="tr-TR"/>
        </w:rPr>
        <w:t>"suçun yasallığı"</w:t>
      </w:r>
      <w:r w:rsidRPr="00C34C84">
        <w:rPr>
          <w:rFonts w:ascii="Times New Roman" w:eastAsia="Times New Roman" w:hAnsi="Times New Roman" w:cs="Times New Roman"/>
          <w:color w:val="000000"/>
          <w:sz w:val="24"/>
          <w:szCs w:val="19"/>
          <w:lang w:eastAsia="tr-TR"/>
        </w:rPr>
        <w:t>; üçüncü fıkrasında da "</w:t>
      </w:r>
      <w:r w:rsidRPr="00C34C84">
        <w:rPr>
          <w:rFonts w:ascii="Times New Roman" w:eastAsia="Times New Roman" w:hAnsi="Times New Roman" w:cs="Times New Roman"/>
          <w:i/>
          <w:iCs/>
          <w:color w:val="000000"/>
          <w:sz w:val="24"/>
          <w:szCs w:val="19"/>
          <w:lang w:eastAsia="tr-TR"/>
        </w:rPr>
        <w:t>ceza ve ceza yerine geçen güvenlik tedbirleri ancak kanunla konulur</w:t>
      </w:r>
      <w:r w:rsidRPr="00C34C84">
        <w:rPr>
          <w:rFonts w:ascii="Times New Roman" w:eastAsia="Times New Roman" w:hAnsi="Times New Roman" w:cs="Times New Roman"/>
          <w:color w:val="000000"/>
          <w:sz w:val="24"/>
          <w:szCs w:val="19"/>
          <w:lang w:eastAsia="tr-TR"/>
        </w:rPr>
        <w:t>" denilerek </w:t>
      </w:r>
      <w:r w:rsidRPr="00C34C84">
        <w:rPr>
          <w:rFonts w:ascii="Times New Roman" w:eastAsia="Times New Roman" w:hAnsi="Times New Roman" w:cs="Times New Roman"/>
          <w:i/>
          <w:iCs/>
          <w:color w:val="000000"/>
          <w:sz w:val="24"/>
          <w:szCs w:val="19"/>
          <w:lang w:eastAsia="tr-TR"/>
        </w:rPr>
        <w:t xml:space="preserve">"cezanın </w:t>
      </w:r>
      <w:proofErr w:type="spellStart"/>
      <w:r w:rsidRPr="00C34C84">
        <w:rPr>
          <w:rFonts w:ascii="Times New Roman" w:eastAsia="Times New Roman" w:hAnsi="Times New Roman" w:cs="Times New Roman"/>
          <w:i/>
          <w:iCs/>
          <w:color w:val="000000"/>
          <w:sz w:val="24"/>
          <w:szCs w:val="19"/>
          <w:lang w:eastAsia="tr-TR"/>
        </w:rPr>
        <w:t>yasallığı"</w:t>
      </w:r>
      <w:r w:rsidRPr="00C34C84">
        <w:rPr>
          <w:rFonts w:ascii="Times New Roman" w:eastAsia="Times New Roman" w:hAnsi="Times New Roman" w:cs="Times New Roman"/>
          <w:color w:val="000000"/>
          <w:sz w:val="24"/>
          <w:szCs w:val="19"/>
          <w:lang w:eastAsia="tr-TR"/>
        </w:rPr>
        <w:t>ilkesi</w:t>
      </w:r>
      <w:proofErr w:type="spellEnd"/>
      <w:r w:rsidRPr="00C34C84">
        <w:rPr>
          <w:rFonts w:ascii="Times New Roman" w:eastAsia="Times New Roman" w:hAnsi="Times New Roman" w:cs="Times New Roman"/>
          <w:color w:val="000000"/>
          <w:sz w:val="24"/>
          <w:szCs w:val="19"/>
          <w:lang w:eastAsia="tr-TR"/>
        </w:rPr>
        <w:t xml:space="preserve"> getirilmiştir. Anayasa'da öngörülen suçta ve cezada kanunilik ilkesi, insan hak ve özgürlüklerini esas alan bir anlayışın öne çıktığı günümüzde, ceza hukukunun da temel ilkelerinden birini oluşturmaktadır. Anayasa'nın 38. maddesine paralel olarak 5237 sayılı Kanun'un 2. maddesinde yer alan </w:t>
      </w:r>
      <w:r w:rsidRPr="00C34C84">
        <w:rPr>
          <w:rFonts w:ascii="Times New Roman" w:eastAsia="Times New Roman" w:hAnsi="Times New Roman" w:cs="Times New Roman"/>
          <w:i/>
          <w:iCs/>
          <w:color w:val="000000"/>
          <w:sz w:val="24"/>
          <w:szCs w:val="19"/>
          <w:lang w:eastAsia="tr-TR"/>
        </w:rPr>
        <w:t>"suçta ve cezada kanunilik"</w:t>
      </w:r>
      <w:r w:rsidRPr="00C34C84">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Kanun koyucu, kamu düzeninin korunması amacıyla ceza hukuku alanında düzenleme yaparken Anayasa'ya ve ceza hukukunun temel ilkelerine bağlı kalmak koşuluyla toplumda hangi eylemlerin suç sayılacağı,  suç sayılan bu eylemlerin hangi tür ve ölçüde cezai yaptırıma bağlanacağı konusunda anayasal sınırlar içinde takdir yetkisine sahiptir. Bu bağlamda kanun koyucunun bir suçun cezasını doğrudan belirlemesi yanında cezalandırma konusunda farklı bir suça göndermede bulunmak suretiyle de o suçun cezasını belirlemesi takdir yetkisi kapsamındadır. Dolayısıyla kanun koyucunun, ceza yaptırımlarının belirlenmesindeki takdir yetkisine dayanarak başkasına ait kimlik veya kimlik bilgilerinin kullanılması suçu yönünden cezalandırmada iftira suçuna göndermede bulunmasının hukuk devleti ilkesi ile çelişen bir yönü bulunmamaktadır.</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lastRenderedPageBreak/>
        <w:t>Diğer taraftan kuralla başkasına ait kimlik veya kimlik bilgilerinin kullanılması suçunun cezasının iftira suçuna ilişkin hükümlere göre belirleneceğinin ifade edilmesi, temel ceza yanında artırım nedenleri, zamanaşımı ile etkin pişmanlık açısından da iftira suçunun esas alınacağı anlamına gelmektedir. Başka bir anlatımla</w:t>
      </w:r>
      <w:r w:rsidRPr="00C34C84">
        <w:rPr>
          <w:rFonts w:ascii="Times New Roman" w:eastAsia="Times New Roman" w:hAnsi="Times New Roman" w:cs="Times New Roman"/>
          <w:i/>
          <w:iCs/>
          <w:color w:val="000000"/>
          <w:sz w:val="24"/>
          <w:szCs w:val="19"/>
          <w:lang w:eastAsia="tr-TR"/>
        </w:rPr>
        <w:t> "iftira suçuna ilişkin hükümlere göre cezalandırılır"</w:t>
      </w:r>
      <w:r w:rsidRPr="00C34C84">
        <w:rPr>
          <w:rFonts w:ascii="Times New Roman" w:eastAsia="Times New Roman" w:hAnsi="Times New Roman" w:cs="Times New Roman"/>
          <w:color w:val="000000"/>
          <w:sz w:val="24"/>
          <w:szCs w:val="19"/>
          <w:lang w:eastAsia="tr-TR"/>
        </w:rPr>
        <w:t> biçimindeki ibareyle, cezalandırmayla ilgili bütün hükümler yönünden iftira suçuna gönderme yapılmaktadır. Dolayısıyla cezayı ağırlaştıran ve azaltan hâller de cezalandırmayla ilgili hükümler kapsamında olduğundan iftira suçu için geçerli olan nitelikli hâller ile etkin pişmanlık hükümlerinin başkasına ait kimlik veya kimlik bilgilerinin kullanılması suçu yönünden de uygulanacağında bir tereddüt bulunmamaktadır.</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Bu çerçevede, Kanun'da cezalandırma konusunda iftira suçuna gönderme yapılan eylemin cezasının açık, anlaşılır, uygulanabilir ve nesnel olarak belirlendiği, dolayısıyla kuralda </w:t>
      </w:r>
      <w:r w:rsidRPr="00C34C84">
        <w:rPr>
          <w:rFonts w:ascii="Times New Roman" w:eastAsia="Times New Roman" w:hAnsi="Times New Roman" w:cs="Times New Roman"/>
          <w:i/>
          <w:iCs/>
          <w:color w:val="000000"/>
          <w:sz w:val="24"/>
          <w:szCs w:val="19"/>
          <w:lang w:eastAsia="tr-TR"/>
        </w:rPr>
        <w:t>"belirlilik"</w:t>
      </w:r>
      <w:r w:rsidRPr="00C34C84">
        <w:rPr>
          <w:rFonts w:ascii="Times New Roman" w:eastAsia="Times New Roman" w:hAnsi="Times New Roman" w:cs="Times New Roman"/>
          <w:color w:val="000000"/>
          <w:sz w:val="24"/>
          <w:szCs w:val="19"/>
          <w:lang w:eastAsia="tr-TR"/>
        </w:rPr>
        <w:t> ve </w:t>
      </w:r>
      <w:r w:rsidRPr="00C34C84">
        <w:rPr>
          <w:rFonts w:ascii="Times New Roman" w:eastAsia="Times New Roman" w:hAnsi="Times New Roman" w:cs="Times New Roman"/>
          <w:i/>
          <w:iCs/>
          <w:color w:val="000000"/>
          <w:sz w:val="24"/>
          <w:szCs w:val="19"/>
          <w:lang w:eastAsia="tr-TR"/>
        </w:rPr>
        <w:t>"cezanın yasallığı"</w:t>
      </w:r>
      <w:r w:rsidRPr="00C34C84">
        <w:rPr>
          <w:rFonts w:ascii="Times New Roman" w:eastAsia="Times New Roman" w:hAnsi="Times New Roman" w:cs="Times New Roman"/>
          <w:color w:val="000000"/>
          <w:sz w:val="24"/>
          <w:szCs w:val="19"/>
          <w:lang w:eastAsia="tr-TR"/>
        </w:rPr>
        <w:t>   ilkelerine aykırı bir yön bulunmadığı da açıktır.</w:t>
      </w:r>
    </w:p>
    <w:p w:rsid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Açıklanan nedenlerle, itiraz konusu kural Anayasa'nın 2. ve 38. maddelerine aykırı değildir. İptal isteminin reddi gerekir.</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Kuralın, Anayasa'nın 19. ve 36. maddeleriyle ilgisi görülmemiştir. </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b/>
          <w:bCs/>
          <w:color w:val="000000"/>
          <w:sz w:val="24"/>
          <w:szCs w:val="19"/>
          <w:lang w:eastAsia="tr-TR"/>
        </w:rPr>
        <w:t>   </w:t>
      </w:r>
      <w:r w:rsidRPr="00C34C84">
        <w:rPr>
          <w:rFonts w:ascii="Times New Roman" w:eastAsia="Times New Roman" w:hAnsi="Times New Roman" w:cs="Times New Roman"/>
          <w:b/>
          <w:bCs/>
          <w:color w:val="000000"/>
          <w:sz w:val="24"/>
          <w:szCs w:val="20"/>
          <w:lang w:eastAsia="tr-TR"/>
        </w:rPr>
        <w:t>VI- SONUÇ</w:t>
      </w:r>
      <w:r w:rsidRPr="00C34C84">
        <w:rPr>
          <w:rFonts w:ascii="Times New Roman" w:eastAsia="Times New Roman" w:hAnsi="Times New Roman" w:cs="Times New Roman"/>
          <w:color w:val="000000"/>
          <w:sz w:val="24"/>
          <w:szCs w:val="19"/>
          <w:lang w:eastAsia="tr-TR"/>
        </w:rPr>
        <w:t>  </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26.9.2004 günlü, 5237 sayılı Türk Ceza Kanunu'nun 268. maddesinin (1) numaralı fıkrasında yer alan </w:t>
      </w:r>
      <w:r w:rsidRPr="00C34C84">
        <w:rPr>
          <w:rFonts w:ascii="Times New Roman" w:eastAsia="Times New Roman" w:hAnsi="Times New Roman" w:cs="Times New Roman"/>
          <w:i/>
          <w:iCs/>
          <w:color w:val="000000"/>
          <w:sz w:val="24"/>
          <w:szCs w:val="19"/>
          <w:lang w:eastAsia="tr-TR"/>
        </w:rPr>
        <w:t>".iftira suçuna ilişkin hükümlere göre."</w:t>
      </w:r>
      <w:r w:rsidRPr="00C34C84">
        <w:rPr>
          <w:rFonts w:ascii="Times New Roman" w:eastAsia="Times New Roman" w:hAnsi="Times New Roman" w:cs="Times New Roman"/>
          <w:color w:val="000000"/>
          <w:sz w:val="24"/>
          <w:szCs w:val="19"/>
          <w:lang w:eastAsia="tr-TR"/>
        </w:rPr>
        <w:t> ibaresinin Anayasa'ya aykırı olmadığına ve itirazın REDDİNE, 22.5.2014 gününde OYBİRLİĞİYLE karar verildi.</w:t>
      </w:r>
    </w:p>
    <w:p w:rsidR="00C34C84" w:rsidRPr="00C34C84" w:rsidRDefault="00C34C84" w:rsidP="00C34C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34C84" w:rsidRPr="00C34C84" w:rsidTr="00C34C84">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Başkan</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Başkanvekili</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Serdar ÖZGÜLDÜR</w:t>
            </w:r>
          </w:p>
        </w:tc>
      </w:tr>
    </w:tbl>
    <w:p w:rsid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w:t>
      </w:r>
    </w:p>
    <w:p w:rsidR="00C34C84" w:rsidRP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34C84" w:rsidRPr="00C34C84" w:rsidTr="00C34C84">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 xml:space="preserve">Osman </w:t>
            </w:r>
            <w:proofErr w:type="spellStart"/>
            <w:r w:rsidRPr="00C34C84">
              <w:rPr>
                <w:rFonts w:ascii="Times New Roman" w:eastAsia="Times New Roman" w:hAnsi="Times New Roman" w:cs="Times New Roman"/>
                <w:sz w:val="24"/>
                <w:szCs w:val="19"/>
                <w:lang w:eastAsia="tr-TR"/>
              </w:rPr>
              <w:t>Alifeyyaz</w:t>
            </w:r>
            <w:proofErr w:type="spellEnd"/>
            <w:r w:rsidRPr="00C34C84">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Recep KÖMÜRCÜ</w:t>
            </w:r>
          </w:p>
        </w:tc>
      </w:tr>
    </w:tbl>
    <w:p w:rsid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6"/>
          <w:lang w:eastAsia="tr-TR"/>
        </w:rPr>
        <w:t> </w:t>
      </w:r>
    </w:p>
    <w:p w:rsidR="00C34C84" w:rsidRP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34C84" w:rsidRPr="00C34C84" w:rsidTr="00C34C84">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Nuri NECİPOĞLU</w:t>
            </w:r>
          </w:p>
        </w:tc>
      </w:tr>
    </w:tbl>
    <w:p w:rsid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w:t>
      </w:r>
    </w:p>
    <w:p w:rsidR="00C34C84" w:rsidRP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34C84" w:rsidRPr="00C34C84" w:rsidTr="00C34C84">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lastRenderedPageBreak/>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34C84">
              <w:rPr>
                <w:rFonts w:ascii="Times New Roman" w:eastAsia="Times New Roman" w:hAnsi="Times New Roman" w:cs="Times New Roman"/>
                <w:sz w:val="24"/>
                <w:szCs w:val="19"/>
                <w:lang w:eastAsia="tr-TR"/>
              </w:rPr>
              <w:t>Hicabi</w:t>
            </w:r>
            <w:proofErr w:type="spellEnd"/>
            <w:r w:rsidRPr="00C34C84">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Erdal TERCAN</w:t>
            </w:r>
          </w:p>
        </w:tc>
      </w:tr>
    </w:tbl>
    <w:p w:rsid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w:t>
      </w:r>
    </w:p>
    <w:p w:rsidR="00C34C84" w:rsidRP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34C84" w:rsidRPr="00C34C84" w:rsidTr="00C34C84">
        <w:tc>
          <w:tcPr>
            <w:tcW w:w="2500"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Zühtü ARSLAN</w:t>
            </w:r>
          </w:p>
        </w:tc>
      </w:tr>
    </w:tbl>
    <w:p w:rsid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w:t>
      </w:r>
    </w:p>
    <w:p w:rsidR="00C34C84" w:rsidRPr="00C34C84" w:rsidRDefault="00C34C84" w:rsidP="00C34C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34C8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34C84" w:rsidRPr="00C34C84" w:rsidTr="00C34C84">
        <w:tc>
          <w:tcPr>
            <w:tcW w:w="2500"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Üye</w:t>
            </w:r>
          </w:p>
          <w:p w:rsidR="00C34C84" w:rsidRPr="00C34C84" w:rsidRDefault="00C34C84" w:rsidP="00C34C84">
            <w:pPr>
              <w:spacing w:before="100" w:beforeAutospacing="1" w:after="100" w:afterAutospacing="1" w:line="240" w:lineRule="auto"/>
              <w:jc w:val="center"/>
              <w:rPr>
                <w:rFonts w:ascii="Times New Roman" w:eastAsia="Times New Roman" w:hAnsi="Times New Roman" w:cs="Times New Roman"/>
                <w:sz w:val="24"/>
                <w:lang w:eastAsia="tr-TR"/>
              </w:rPr>
            </w:pPr>
            <w:r w:rsidRPr="00C34C84">
              <w:rPr>
                <w:rFonts w:ascii="Times New Roman" w:eastAsia="Times New Roman" w:hAnsi="Times New Roman" w:cs="Times New Roman"/>
                <w:sz w:val="24"/>
                <w:szCs w:val="19"/>
                <w:lang w:eastAsia="tr-TR"/>
              </w:rPr>
              <w:t>Hasan Tahsin GÖKCAN</w:t>
            </w:r>
          </w:p>
        </w:tc>
      </w:tr>
    </w:tbl>
    <w:p w:rsidR="00CE1FB9" w:rsidRPr="00C34C84" w:rsidRDefault="00CE1FB9" w:rsidP="00C34C84">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34C84" w:rsidSect="00C34C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7D" w:rsidRDefault="0030377D" w:rsidP="00C34C84">
      <w:pPr>
        <w:spacing w:after="0" w:line="240" w:lineRule="auto"/>
      </w:pPr>
      <w:r>
        <w:separator/>
      </w:r>
    </w:p>
  </w:endnote>
  <w:endnote w:type="continuationSeparator" w:id="0">
    <w:p w:rsidR="0030377D" w:rsidRDefault="0030377D" w:rsidP="00C3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84" w:rsidRDefault="00C34C84" w:rsidP="000E1A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4C84" w:rsidRDefault="00C34C84" w:rsidP="00C34C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84" w:rsidRPr="00C34C84" w:rsidRDefault="00C34C84" w:rsidP="000E1A87">
    <w:pPr>
      <w:pStyle w:val="Altbilgi"/>
      <w:framePr w:wrap="around" w:vAnchor="text" w:hAnchor="margin" w:xAlign="right" w:y="1"/>
      <w:rPr>
        <w:rStyle w:val="SayfaNumaras"/>
        <w:rFonts w:ascii="Times New Roman" w:hAnsi="Times New Roman" w:cs="Times New Roman"/>
      </w:rPr>
    </w:pPr>
    <w:r w:rsidRPr="00C34C84">
      <w:rPr>
        <w:rStyle w:val="SayfaNumaras"/>
        <w:rFonts w:ascii="Times New Roman" w:hAnsi="Times New Roman" w:cs="Times New Roman"/>
      </w:rPr>
      <w:fldChar w:fldCharType="begin"/>
    </w:r>
    <w:r w:rsidRPr="00C34C84">
      <w:rPr>
        <w:rStyle w:val="SayfaNumaras"/>
        <w:rFonts w:ascii="Times New Roman" w:hAnsi="Times New Roman" w:cs="Times New Roman"/>
      </w:rPr>
      <w:instrText xml:space="preserve">PAGE  </w:instrText>
    </w:r>
    <w:r w:rsidRPr="00C34C8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34C84">
      <w:rPr>
        <w:rStyle w:val="SayfaNumaras"/>
        <w:rFonts w:ascii="Times New Roman" w:hAnsi="Times New Roman" w:cs="Times New Roman"/>
      </w:rPr>
      <w:fldChar w:fldCharType="end"/>
    </w:r>
  </w:p>
  <w:p w:rsidR="00C34C84" w:rsidRPr="00C34C84" w:rsidRDefault="00C34C84" w:rsidP="00C34C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84" w:rsidRDefault="00C34C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7D" w:rsidRDefault="0030377D" w:rsidP="00C34C84">
      <w:pPr>
        <w:spacing w:after="0" w:line="240" w:lineRule="auto"/>
      </w:pPr>
      <w:r>
        <w:separator/>
      </w:r>
    </w:p>
  </w:footnote>
  <w:footnote w:type="continuationSeparator" w:id="0">
    <w:p w:rsidR="0030377D" w:rsidRDefault="0030377D" w:rsidP="00C34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84" w:rsidRDefault="00C34C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84" w:rsidRDefault="00C34C8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/3</w:t>
    </w:r>
  </w:p>
  <w:p w:rsidR="00C34C84" w:rsidRDefault="00C34C8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/95</w:t>
    </w:r>
  </w:p>
  <w:p w:rsidR="00C34C84" w:rsidRPr="00C34C84" w:rsidRDefault="00C34C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84" w:rsidRDefault="00C34C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67"/>
    <w:rsid w:val="00132967"/>
    <w:rsid w:val="0030377D"/>
    <w:rsid w:val="00C34C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D142-8D3D-4A3C-8D54-17B53EDC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34C84"/>
    <w:rPr>
      <w:color w:val="0000FF"/>
      <w:u w:val="single"/>
    </w:rPr>
  </w:style>
  <w:style w:type="paragraph" w:customStyle="1" w:styleId="nor1">
    <w:name w:val="nor1"/>
    <w:basedOn w:val="Normal"/>
    <w:rsid w:val="00C34C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34C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34C8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34C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4C84"/>
  </w:style>
  <w:style w:type="paragraph" w:styleId="Altbilgi">
    <w:name w:val="footer"/>
    <w:basedOn w:val="Normal"/>
    <w:link w:val="AltbilgiChar"/>
    <w:uiPriority w:val="99"/>
    <w:unhideWhenUsed/>
    <w:rsid w:val="00C34C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4C84"/>
  </w:style>
  <w:style w:type="character" w:styleId="SayfaNumaras">
    <w:name w:val="page number"/>
    <w:basedOn w:val="VarsaylanParagrafYazTipi"/>
    <w:uiPriority w:val="99"/>
    <w:semiHidden/>
    <w:unhideWhenUsed/>
    <w:rsid w:val="00C3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2019-02-22T11:52:00Z</dcterms:created>
  <dcterms:modified xsi:type="dcterms:W3CDTF">2019-02-22T11:55:00Z</dcterms:modified>
</cp:coreProperties>
</file>