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D4" w:rsidRPr="003D1AD4" w:rsidRDefault="003D1AD4" w:rsidP="003D1AD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ANAYASA MAHKEMESİ KARARI</w:t>
      </w: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3D1AD4">
        <w:rPr>
          <w:rFonts w:ascii="Times New Roman" w:eastAsia="Times New Roman" w:hAnsi="Times New Roman" w:cs="Times New Roman"/>
          <w:b/>
          <w:bCs/>
          <w:color w:val="000000"/>
          <w:sz w:val="24"/>
          <w:szCs w:val="26"/>
          <w:lang w:eastAsia="tr-TR"/>
        </w:rPr>
        <w:t>: 2014</w:t>
      </w:r>
      <w:proofErr w:type="gramEnd"/>
      <w:r w:rsidRPr="003D1AD4">
        <w:rPr>
          <w:rFonts w:ascii="Times New Roman" w:eastAsia="Times New Roman" w:hAnsi="Times New Roman" w:cs="Times New Roman"/>
          <w:b/>
          <w:bCs/>
          <w:color w:val="000000"/>
          <w:sz w:val="24"/>
          <w:szCs w:val="26"/>
          <w:lang w:eastAsia="tr-TR"/>
        </w:rPr>
        <w:t>/63</w:t>
      </w:r>
    </w:p>
    <w:p w:rsidR="003D1AD4" w:rsidRPr="003D1AD4" w:rsidRDefault="003D1AD4" w:rsidP="003D1A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1AD4">
        <w:rPr>
          <w:rFonts w:ascii="Times New Roman" w:eastAsia="Times New Roman" w:hAnsi="Times New Roman" w:cs="Times New Roman"/>
          <w:b/>
          <w:bCs/>
          <w:color w:val="000000"/>
          <w:sz w:val="24"/>
          <w:szCs w:val="26"/>
          <w:lang w:eastAsia="tr-TR"/>
        </w:rPr>
        <w:t xml:space="preserve">Karar </w:t>
      </w:r>
      <w:proofErr w:type="gramStart"/>
      <w:r w:rsidRPr="003D1AD4">
        <w:rPr>
          <w:rFonts w:ascii="Times New Roman" w:eastAsia="Times New Roman" w:hAnsi="Times New Roman" w:cs="Times New Roman"/>
          <w:b/>
          <w:bCs/>
          <w:color w:val="000000"/>
          <w:sz w:val="24"/>
          <w:szCs w:val="26"/>
          <w:lang w:eastAsia="tr-TR"/>
        </w:rPr>
        <w:t>Sayısı : 2014</w:t>
      </w:r>
      <w:proofErr w:type="gramEnd"/>
      <w:r w:rsidRPr="003D1AD4">
        <w:rPr>
          <w:rFonts w:ascii="Times New Roman" w:eastAsia="Times New Roman" w:hAnsi="Times New Roman" w:cs="Times New Roman"/>
          <w:b/>
          <w:bCs/>
          <w:color w:val="000000"/>
          <w:sz w:val="24"/>
          <w:szCs w:val="26"/>
          <w:lang w:eastAsia="tr-TR"/>
        </w:rPr>
        <w:t>/69</w:t>
      </w:r>
    </w:p>
    <w:p w:rsidR="003D1AD4" w:rsidRPr="003D1AD4" w:rsidRDefault="003D1AD4" w:rsidP="003D1A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1AD4">
        <w:rPr>
          <w:rFonts w:ascii="Times New Roman" w:eastAsia="Times New Roman" w:hAnsi="Times New Roman" w:cs="Times New Roman"/>
          <w:b/>
          <w:bCs/>
          <w:color w:val="000000"/>
          <w:sz w:val="24"/>
          <w:szCs w:val="26"/>
          <w:lang w:eastAsia="tr-TR"/>
        </w:rPr>
        <w:t xml:space="preserve">Karar </w:t>
      </w:r>
      <w:proofErr w:type="gramStart"/>
      <w:r w:rsidRPr="003D1AD4">
        <w:rPr>
          <w:rFonts w:ascii="Times New Roman" w:eastAsia="Times New Roman" w:hAnsi="Times New Roman" w:cs="Times New Roman"/>
          <w:b/>
          <w:bCs/>
          <w:color w:val="000000"/>
          <w:sz w:val="24"/>
          <w:szCs w:val="26"/>
          <w:lang w:eastAsia="tr-TR"/>
        </w:rPr>
        <w:t>Günü : 9</w:t>
      </w:r>
      <w:proofErr w:type="gramEnd"/>
      <w:r w:rsidRPr="003D1AD4">
        <w:rPr>
          <w:rFonts w:ascii="Times New Roman" w:eastAsia="Times New Roman" w:hAnsi="Times New Roman" w:cs="Times New Roman"/>
          <w:b/>
          <w:bCs/>
          <w:color w:val="000000"/>
          <w:sz w:val="24"/>
          <w:szCs w:val="26"/>
          <w:lang w:eastAsia="tr-TR"/>
        </w:rPr>
        <w:t>.4.2014</w:t>
      </w:r>
    </w:p>
    <w:p w:rsidR="003D1AD4" w:rsidRDefault="003D1AD4" w:rsidP="003D1A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1AD4">
        <w:rPr>
          <w:rFonts w:ascii="Times New Roman" w:eastAsia="Times New Roman" w:hAnsi="Times New Roman" w:cs="Times New Roman"/>
          <w:b/>
          <w:bCs/>
          <w:color w:val="000000"/>
          <w:sz w:val="24"/>
          <w:szCs w:val="26"/>
          <w:lang w:eastAsia="tr-TR"/>
        </w:rPr>
        <w:t>R.G. Tarih-</w:t>
      </w:r>
      <w:proofErr w:type="gramStart"/>
      <w:r w:rsidRPr="003D1AD4">
        <w:rPr>
          <w:rFonts w:ascii="Times New Roman" w:eastAsia="Times New Roman" w:hAnsi="Times New Roman" w:cs="Times New Roman"/>
          <w:b/>
          <w:bCs/>
          <w:color w:val="000000"/>
          <w:sz w:val="24"/>
          <w:szCs w:val="26"/>
          <w:lang w:eastAsia="tr-TR"/>
        </w:rPr>
        <w:t>Sayı : Tebliğ</w:t>
      </w:r>
      <w:proofErr w:type="gramEnd"/>
      <w:r w:rsidRPr="003D1AD4">
        <w:rPr>
          <w:rFonts w:ascii="Times New Roman" w:eastAsia="Times New Roman" w:hAnsi="Times New Roman" w:cs="Times New Roman"/>
          <w:b/>
          <w:bCs/>
          <w:color w:val="000000"/>
          <w:sz w:val="24"/>
          <w:szCs w:val="26"/>
          <w:lang w:eastAsia="tr-TR"/>
        </w:rPr>
        <w:t xml:space="preserve"> edildi</w:t>
      </w:r>
    </w:p>
    <w:p w:rsidR="003D1AD4" w:rsidRDefault="003D1AD4" w:rsidP="003D1A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 xml:space="preserve">İTİRAZ YOLUNA </w:t>
      </w:r>
      <w:proofErr w:type="gramStart"/>
      <w:r w:rsidRPr="003D1AD4">
        <w:rPr>
          <w:rFonts w:ascii="Times New Roman" w:eastAsia="Times New Roman" w:hAnsi="Times New Roman" w:cs="Times New Roman"/>
          <w:b/>
          <w:bCs/>
          <w:color w:val="000000"/>
          <w:sz w:val="24"/>
          <w:szCs w:val="26"/>
          <w:lang w:eastAsia="tr-TR"/>
        </w:rPr>
        <w:t>BAŞVURAN : </w:t>
      </w:r>
      <w:r w:rsidRPr="003D1AD4">
        <w:rPr>
          <w:rFonts w:ascii="Times New Roman" w:eastAsia="Times New Roman" w:hAnsi="Times New Roman" w:cs="Times New Roman"/>
          <w:color w:val="000000"/>
          <w:sz w:val="24"/>
          <w:szCs w:val="26"/>
          <w:lang w:eastAsia="tr-TR"/>
        </w:rPr>
        <w:t>Karacabey</w:t>
      </w:r>
      <w:proofErr w:type="gramEnd"/>
      <w:r w:rsidRPr="003D1AD4">
        <w:rPr>
          <w:rFonts w:ascii="Times New Roman" w:eastAsia="Times New Roman" w:hAnsi="Times New Roman" w:cs="Times New Roman"/>
          <w:color w:val="000000"/>
          <w:sz w:val="24"/>
          <w:szCs w:val="26"/>
          <w:lang w:eastAsia="tr-TR"/>
        </w:rPr>
        <w:t> 1. Sulh Ceza Mahkemesi</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İTİRAZIN KONUSU :</w:t>
      </w:r>
      <w:r w:rsidRPr="003D1AD4">
        <w:rPr>
          <w:rFonts w:ascii="Times New Roman" w:eastAsia="Times New Roman" w:hAnsi="Times New Roman" w:cs="Times New Roman"/>
          <w:color w:val="000000"/>
          <w:sz w:val="24"/>
          <w:szCs w:val="26"/>
          <w:lang w:eastAsia="tr-TR"/>
        </w:rPr>
        <w:t> 5.12.1951 günlü, 5846 sayılı Fikir ve Sanat Eserleri Kanunu'nun, 23.1.2008 günlü, 5728 sayılı Kanun'un 146. maddesiyle değiştirilen ek 10. maddesinin birinci fıkrasının (1) numaralı bendinin birinci cümlesinin Anayasa'nın 2</w:t>
      </w:r>
      <w:proofErr w:type="gramStart"/>
      <w:r w:rsidRPr="003D1AD4">
        <w:rPr>
          <w:rFonts w:ascii="Times New Roman" w:eastAsia="Times New Roman" w:hAnsi="Times New Roman" w:cs="Times New Roman"/>
          <w:color w:val="000000"/>
          <w:sz w:val="24"/>
          <w:szCs w:val="26"/>
          <w:lang w:eastAsia="tr-TR"/>
        </w:rPr>
        <w:t>.,</w:t>
      </w:r>
      <w:proofErr w:type="gramEnd"/>
      <w:r w:rsidRPr="003D1AD4">
        <w:rPr>
          <w:rFonts w:ascii="Times New Roman" w:eastAsia="Times New Roman" w:hAnsi="Times New Roman" w:cs="Times New Roman"/>
          <w:color w:val="000000"/>
          <w:sz w:val="24"/>
          <w:szCs w:val="26"/>
          <w:lang w:eastAsia="tr-TR"/>
        </w:rPr>
        <w:t xml:space="preserve"> 5., 10., 13., 49. ve 90. maddelerine aykırılığı ileri sürülerek iptaline karar verilmesi istemidir.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I- OLAY</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xml:space="preserve"> Davacının, Kanun'un 44. maddesi gereğince alınması zorunlu sertifikayı almadan ticari faaliyette bulunduğu gerekçesiyle adına kesilen idari para cezasının iptali istemiyle açtığı davada, itiraz konusu kuralın Anayasa'ya aykırı olduğu kanısına varan Mahkeme, iptali için başvurmuştur. </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II- İTİRAZ KONUSU YASA KURALI</w:t>
      </w: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Kanun'un itiraz konusu kuralı da içeren ek 10. maddesi şöyledir:</w:t>
      </w: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w:t>
      </w:r>
      <w:r w:rsidRPr="003D1AD4">
        <w:rPr>
          <w:rFonts w:ascii="Times New Roman" w:eastAsia="Times New Roman" w:hAnsi="Times New Roman" w:cs="Times New Roman"/>
          <w:b/>
          <w:bCs/>
          <w:i/>
          <w:iCs/>
          <w:color w:val="000000"/>
          <w:sz w:val="24"/>
          <w:szCs w:val="27"/>
          <w:lang w:eastAsia="tr-TR"/>
        </w:rPr>
        <w:t xml:space="preserve">Ek Madde 10- (Ek: 3/3/2004-5101/26 </w:t>
      </w:r>
      <w:proofErr w:type="spellStart"/>
      <w:r w:rsidRPr="003D1AD4">
        <w:rPr>
          <w:rFonts w:ascii="Times New Roman" w:eastAsia="Times New Roman" w:hAnsi="Times New Roman" w:cs="Times New Roman"/>
          <w:b/>
          <w:bCs/>
          <w:i/>
          <w:iCs/>
          <w:color w:val="000000"/>
          <w:sz w:val="24"/>
          <w:szCs w:val="27"/>
          <w:lang w:eastAsia="tr-TR"/>
        </w:rPr>
        <w:t>md</w:t>
      </w:r>
      <w:proofErr w:type="gramStart"/>
      <w:r w:rsidRPr="003D1AD4">
        <w:rPr>
          <w:rFonts w:ascii="Times New Roman" w:eastAsia="Times New Roman" w:hAnsi="Times New Roman" w:cs="Times New Roman"/>
          <w:b/>
          <w:bCs/>
          <w:i/>
          <w:iCs/>
          <w:color w:val="000000"/>
          <w:sz w:val="24"/>
          <w:szCs w:val="27"/>
          <w:lang w:eastAsia="tr-TR"/>
        </w:rPr>
        <w:t>.</w:t>
      </w:r>
      <w:proofErr w:type="spellEnd"/>
      <w:r w:rsidRPr="003D1AD4">
        <w:rPr>
          <w:rFonts w:ascii="Times New Roman" w:eastAsia="Times New Roman" w:hAnsi="Times New Roman" w:cs="Times New Roman"/>
          <w:b/>
          <w:bCs/>
          <w:i/>
          <w:iCs/>
          <w:color w:val="000000"/>
          <w:sz w:val="24"/>
          <w:szCs w:val="27"/>
          <w:lang w:eastAsia="tr-TR"/>
        </w:rPr>
        <w:t>;</w:t>
      </w:r>
      <w:proofErr w:type="gramEnd"/>
      <w:r w:rsidRPr="003D1AD4">
        <w:rPr>
          <w:rFonts w:ascii="Times New Roman" w:eastAsia="Times New Roman" w:hAnsi="Times New Roman" w:cs="Times New Roman"/>
          <w:b/>
          <w:bCs/>
          <w:i/>
          <w:iCs/>
          <w:color w:val="000000"/>
          <w:sz w:val="24"/>
          <w:szCs w:val="27"/>
          <w:lang w:eastAsia="tr-TR"/>
        </w:rPr>
        <w:t xml:space="preserve"> Değişik: 23/1/2008-5728/146 </w:t>
      </w:r>
      <w:proofErr w:type="spellStart"/>
      <w:r w:rsidRPr="003D1AD4">
        <w:rPr>
          <w:rFonts w:ascii="Times New Roman" w:eastAsia="Times New Roman" w:hAnsi="Times New Roman" w:cs="Times New Roman"/>
          <w:b/>
          <w:bCs/>
          <w:i/>
          <w:iCs/>
          <w:color w:val="000000"/>
          <w:sz w:val="24"/>
          <w:szCs w:val="27"/>
          <w:lang w:eastAsia="tr-TR"/>
        </w:rPr>
        <w:t>md.</w:t>
      </w:r>
      <w:proofErr w:type="spellEnd"/>
      <w:r w:rsidRPr="003D1AD4">
        <w:rPr>
          <w:rFonts w:ascii="Times New Roman" w:eastAsia="Times New Roman" w:hAnsi="Times New Roman" w:cs="Times New Roman"/>
          <w:b/>
          <w:bCs/>
          <w:i/>
          <w:iCs/>
          <w:color w:val="000000"/>
          <w:sz w:val="24"/>
          <w:szCs w:val="27"/>
          <w:lang w:eastAsia="tr-TR"/>
        </w:rPr>
        <w:t>)</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i/>
          <w:iCs/>
          <w:color w:val="000000"/>
          <w:sz w:val="24"/>
          <w:szCs w:val="27"/>
          <w:lang w:eastAsia="tr-TR"/>
        </w:rPr>
        <w:t>Aşağıda belirtilen hâllerde idarî para cezası uygulanır: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i/>
          <w:iCs/>
          <w:color w:val="000000"/>
          <w:sz w:val="24"/>
          <w:szCs w:val="27"/>
          <w:lang w:eastAsia="tr-TR"/>
        </w:rPr>
        <w:t>1.</w:t>
      </w:r>
      <w:r w:rsidRPr="003D1AD4">
        <w:rPr>
          <w:rFonts w:ascii="Times New Roman" w:eastAsia="Times New Roman" w:hAnsi="Times New Roman" w:cs="Times New Roman"/>
          <w:b/>
          <w:bCs/>
          <w:i/>
          <w:iCs/>
          <w:color w:val="000000"/>
          <w:sz w:val="24"/>
          <w:szCs w:val="27"/>
          <w:lang w:eastAsia="tr-TR"/>
        </w:rPr>
        <w:t xml:space="preserve"> 44 üncü madde gereğince alınması zorunlu sertifikaları almaksızın faaliyet gösteren kişi mahallî mülkî amir tarafından </w:t>
      </w:r>
      <w:proofErr w:type="spellStart"/>
      <w:r w:rsidRPr="003D1AD4">
        <w:rPr>
          <w:rFonts w:ascii="Times New Roman" w:eastAsia="Times New Roman" w:hAnsi="Times New Roman" w:cs="Times New Roman"/>
          <w:b/>
          <w:bCs/>
          <w:i/>
          <w:iCs/>
          <w:color w:val="000000"/>
          <w:sz w:val="24"/>
          <w:szCs w:val="27"/>
          <w:lang w:eastAsia="tr-TR"/>
        </w:rPr>
        <w:t>onbin</w:t>
      </w:r>
      <w:proofErr w:type="spellEnd"/>
      <w:r w:rsidRPr="003D1AD4">
        <w:rPr>
          <w:rFonts w:ascii="Times New Roman" w:eastAsia="Times New Roman" w:hAnsi="Times New Roman" w:cs="Times New Roman"/>
          <w:b/>
          <w:bCs/>
          <w:i/>
          <w:iCs/>
          <w:color w:val="000000"/>
          <w:sz w:val="24"/>
          <w:szCs w:val="27"/>
          <w:lang w:eastAsia="tr-TR"/>
        </w:rPr>
        <w:t xml:space="preserve"> Türk Lirasından </w:t>
      </w:r>
      <w:proofErr w:type="spellStart"/>
      <w:r w:rsidRPr="003D1AD4">
        <w:rPr>
          <w:rFonts w:ascii="Times New Roman" w:eastAsia="Times New Roman" w:hAnsi="Times New Roman" w:cs="Times New Roman"/>
          <w:b/>
          <w:bCs/>
          <w:i/>
          <w:iCs/>
          <w:color w:val="000000"/>
          <w:sz w:val="24"/>
          <w:szCs w:val="27"/>
          <w:lang w:eastAsia="tr-TR"/>
        </w:rPr>
        <w:t>otuzbin</w:t>
      </w:r>
      <w:proofErr w:type="spellEnd"/>
      <w:r w:rsidRPr="003D1AD4">
        <w:rPr>
          <w:rFonts w:ascii="Times New Roman" w:eastAsia="Times New Roman" w:hAnsi="Times New Roman" w:cs="Times New Roman"/>
          <w:b/>
          <w:bCs/>
          <w:i/>
          <w:iCs/>
          <w:color w:val="000000"/>
          <w:sz w:val="24"/>
          <w:szCs w:val="27"/>
          <w:lang w:eastAsia="tr-TR"/>
        </w:rPr>
        <w:t xml:space="preserve"> Türk Lirasına kadar idarî para cezasıyla cezalandırılır.</w:t>
      </w:r>
      <w:r w:rsidRPr="003D1AD4">
        <w:rPr>
          <w:rFonts w:ascii="Times New Roman" w:eastAsia="Times New Roman" w:hAnsi="Times New Roman" w:cs="Times New Roman"/>
          <w:i/>
          <w:iCs/>
          <w:color w:val="000000"/>
          <w:sz w:val="24"/>
          <w:szCs w:val="27"/>
          <w:lang w:eastAsia="tr-TR"/>
        </w:rPr>
        <w:t xml:space="preserve"> İlgili tüzel kişi hakkında verilecek idarî para </w:t>
      </w:r>
      <w:proofErr w:type="gramStart"/>
      <w:r w:rsidRPr="003D1AD4">
        <w:rPr>
          <w:rFonts w:ascii="Times New Roman" w:eastAsia="Times New Roman" w:hAnsi="Times New Roman" w:cs="Times New Roman"/>
          <w:i/>
          <w:iCs/>
          <w:color w:val="000000"/>
          <w:sz w:val="24"/>
          <w:szCs w:val="27"/>
          <w:lang w:eastAsia="tr-TR"/>
        </w:rPr>
        <w:t>cezasının</w:t>
      </w:r>
      <w:proofErr w:type="gramEnd"/>
      <w:r w:rsidRPr="003D1AD4">
        <w:rPr>
          <w:rFonts w:ascii="Times New Roman" w:eastAsia="Times New Roman" w:hAnsi="Times New Roman" w:cs="Times New Roman"/>
          <w:i/>
          <w:iCs/>
          <w:color w:val="000000"/>
          <w:sz w:val="24"/>
          <w:szCs w:val="27"/>
          <w:lang w:eastAsia="tr-TR"/>
        </w:rPr>
        <w:t xml:space="preserve"> üst sınırı </w:t>
      </w:r>
      <w:proofErr w:type="spellStart"/>
      <w:r w:rsidRPr="003D1AD4">
        <w:rPr>
          <w:rFonts w:ascii="Times New Roman" w:eastAsia="Times New Roman" w:hAnsi="Times New Roman" w:cs="Times New Roman"/>
          <w:i/>
          <w:iCs/>
          <w:color w:val="000000"/>
          <w:sz w:val="24"/>
          <w:szCs w:val="27"/>
          <w:lang w:eastAsia="tr-TR"/>
        </w:rPr>
        <w:t>ellibin</w:t>
      </w:r>
      <w:proofErr w:type="spellEnd"/>
      <w:r w:rsidRPr="003D1AD4">
        <w:rPr>
          <w:rFonts w:ascii="Times New Roman" w:eastAsia="Times New Roman" w:hAnsi="Times New Roman" w:cs="Times New Roman"/>
          <w:i/>
          <w:iCs/>
          <w:color w:val="000000"/>
          <w:sz w:val="24"/>
          <w:szCs w:val="27"/>
          <w:lang w:eastAsia="tr-TR"/>
        </w:rPr>
        <w:t xml:space="preserve"> Türk Lirasıdır.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i/>
          <w:iCs/>
          <w:color w:val="000000"/>
          <w:sz w:val="24"/>
          <w:szCs w:val="27"/>
          <w:lang w:eastAsia="tr-TR"/>
        </w:rPr>
        <w:t xml:space="preserve">2. (Mülga: </w:t>
      </w:r>
      <w:proofErr w:type="gramStart"/>
      <w:r w:rsidRPr="003D1AD4">
        <w:rPr>
          <w:rFonts w:ascii="Times New Roman" w:eastAsia="Times New Roman" w:hAnsi="Times New Roman" w:cs="Times New Roman"/>
          <w:i/>
          <w:iCs/>
          <w:color w:val="000000"/>
          <w:sz w:val="24"/>
          <w:szCs w:val="27"/>
          <w:lang w:eastAsia="tr-TR"/>
        </w:rPr>
        <w:t>22/2/2012</w:t>
      </w:r>
      <w:proofErr w:type="gramEnd"/>
      <w:r w:rsidRPr="003D1AD4">
        <w:rPr>
          <w:rFonts w:ascii="Times New Roman" w:eastAsia="Times New Roman" w:hAnsi="Times New Roman" w:cs="Times New Roman"/>
          <w:i/>
          <w:iCs/>
          <w:color w:val="000000"/>
          <w:sz w:val="24"/>
          <w:szCs w:val="27"/>
          <w:lang w:eastAsia="tr-TR"/>
        </w:rPr>
        <w:t xml:space="preserve">-6279/13 </w:t>
      </w:r>
      <w:proofErr w:type="spellStart"/>
      <w:r w:rsidRPr="003D1AD4">
        <w:rPr>
          <w:rFonts w:ascii="Times New Roman" w:eastAsia="Times New Roman" w:hAnsi="Times New Roman" w:cs="Times New Roman"/>
          <w:i/>
          <w:iCs/>
          <w:color w:val="000000"/>
          <w:sz w:val="24"/>
          <w:szCs w:val="27"/>
          <w:lang w:eastAsia="tr-TR"/>
        </w:rPr>
        <w:t>md.</w:t>
      </w:r>
      <w:proofErr w:type="spellEnd"/>
      <w:r w:rsidRPr="003D1AD4">
        <w:rPr>
          <w:rFonts w:ascii="Times New Roman" w:eastAsia="Times New Roman" w:hAnsi="Times New Roman" w:cs="Times New Roman"/>
          <w:i/>
          <w:iCs/>
          <w:color w:val="000000"/>
          <w:sz w:val="24"/>
          <w:szCs w:val="27"/>
          <w:lang w:eastAsia="tr-TR"/>
        </w:rPr>
        <w:t>)</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i/>
          <w:iCs/>
          <w:color w:val="000000"/>
          <w:sz w:val="24"/>
          <w:szCs w:val="27"/>
          <w:lang w:eastAsia="tr-TR"/>
        </w:rPr>
        <w:t>Bu madde hükümlerine göre verilen idarî para cezalarından tahsil edilen miktarın yüzde ellisi Kültür ve Turizm Bakanlığının hesabına aktarılır.</w:t>
      </w:r>
      <w:r w:rsidRPr="003D1AD4">
        <w:rPr>
          <w:rFonts w:ascii="Times New Roman" w:eastAsia="Times New Roman" w:hAnsi="Times New Roman" w:cs="Times New Roman"/>
          <w:color w:val="000000"/>
          <w:sz w:val="24"/>
          <w:szCs w:val="27"/>
          <w:lang w:eastAsia="tr-TR"/>
        </w:rPr>
        <w:t>”</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b/>
          <w:bCs/>
          <w:color w:val="000000"/>
          <w:sz w:val="24"/>
          <w:szCs w:val="26"/>
          <w:lang w:eastAsia="tr-TR"/>
        </w:rPr>
        <w:t>III- İLK İNCELEME</w:t>
      </w: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Fatih ŞAHİN tarafından hazırlanan ilk inceleme raporu, itiraz konusu yasa kuralı ve dayanılan Anayasa kuralları ile bunların gerekçeleri ve diğer yasama belgeleri okunup incelendikten sonra gereği görüşülüp düşünüldü:</w:t>
      </w: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3D1AD4">
        <w:rPr>
          <w:rFonts w:ascii="Times New Roman" w:eastAsia="Times New Roman" w:hAnsi="Times New Roman" w:cs="Times New Roman"/>
          <w:i/>
          <w:iCs/>
          <w:color w:val="000000"/>
          <w:sz w:val="24"/>
          <w:szCs w:val="26"/>
          <w:lang w:eastAsia="tr-TR"/>
        </w:rPr>
        <w:t>‘</w:t>
      </w:r>
      <w:r w:rsidRPr="003D1AD4">
        <w:rPr>
          <w:rFonts w:ascii="Times New Roman" w:eastAsia="Times New Roman" w:hAnsi="Times New Roman" w:cs="Times New Roman"/>
          <w:i/>
          <w:iCs/>
          <w:color w:val="000000"/>
          <w:spacing w:val="-1"/>
          <w:sz w:val="24"/>
          <w:szCs w:val="26"/>
          <w:lang w:eastAsia="tr-TR"/>
        </w:rPr>
        <w:t>Başvuruya engel durumlar</w:t>
      </w:r>
      <w:r w:rsidRPr="003D1AD4">
        <w:rPr>
          <w:rFonts w:ascii="Times New Roman" w:eastAsia="Times New Roman" w:hAnsi="Times New Roman" w:cs="Times New Roman"/>
          <w:i/>
          <w:iCs/>
          <w:color w:val="000000"/>
          <w:sz w:val="24"/>
          <w:szCs w:val="26"/>
          <w:lang w:eastAsia="tr-TR"/>
        </w:rPr>
        <w:t>' </w:t>
      </w:r>
      <w:r w:rsidRPr="003D1AD4">
        <w:rPr>
          <w:rFonts w:ascii="Times New Roman" w:eastAsia="Times New Roman" w:hAnsi="Times New Roman" w:cs="Times New Roman"/>
          <w:color w:val="000000"/>
          <w:sz w:val="24"/>
          <w:szCs w:val="26"/>
          <w:lang w:eastAsia="tr-TR"/>
        </w:rPr>
        <w:t>başlığını taşıyan 41. maddesinin (2) numaralı fıkrasında, “</w:t>
      </w:r>
      <w:r w:rsidRPr="003D1AD4">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3D1AD4">
        <w:rPr>
          <w:rFonts w:ascii="Times New Roman" w:eastAsia="Times New Roman" w:hAnsi="Times New Roman" w:cs="Times New Roman"/>
          <w:color w:val="000000"/>
          <w:sz w:val="24"/>
          <w:szCs w:val="26"/>
          <w:lang w:eastAsia="tr-TR"/>
        </w:rPr>
        <w:t>” denilmiştir.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xml:space="preserve"> İtiraz yoluna başvuran aynı Mahkeme tarafından, </w:t>
      </w:r>
      <w:r w:rsidRPr="003D1AD4">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3D1AD4">
        <w:rPr>
          <w:rFonts w:ascii="Times New Roman" w:eastAsia="Times New Roman" w:hAnsi="Times New Roman" w:cs="Times New Roman"/>
          <w:color w:val="000000"/>
          <w:sz w:val="24"/>
          <w:szCs w:val="26"/>
          <w:lang w:eastAsia="tr-TR"/>
        </w:rPr>
        <w:t>itiraz başvurusunun </w:t>
      </w:r>
      <w:r w:rsidRPr="003D1AD4">
        <w:rPr>
          <w:rFonts w:ascii="Times New Roman" w:eastAsia="Times New Roman" w:hAnsi="Times New Roman" w:cs="Times New Roman"/>
          <w:color w:val="000000"/>
          <w:spacing w:val="2"/>
          <w:sz w:val="24"/>
          <w:szCs w:val="26"/>
          <w:lang w:eastAsia="tr-TR"/>
        </w:rPr>
        <w:t>(E.</w:t>
      </w:r>
      <w:r w:rsidRPr="003D1AD4">
        <w:rPr>
          <w:rFonts w:ascii="Times New Roman" w:eastAsia="Times New Roman" w:hAnsi="Times New Roman" w:cs="Times New Roman"/>
          <w:color w:val="000000"/>
          <w:sz w:val="24"/>
          <w:szCs w:val="26"/>
          <w:lang w:eastAsia="tr-TR"/>
        </w:rPr>
        <w:t>2014/62 sayılı), bakılmakta olan dava dosyası için bekletici mesele sayılması gerekirken, tekrar başvuruda bulunulduğu anlaşılmıştır.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xml:space="preserve">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7"/>
          <w:lang w:eastAsia="tr-TR"/>
        </w:rPr>
        <w:t> </w:t>
      </w:r>
      <w:r w:rsidRPr="003D1AD4">
        <w:rPr>
          <w:rFonts w:ascii="Times New Roman" w:eastAsia="Times New Roman" w:hAnsi="Times New Roman" w:cs="Times New Roman"/>
          <w:b/>
          <w:bCs/>
          <w:color w:val="000000"/>
          <w:sz w:val="24"/>
          <w:szCs w:val="26"/>
          <w:lang w:eastAsia="tr-TR"/>
        </w:rPr>
        <w:t>IV- SONUÇ </w:t>
      </w:r>
    </w:p>
    <w:p w:rsid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D1AD4">
        <w:rPr>
          <w:rFonts w:ascii="Times New Roman" w:eastAsia="Times New Roman" w:hAnsi="Times New Roman" w:cs="Times New Roman"/>
          <w:color w:val="000000"/>
          <w:sz w:val="24"/>
          <w:szCs w:val="26"/>
          <w:lang w:eastAsia="tr-TR"/>
        </w:rPr>
        <w:t>5.12.1951 günlü, 5846 sayılı Fikir ve Sanat Eserleri Kanunu'nun, 23.1.2008 günlü, 5728 sayılı Kanun'un 146. maddesiyle değiştirilen ek 10. maddesinin birinci fıkrasının (1) numaralı bendinin birinci cümlesinin iptaline karar verilmesi istemiyle yapılan itiraz başvurusunun, 6216 sayılı Anayasa Mahkemesinin Kuruluşu ve Yargılama Usulleri Hakkında Kanun'un 40. maddesinin (4) ve 41. maddesinin (2) numaralı fıkraları gereğince yöntemine uygun olmadığından REDDİNE, 9.4.2014 gününde OYBİRLİĞİYLE karar verildi.</w:t>
      </w:r>
      <w:proofErr w:type="gramEnd"/>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D1AD4" w:rsidRPr="003D1AD4" w:rsidRDefault="003D1AD4" w:rsidP="003D1A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AD4" w:rsidRPr="003D1AD4" w:rsidTr="003D1AD4">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Başkan</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Başkanvekili</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1AD4">
              <w:rPr>
                <w:rFonts w:ascii="Times New Roman" w:eastAsia="Times New Roman" w:hAnsi="Times New Roman" w:cs="Times New Roman"/>
                <w:sz w:val="24"/>
                <w:szCs w:val="26"/>
                <w:lang w:eastAsia="tr-TR"/>
              </w:rPr>
              <w:t>Serruh</w:t>
            </w:r>
            <w:proofErr w:type="spellEnd"/>
            <w:r w:rsidRPr="003D1AD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Başkanvekili</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Alparslan ALTAN</w:t>
            </w:r>
          </w:p>
        </w:tc>
      </w:tr>
    </w:tbl>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AD4" w:rsidRPr="003D1AD4" w:rsidTr="003D1AD4">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 xml:space="preserve">Osman </w:t>
            </w:r>
            <w:proofErr w:type="spellStart"/>
            <w:r w:rsidRPr="003D1AD4">
              <w:rPr>
                <w:rFonts w:ascii="Times New Roman" w:eastAsia="Times New Roman" w:hAnsi="Times New Roman" w:cs="Times New Roman"/>
                <w:sz w:val="24"/>
                <w:szCs w:val="26"/>
                <w:lang w:eastAsia="tr-TR"/>
              </w:rPr>
              <w:t>Alifeyyaz</w:t>
            </w:r>
            <w:proofErr w:type="spellEnd"/>
            <w:r w:rsidRPr="003D1AD4">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Zehra Ayla PERKTAŞ</w:t>
            </w:r>
          </w:p>
        </w:tc>
      </w:tr>
    </w:tbl>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AD4" w:rsidRPr="003D1AD4" w:rsidTr="003D1AD4">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Engin YILDIRIM</w:t>
            </w:r>
          </w:p>
        </w:tc>
      </w:tr>
    </w:tbl>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D1AD4" w:rsidRPr="003D1AD4" w:rsidTr="003D1AD4">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D1AD4">
              <w:rPr>
                <w:rFonts w:ascii="Times New Roman" w:eastAsia="Times New Roman" w:hAnsi="Times New Roman" w:cs="Times New Roman"/>
                <w:sz w:val="24"/>
                <w:szCs w:val="26"/>
                <w:lang w:eastAsia="tr-TR"/>
              </w:rPr>
              <w:t>Hicabi</w:t>
            </w:r>
            <w:proofErr w:type="spellEnd"/>
            <w:r w:rsidRPr="003D1AD4">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Celal Mümtaz AKINCI</w:t>
            </w:r>
          </w:p>
        </w:tc>
      </w:tr>
    </w:tbl>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D1AD4" w:rsidRPr="003D1AD4" w:rsidTr="003D1AD4">
        <w:tc>
          <w:tcPr>
            <w:tcW w:w="2500"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Muammer TOPAL</w:t>
            </w:r>
          </w:p>
        </w:tc>
      </w:tr>
    </w:tbl>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p w:rsidR="003D1AD4" w:rsidRPr="003D1AD4" w:rsidRDefault="003D1AD4" w:rsidP="003D1AD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D1AD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D1AD4" w:rsidRPr="003D1AD4" w:rsidTr="003D1AD4">
        <w:tc>
          <w:tcPr>
            <w:tcW w:w="2500"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Üye</w:t>
            </w:r>
          </w:p>
          <w:p w:rsidR="003D1AD4" w:rsidRPr="003D1AD4" w:rsidRDefault="003D1AD4" w:rsidP="003D1AD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D1AD4">
              <w:rPr>
                <w:rFonts w:ascii="Times New Roman" w:eastAsia="Times New Roman" w:hAnsi="Times New Roman" w:cs="Times New Roman"/>
                <w:sz w:val="24"/>
                <w:szCs w:val="26"/>
                <w:lang w:eastAsia="tr-TR"/>
              </w:rPr>
              <w:t>M. Emin KUZ</w:t>
            </w:r>
          </w:p>
        </w:tc>
      </w:tr>
    </w:tbl>
    <w:p w:rsidR="00CE1FB9" w:rsidRPr="003D1AD4" w:rsidRDefault="00CE1FB9" w:rsidP="003D1AD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D1AD4" w:rsidSect="003D1A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BB" w:rsidRDefault="003C05BB" w:rsidP="003D1AD4">
      <w:pPr>
        <w:spacing w:after="0" w:line="240" w:lineRule="auto"/>
      </w:pPr>
      <w:r>
        <w:separator/>
      </w:r>
    </w:p>
  </w:endnote>
  <w:endnote w:type="continuationSeparator" w:id="0">
    <w:p w:rsidR="003C05BB" w:rsidRDefault="003C05BB" w:rsidP="003D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Default="003D1AD4" w:rsidP="00D613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1AD4" w:rsidRDefault="003D1AD4" w:rsidP="003D1A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Pr="003D1AD4" w:rsidRDefault="003D1AD4" w:rsidP="00D61309">
    <w:pPr>
      <w:pStyle w:val="Altbilgi"/>
      <w:framePr w:wrap="around" w:vAnchor="text" w:hAnchor="margin" w:xAlign="right" w:y="1"/>
      <w:rPr>
        <w:rStyle w:val="SayfaNumaras"/>
        <w:rFonts w:ascii="Times New Roman" w:hAnsi="Times New Roman" w:cs="Times New Roman"/>
      </w:rPr>
    </w:pPr>
    <w:r w:rsidRPr="003D1AD4">
      <w:rPr>
        <w:rStyle w:val="SayfaNumaras"/>
        <w:rFonts w:ascii="Times New Roman" w:hAnsi="Times New Roman" w:cs="Times New Roman"/>
      </w:rPr>
      <w:fldChar w:fldCharType="begin"/>
    </w:r>
    <w:r w:rsidRPr="003D1AD4">
      <w:rPr>
        <w:rStyle w:val="SayfaNumaras"/>
        <w:rFonts w:ascii="Times New Roman" w:hAnsi="Times New Roman" w:cs="Times New Roman"/>
      </w:rPr>
      <w:instrText xml:space="preserve">PAGE  </w:instrText>
    </w:r>
    <w:r w:rsidRPr="003D1AD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D1AD4">
      <w:rPr>
        <w:rStyle w:val="SayfaNumaras"/>
        <w:rFonts w:ascii="Times New Roman" w:hAnsi="Times New Roman" w:cs="Times New Roman"/>
      </w:rPr>
      <w:fldChar w:fldCharType="end"/>
    </w:r>
  </w:p>
  <w:p w:rsidR="003D1AD4" w:rsidRPr="003D1AD4" w:rsidRDefault="003D1AD4" w:rsidP="003D1A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Default="003D1A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BB" w:rsidRDefault="003C05BB" w:rsidP="003D1AD4">
      <w:pPr>
        <w:spacing w:after="0" w:line="240" w:lineRule="auto"/>
      </w:pPr>
      <w:r>
        <w:separator/>
      </w:r>
    </w:p>
  </w:footnote>
  <w:footnote w:type="continuationSeparator" w:id="0">
    <w:p w:rsidR="003C05BB" w:rsidRDefault="003C05BB" w:rsidP="003D1A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Default="003D1A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Default="003D1AD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/63</w:t>
    </w:r>
  </w:p>
  <w:p w:rsidR="003D1AD4" w:rsidRDefault="003D1AD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/69</w:t>
    </w:r>
  </w:p>
  <w:p w:rsidR="003D1AD4" w:rsidRPr="003D1AD4" w:rsidRDefault="003D1AD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AD4" w:rsidRDefault="003D1A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F70"/>
    <w:rsid w:val="003C05BB"/>
    <w:rsid w:val="003D1AD4"/>
    <w:rsid w:val="008B6F7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48735-55C4-48C1-8F46-66A34EB5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D1A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D1A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1AD4"/>
  </w:style>
  <w:style w:type="paragraph" w:styleId="Altbilgi">
    <w:name w:val="footer"/>
    <w:basedOn w:val="Normal"/>
    <w:link w:val="AltbilgiChar"/>
    <w:uiPriority w:val="99"/>
    <w:unhideWhenUsed/>
    <w:rsid w:val="003D1A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1AD4"/>
  </w:style>
  <w:style w:type="character" w:styleId="SayfaNumaras">
    <w:name w:val="page number"/>
    <w:basedOn w:val="VarsaylanParagrafYazTipi"/>
    <w:uiPriority w:val="99"/>
    <w:semiHidden/>
    <w:unhideWhenUsed/>
    <w:rsid w:val="003D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51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2019-02-21T13:33:00Z</dcterms:created>
  <dcterms:modified xsi:type="dcterms:W3CDTF">2019-02-21T13:36:00Z</dcterms:modified>
</cp:coreProperties>
</file>