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BA6" w:rsidRPr="00251BA6" w:rsidRDefault="00251BA6" w:rsidP="00251BA6">
      <w:pPr>
        <w:shd w:val="clear" w:color="auto" w:fill="FFFFFF"/>
        <w:spacing w:before="100" w:after="100" w:line="240" w:lineRule="auto"/>
        <w:jc w:val="center"/>
        <w:rPr>
          <w:rFonts w:ascii="Times New Roman" w:eastAsia="Arial Unicode MS" w:hAnsi="Times New Roman" w:cs="Times New Roman"/>
          <w:color w:val="000000"/>
          <w:sz w:val="24"/>
          <w:szCs w:val="27"/>
          <w:lang w:eastAsia="tr-TR"/>
        </w:rPr>
      </w:pPr>
      <w:r w:rsidRPr="00251BA6">
        <w:rPr>
          <w:rFonts w:ascii="Times New Roman" w:eastAsia="Arial Unicode MS" w:hAnsi="Times New Roman" w:cs="Times New Roman"/>
          <w:b/>
          <w:bCs/>
          <w:color w:val="000000"/>
          <w:sz w:val="24"/>
          <w:szCs w:val="26"/>
          <w:lang w:eastAsia="tr-TR"/>
        </w:rPr>
        <w:t>ANAYASA MAHKEMESİ KARARI</w:t>
      </w:r>
    </w:p>
    <w:p w:rsidR="00251BA6" w:rsidRPr="00251BA6" w:rsidRDefault="00251BA6" w:rsidP="00251BA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251BA6">
        <w:rPr>
          <w:rFonts w:ascii="Times New Roman" w:eastAsia="Arial Unicode MS" w:hAnsi="Times New Roman" w:cs="Times New Roman"/>
          <w:b/>
          <w:bCs/>
          <w:color w:val="000000"/>
          <w:sz w:val="24"/>
          <w:szCs w:val="18"/>
          <w:lang w:eastAsia="tr-TR"/>
        </w:rPr>
        <w:t> </w:t>
      </w:r>
    </w:p>
    <w:p w:rsidR="00251BA6" w:rsidRPr="00251BA6" w:rsidRDefault="00251BA6" w:rsidP="00251BA6">
      <w:pPr>
        <w:shd w:val="clear" w:color="auto" w:fill="FFFFFF"/>
        <w:spacing w:after="0" w:line="240" w:lineRule="auto"/>
        <w:jc w:val="both"/>
        <w:rPr>
          <w:rFonts w:ascii="Times New Roman" w:eastAsia="Arial Unicode MS" w:hAnsi="Times New Roman" w:cs="Times New Roman"/>
          <w:b/>
          <w:bCs/>
          <w:color w:val="000000"/>
          <w:sz w:val="24"/>
          <w:szCs w:val="18"/>
          <w:lang w:eastAsia="tr-TR"/>
        </w:rPr>
      </w:pPr>
      <w:r>
        <w:rPr>
          <w:rFonts w:ascii="Times New Roman" w:eastAsia="Arial Unicode MS" w:hAnsi="Times New Roman" w:cs="Times New Roman"/>
          <w:b/>
          <w:bCs/>
          <w:color w:val="000000"/>
          <w:sz w:val="24"/>
          <w:szCs w:val="18"/>
          <w:lang w:eastAsia="tr-TR"/>
        </w:rPr>
        <w:t xml:space="preserve">Esas </w:t>
      </w:r>
      <w:proofErr w:type="gramStart"/>
      <w:r>
        <w:rPr>
          <w:rFonts w:ascii="Times New Roman" w:eastAsia="Arial Unicode MS" w:hAnsi="Times New Roman" w:cs="Times New Roman"/>
          <w:b/>
          <w:bCs/>
          <w:color w:val="000000"/>
          <w:sz w:val="24"/>
          <w:szCs w:val="18"/>
          <w:lang w:eastAsia="tr-TR"/>
        </w:rPr>
        <w:t xml:space="preserve">Sayısı </w:t>
      </w:r>
      <w:r w:rsidRPr="00251BA6">
        <w:rPr>
          <w:rFonts w:ascii="Times New Roman" w:eastAsia="Arial Unicode MS" w:hAnsi="Times New Roman" w:cs="Times New Roman"/>
          <w:b/>
          <w:bCs/>
          <w:color w:val="000000"/>
          <w:sz w:val="24"/>
          <w:szCs w:val="18"/>
          <w:lang w:eastAsia="tr-TR"/>
        </w:rPr>
        <w:t>: 2014</w:t>
      </w:r>
      <w:proofErr w:type="gramEnd"/>
      <w:r w:rsidRPr="00251BA6">
        <w:rPr>
          <w:rFonts w:ascii="Times New Roman" w:eastAsia="Arial Unicode MS" w:hAnsi="Times New Roman" w:cs="Times New Roman"/>
          <w:b/>
          <w:bCs/>
          <w:color w:val="000000"/>
          <w:sz w:val="24"/>
          <w:szCs w:val="18"/>
          <w:lang w:eastAsia="tr-TR"/>
        </w:rPr>
        <w:t>/44</w:t>
      </w:r>
    </w:p>
    <w:p w:rsidR="00251BA6" w:rsidRPr="00251BA6" w:rsidRDefault="00251BA6" w:rsidP="00251BA6">
      <w:pPr>
        <w:shd w:val="clear" w:color="auto" w:fill="FFFFFF"/>
        <w:spacing w:after="0" w:line="240" w:lineRule="auto"/>
        <w:jc w:val="both"/>
        <w:rPr>
          <w:rFonts w:ascii="Times New Roman" w:eastAsia="Arial Unicode MS" w:hAnsi="Times New Roman" w:cs="Times New Roman"/>
          <w:b/>
          <w:bCs/>
          <w:color w:val="000000"/>
          <w:sz w:val="24"/>
          <w:szCs w:val="18"/>
          <w:lang w:eastAsia="tr-TR"/>
        </w:rPr>
      </w:pPr>
      <w:r w:rsidRPr="00251BA6">
        <w:rPr>
          <w:rFonts w:ascii="Times New Roman" w:eastAsia="Arial Unicode MS" w:hAnsi="Times New Roman" w:cs="Times New Roman"/>
          <w:b/>
          <w:bCs/>
          <w:color w:val="000000"/>
          <w:sz w:val="24"/>
          <w:szCs w:val="18"/>
          <w:lang w:eastAsia="tr-TR"/>
        </w:rPr>
        <w:t xml:space="preserve">Karar </w:t>
      </w:r>
      <w:proofErr w:type="gramStart"/>
      <w:r w:rsidRPr="00251BA6">
        <w:rPr>
          <w:rFonts w:ascii="Times New Roman" w:eastAsia="Arial Unicode MS" w:hAnsi="Times New Roman" w:cs="Times New Roman"/>
          <w:b/>
          <w:bCs/>
          <w:color w:val="000000"/>
          <w:sz w:val="24"/>
          <w:szCs w:val="18"/>
          <w:lang w:eastAsia="tr-TR"/>
        </w:rPr>
        <w:t>Sayısı</w:t>
      </w:r>
      <w:r>
        <w:rPr>
          <w:rFonts w:ascii="Times New Roman" w:eastAsia="Arial Unicode MS" w:hAnsi="Times New Roman" w:cs="Times New Roman"/>
          <w:b/>
          <w:bCs/>
          <w:color w:val="000000"/>
          <w:sz w:val="24"/>
          <w:szCs w:val="18"/>
          <w:lang w:eastAsia="tr-TR"/>
        </w:rPr>
        <w:t xml:space="preserve"> </w:t>
      </w:r>
      <w:r w:rsidRPr="00251BA6">
        <w:rPr>
          <w:rFonts w:ascii="Times New Roman" w:eastAsia="Arial Unicode MS" w:hAnsi="Times New Roman" w:cs="Times New Roman"/>
          <w:b/>
          <w:bCs/>
          <w:color w:val="000000"/>
          <w:sz w:val="24"/>
          <w:szCs w:val="18"/>
          <w:lang w:eastAsia="tr-TR"/>
        </w:rPr>
        <w:t>: 2014</w:t>
      </w:r>
      <w:proofErr w:type="gramEnd"/>
      <w:r w:rsidRPr="00251BA6">
        <w:rPr>
          <w:rFonts w:ascii="Times New Roman" w:eastAsia="Arial Unicode MS" w:hAnsi="Times New Roman" w:cs="Times New Roman"/>
          <w:b/>
          <w:bCs/>
          <w:color w:val="000000"/>
          <w:sz w:val="24"/>
          <w:szCs w:val="18"/>
          <w:lang w:eastAsia="tr-TR"/>
        </w:rPr>
        <w:t>/47</w:t>
      </w:r>
    </w:p>
    <w:p w:rsidR="00251BA6" w:rsidRPr="00251BA6" w:rsidRDefault="00251BA6" w:rsidP="00251BA6">
      <w:pPr>
        <w:shd w:val="clear" w:color="auto" w:fill="FFFFFF"/>
        <w:spacing w:after="0" w:line="240" w:lineRule="auto"/>
        <w:jc w:val="both"/>
        <w:rPr>
          <w:rFonts w:ascii="Times New Roman" w:eastAsia="Arial Unicode MS" w:hAnsi="Times New Roman" w:cs="Times New Roman"/>
          <w:b/>
          <w:bCs/>
          <w:color w:val="000000"/>
          <w:sz w:val="24"/>
          <w:szCs w:val="18"/>
          <w:lang w:eastAsia="tr-TR"/>
        </w:rPr>
      </w:pPr>
      <w:r w:rsidRPr="00251BA6">
        <w:rPr>
          <w:rFonts w:ascii="Times New Roman" w:eastAsia="Arial Unicode MS" w:hAnsi="Times New Roman" w:cs="Times New Roman"/>
          <w:b/>
          <w:bCs/>
          <w:color w:val="000000"/>
          <w:sz w:val="24"/>
          <w:szCs w:val="18"/>
          <w:lang w:eastAsia="tr-TR"/>
        </w:rPr>
        <w:t xml:space="preserve">Karar </w:t>
      </w:r>
      <w:proofErr w:type="gramStart"/>
      <w:r w:rsidRPr="00251BA6">
        <w:rPr>
          <w:rFonts w:ascii="Times New Roman" w:eastAsia="Arial Unicode MS" w:hAnsi="Times New Roman" w:cs="Times New Roman"/>
          <w:b/>
          <w:bCs/>
          <w:color w:val="000000"/>
          <w:sz w:val="24"/>
          <w:szCs w:val="18"/>
          <w:lang w:eastAsia="tr-TR"/>
        </w:rPr>
        <w:t>Günü</w:t>
      </w:r>
      <w:r>
        <w:rPr>
          <w:rFonts w:ascii="Times New Roman" w:eastAsia="Arial Unicode MS" w:hAnsi="Times New Roman" w:cs="Times New Roman"/>
          <w:b/>
          <w:bCs/>
          <w:color w:val="000000"/>
          <w:sz w:val="24"/>
          <w:szCs w:val="18"/>
          <w:lang w:eastAsia="tr-TR"/>
        </w:rPr>
        <w:t xml:space="preserve"> </w:t>
      </w:r>
      <w:r w:rsidRPr="00251BA6">
        <w:rPr>
          <w:rFonts w:ascii="Times New Roman" w:eastAsia="Arial Unicode MS" w:hAnsi="Times New Roman" w:cs="Times New Roman"/>
          <w:b/>
          <w:bCs/>
          <w:color w:val="000000"/>
          <w:sz w:val="24"/>
          <w:szCs w:val="18"/>
          <w:lang w:eastAsia="tr-TR"/>
        </w:rPr>
        <w:t>: 13</w:t>
      </w:r>
      <w:proofErr w:type="gramEnd"/>
      <w:r w:rsidRPr="00251BA6">
        <w:rPr>
          <w:rFonts w:ascii="Times New Roman" w:eastAsia="Arial Unicode MS" w:hAnsi="Times New Roman" w:cs="Times New Roman"/>
          <w:b/>
          <w:bCs/>
          <w:color w:val="000000"/>
          <w:sz w:val="24"/>
          <w:szCs w:val="18"/>
          <w:lang w:eastAsia="tr-TR"/>
        </w:rPr>
        <w:t>.3.2014</w:t>
      </w:r>
    </w:p>
    <w:p w:rsidR="00251BA6" w:rsidRDefault="00251BA6" w:rsidP="00251BA6">
      <w:pPr>
        <w:shd w:val="clear" w:color="auto" w:fill="FFFFFF"/>
        <w:spacing w:after="0" w:line="240" w:lineRule="auto"/>
        <w:jc w:val="both"/>
        <w:rPr>
          <w:rFonts w:ascii="Times New Roman" w:eastAsia="Arial Unicode MS" w:hAnsi="Times New Roman" w:cs="Times New Roman"/>
          <w:b/>
          <w:bCs/>
          <w:color w:val="000000"/>
          <w:sz w:val="24"/>
          <w:szCs w:val="18"/>
          <w:lang w:eastAsia="tr-TR"/>
        </w:rPr>
      </w:pPr>
      <w:r w:rsidRPr="00251BA6">
        <w:rPr>
          <w:rFonts w:ascii="Times New Roman" w:eastAsia="Arial Unicode MS" w:hAnsi="Times New Roman" w:cs="Times New Roman"/>
          <w:b/>
          <w:bCs/>
          <w:color w:val="000000"/>
          <w:sz w:val="24"/>
          <w:szCs w:val="18"/>
          <w:lang w:eastAsia="tr-TR"/>
        </w:rPr>
        <w:t>R.G. Tarih-</w:t>
      </w:r>
      <w:proofErr w:type="gramStart"/>
      <w:r w:rsidRPr="00251BA6">
        <w:rPr>
          <w:rFonts w:ascii="Times New Roman" w:eastAsia="Arial Unicode MS" w:hAnsi="Times New Roman" w:cs="Times New Roman"/>
          <w:b/>
          <w:bCs/>
          <w:color w:val="000000"/>
          <w:sz w:val="24"/>
          <w:szCs w:val="18"/>
          <w:lang w:eastAsia="tr-TR"/>
        </w:rPr>
        <w:t>Sayı</w:t>
      </w:r>
      <w:r>
        <w:rPr>
          <w:rFonts w:ascii="Times New Roman" w:eastAsia="Arial Unicode MS" w:hAnsi="Times New Roman" w:cs="Times New Roman"/>
          <w:b/>
          <w:bCs/>
          <w:color w:val="000000"/>
          <w:sz w:val="24"/>
          <w:szCs w:val="18"/>
          <w:lang w:eastAsia="tr-TR"/>
        </w:rPr>
        <w:t xml:space="preserve"> </w:t>
      </w:r>
      <w:r w:rsidRPr="00251BA6">
        <w:rPr>
          <w:rFonts w:ascii="Times New Roman" w:eastAsia="Arial Unicode MS" w:hAnsi="Times New Roman" w:cs="Times New Roman"/>
          <w:b/>
          <w:bCs/>
          <w:color w:val="000000"/>
          <w:sz w:val="24"/>
          <w:szCs w:val="18"/>
          <w:lang w:eastAsia="tr-TR"/>
        </w:rPr>
        <w:t>: Tebliğ</w:t>
      </w:r>
      <w:proofErr w:type="gramEnd"/>
      <w:r w:rsidRPr="00251BA6">
        <w:rPr>
          <w:rFonts w:ascii="Times New Roman" w:eastAsia="Arial Unicode MS" w:hAnsi="Times New Roman" w:cs="Times New Roman"/>
          <w:b/>
          <w:bCs/>
          <w:color w:val="000000"/>
          <w:sz w:val="24"/>
          <w:szCs w:val="18"/>
          <w:lang w:eastAsia="tr-TR"/>
        </w:rPr>
        <w:t xml:space="preserve"> edildi</w:t>
      </w:r>
      <w:r w:rsidRPr="00251BA6">
        <w:rPr>
          <w:rFonts w:ascii="Times New Roman" w:eastAsia="Arial Unicode MS" w:hAnsi="Times New Roman" w:cs="Times New Roman"/>
          <w:b/>
          <w:bCs/>
          <w:color w:val="000000"/>
          <w:sz w:val="24"/>
          <w:szCs w:val="18"/>
          <w:lang w:eastAsia="tr-TR"/>
        </w:rPr>
        <w:t> </w:t>
      </w:r>
    </w:p>
    <w:p w:rsidR="00251BA6" w:rsidRDefault="00251BA6" w:rsidP="00251BA6">
      <w:pPr>
        <w:shd w:val="clear" w:color="auto" w:fill="FFFFFF"/>
        <w:spacing w:after="0" w:line="240" w:lineRule="auto"/>
        <w:jc w:val="both"/>
        <w:rPr>
          <w:rFonts w:ascii="Times New Roman" w:eastAsia="Arial Unicode MS" w:hAnsi="Times New Roman" w:cs="Times New Roman"/>
          <w:b/>
          <w:bCs/>
          <w:color w:val="000000"/>
          <w:sz w:val="24"/>
          <w:szCs w:val="26"/>
          <w:lang w:eastAsia="tr-TR"/>
        </w:rPr>
      </w:pPr>
    </w:p>
    <w:p w:rsidR="00251BA6" w:rsidRDefault="00251BA6" w:rsidP="00251BA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251BA6">
        <w:rPr>
          <w:rFonts w:ascii="Times New Roman" w:eastAsia="Arial Unicode MS" w:hAnsi="Times New Roman" w:cs="Times New Roman"/>
          <w:b/>
          <w:bCs/>
          <w:color w:val="000000"/>
          <w:sz w:val="24"/>
          <w:szCs w:val="26"/>
          <w:lang w:eastAsia="tr-TR"/>
        </w:rPr>
        <w:t xml:space="preserve">İTİRAZ YOLUNA </w:t>
      </w:r>
      <w:proofErr w:type="gramStart"/>
      <w:r w:rsidRPr="00251BA6">
        <w:rPr>
          <w:rFonts w:ascii="Times New Roman" w:eastAsia="Arial Unicode MS" w:hAnsi="Times New Roman" w:cs="Times New Roman"/>
          <w:b/>
          <w:bCs/>
          <w:color w:val="000000"/>
          <w:sz w:val="24"/>
          <w:szCs w:val="26"/>
          <w:lang w:eastAsia="tr-TR"/>
        </w:rPr>
        <w:t>BAŞVURAN :</w:t>
      </w:r>
      <w:r w:rsidRPr="00251BA6">
        <w:rPr>
          <w:rFonts w:ascii="Times New Roman" w:eastAsia="Arial Unicode MS" w:hAnsi="Times New Roman" w:cs="Times New Roman"/>
          <w:color w:val="000000"/>
          <w:sz w:val="24"/>
          <w:szCs w:val="26"/>
          <w:lang w:eastAsia="tr-TR"/>
        </w:rPr>
        <w:t> Kaman</w:t>
      </w:r>
      <w:proofErr w:type="gramEnd"/>
      <w:r w:rsidRPr="00251BA6">
        <w:rPr>
          <w:rFonts w:ascii="Times New Roman" w:eastAsia="Arial Unicode MS" w:hAnsi="Times New Roman" w:cs="Times New Roman"/>
          <w:color w:val="000000"/>
          <w:sz w:val="24"/>
          <w:szCs w:val="26"/>
          <w:lang w:eastAsia="tr-TR"/>
        </w:rPr>
        <w:t xml:space="preserve"> Asliye Ceza Mahkemesi</w:t>
      </w:r>
    </w:p>
    <w:p w:rsidR="00251BA6" w:rsidRDefault="00251BA6" w:rsidP="00251BA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251BA6">
        <w:rPr>
          <w:rFonts w:ascii="Times New Roman" w:eastAsia="Arial Unicode MS" w:hAnsi="Times New Roman" w:cs="Times New Roman"/>
          <w:b/>
          <w:bCs/>
          <w:color w:val="000000"/>
          <w:sz w:val="24"/>
          <w:szCs w:val="26"/>
          <w:lang w:eastAsia="tr-TR"/>
        </w:rPr>
        <w:t xml:space="preserve">İTİRAZIN </w:t>
      </w:r>
      <w:proofErr w:type="gramStart"/>
      <w:r w:rsidRPr="00251BA6">
        <w:rPr>
          <w:rFonts w:ascii="Times New Roman" w:eastAsia="Arial Unicode MS" w:hAnsi="Times New Roman" w:cs="Times New Roman"/>
          <w:b/>
          <w:bCs/>
          <w:color w:val="000000"/>
          <w:sz w:val="24"/>
          <w:szCs w:val="26"/>
          <w:lang w:eastAsia="tr-TR"/>
        </w:rPr>
        <w:t>KONUSU : 1</w:t>
      </w:r>
      <w:proofErr w:type="gramEnd"/>
      <w:r w:rsidRPr="00251BA6">
        <w:rPr>
          <w:rFonts w:ascii="Times New Roman" w:eastAsia="Arial Unicode MS" w:hAnsi="Times New Roman" w:cs="Times New Roman"/>
          <w:b/>
          <w:bCs/>
          <w:color w:val="000000"/>
          <w:sz w:val="24"/>
          <w:szCs w:val="26"/>
          <w:lang w:eastAsia="tr-TR"/>
        </w:rPr>
        <w:t>-</w:t>
      </w:r>
      <w:r w:rsidRPr="00251BA6">
        <w:rPr>
          <w:rFonts w:ascii="Times New Roman" w:eastAsia="Arial Unicode MS" w:hAnsi="Times New Roman" w:cs="Times New Roman"/>
          <w:color w:val="000000"/>
          <w:sz w:val="24"/>
          <w:szCs w:val="26"/>
          <w:lang w:eastAsia="tr-TR"/>
        </w:rPr>
        <w:t> 13.12.2004 günlü, 5275 sayılı Ceza ve Güvenlik Tedbirlerinin İnfazı Hakkında Kanun'un 14. maddesinin (4) numaralı fıkrasının,</w:t>
      </w:r>
    </w:p>
    <w:p w:rsidR="00251BA6" w:rsidRDefault="00251BA6" w:rsidP="00251BA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251BA6">
        <w:rPr>
          <w:rFonts w:ascii="Times New Roman" w:eastAsia="Arial Unicode MS" w:hAnsi="Times New Roman" w:cs="Times New Roman"/>
          <w:b/>
          <w:bCs/>
          <w:color w:val="000000"/>
          <w:sz w:val="24"/>
          <w:szCs w:val="26"/>
          <w:lang w:eastAsia="tr-TR"/>
        </w:rPr>
        <w:t>2-</w:t>
      </w:r>
      <w:r w:rsidRPr="00251BA6">
        <w:rPr>
          <w:rFonts w:ascii="Times New Roman" w:eastAsia="Arial Unicode MS" w:hAnsi="Times New Roman" w:cs="Times New Roman"/>
          <w:color w:val="000000"/>
          <w:sz w:val="24"/>
          <w:szCs w:val="26"/>
          <w:lang w:eastAsia="tr-TR"/>
        </w:rPr>
        <w:t> Açık Ceza İnfaz Kurumlarına Ayrılma Yönetmeliği'nin 8. maddesinin (2) numaralı fıkrasının (b) bendinin,</w:t>
      </w:r>
    </w:p>
    <w:p w:rsidR="00251BA6" w:rsidRDefault="00251BA6" w:rsidP="00251BA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251BA6">
        <w:rPr>
          <w:rFonts w:ascii="Times New Roman" w:eastAsia="Arial Unicode MS" w:hAnsi="Times New Roman" w:cs="Times New Roman"/>
          <w:color w:val="000000"/>
          <w:sz w:val="24"/>
          <w:szCs w:val="26"/>
          <w:lang w:eastAsia="tr-TR"/>
        </w:rPr>
        <w:t>Anayasa'nın 38. maddesine aykırılığı ileri sürülerek iptallerine karar verilmesi istemidir.</w:t>
      </w:r>
    </w:p>
    <w:p w:rsidR="00251BA6" w:rsidRDefault="00251BA6" w:rsidP="00251BA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251BA6">
        <w:rPr>
          <w:rFonts w:ascii="Times New Roman" w:eastAsia="Arial Unicode MS" w:hAnsi="Times New Roman" w:cs="Times New Roman"/>
          <w:b/>
          <w:bCs/>
          <w:color w:val="000000"/>
          <w:sz w:val="24"/>
          <w:szCs w:val="26"/>
          <w:lang w:eastAsia="tr-TR"/>
        </w:rPr>
        <w:t>I- OLAY</w:t>
      </w:r>
    </w:p>
    <w:p w:rsidR="00251BA6" w:rsidRDefault="00251BA6" w:rsidP="00251BA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251BA6">
        <w:rPr>
          <w:rFonts w:ascii="Times New Roman" w:eastAsia="Arial Unicode MS" w:hAnsi="Times New Roman" w:cs="Times New Roman"/>
          <w:color w:val="000000"/>
          <w:sz w:val="24"/>
          <w:szCs w:val="26"/>
          <w:lang w:eastAsia="tr-TR"/>
        </w:rPr>
        <w:t>Hükümlünün, açık ceza infaz kurumuna ayrılma talebi üzerine açılan davada, itiraz konusu kuralların Anayasa'ya aykırı olduğu kanısına varan Mahkeme, iptalleri için başvurmuştur.</w:t>
      </w:r>
    </w:p>
    <w:p w:rsidR="00251BA6" w:rsidRDefault="00251BA6" w:rsidP="00251BA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251BA6">
        <w:rPr>
          <w:rFonts w:ascii="Times New Roman" w:eastAsia="Arial Unicode MS" w:hAnsi="Times New Roman" w:cs="Times New Roman"/>
          <w:b/>
          <w:bCs/>
          <w:color w:val="000000"/>
          <w:sz w:val="24"/>
          <w:szCs w:val="26"/>
          <w:lang w:eastAsia="tr-TR"/>
        </w:rPr>
        <w:t>II- İTİRAZ KONUSU YASA KURALI</w:t>
      </w:r>
    </w:p>
    <w:p w:rsidR="00251BA6" w:rsidRDefault="00251BA6" w:rsidP="00251BA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251BA6">
        <w:rPr>
          <w:rFonts w:ascii="Times New Roman" w:eastAsia="Arial Unicode MS" w:hAnsi="Times New Roman" w:cs="Times New Roman"/>
          <w:color w:val="000000"/>
          <w:sz w:val="24"/>
          <w:szCs w:val="26"/>
          <w:lang w:eastAsia="tr-TR"/>
        </w:rPr>
        <w:t>5275 sayılı Kanun'un 14. maddesinin itiraz konusu (4) numaralı fıkrası şöyledir:</w:t>
      </w:r>
    </w:p>
    <w:p w:rsidR="00251BA6" w:rsidRDefault="00251BA6" w:rsidP="00251BA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251BA6">
        <w:rPr>
          <w:rFonts w:ascii="Times New Roman" w:eastAsia="Arial Unicode MS" w:hAnsi="Times New Roman" w:cs="Times New Roman"/>
          <w:color w:val="000000"/>
          <w:sz w:val="24"/>
          <w:szCs w:val="26"/>
          <w:lang w:eastAsia="tr-TR"/>
        </w:rPr>
        <w:t>"</w:t>
      </w:r>
      <w:r w:rsidRPr="00251BA6">
        <w:rPr>
          <w:rFonts w:ascii="Times New Roman" w:eastAsia="Arial Unicode MS" w:hAnsi="Times New Roman" w:cs="Times New Roman"/>
          <w:b/>
          <w:bCs/>
          <w:i/>
          <w:iCs/>
          <w:color w:val="000000"/>
          <w:sz w:val="24"/>
          <w:szCs w:val="26"/>
          <w:lang w:eastAsia="tr-TR"/>
        </w:rPr>
        <w:t>Açık ceza infaz kurumunda bulunan hükümlülerden kınamadan başka bir disiplin cezası alanlar ve hükümlü oldukları suçtan başka bir fiilden dolayı haklarında tutuklama kararı veya soruşturma konusu olan suçun kanunda öngörülen cezasının üst sınırı yedi yıldan az olmayan bir başka suçtan soruşturması veya böyle bir suçtan tutuksuz yargılaması devam etmekte olanlar ile yaş, sağlık durumu, bedensel veya zihinsel yetenekleri bakımından çalışma koşullarına uyum sağlayamayacakları saptananlar, kurum yönetim kurulunun kararı</w:t>
      </w:r>
      <w:proofErr w:type="gramEnd"/>
      <w:r w:rsidRPr="00251BA6">
        <w:rPr>
          <w:rFonts w:ascii="Times New Roman" w:eastAsia="Arial Unicode MS" w:hAnsi="Times New Roman" w:cs="Times New Roman"/>
          <w:b/>
          <w:bCs/>
          <w:i/>
          <w:iCs/>
          <w:color w:val="000000"/>
          <w:sz w:val="24"/>
          <w:szCs w:val="26"/>
          <w:lang w:eastAsia="tr-TR"/>
        </w:rPr>
        <w:t xml:space="preserve"> ile kapalı ceza infaz kurumlarına geri gönderilirler. Bu karar, infaz hâkiminin onayına sunulur.</w:t>
      </w:r>
      <w:r w:rsidRPr="00251BA6">
        <w:rPr>
          <w:rFonts w:ascii="Times New Roman" w:eastAsia="Arial Unicode MS" w:hAnsi="Times New Roman" w:cs="Times New Roman"/>
          <w:color w:val="000000"/>
          <w:sz w:val="24"/>
          <w:szCs w:val="26"/>
          <w:lang w:eastAsia="tr-TR"/>
        </w:rPr>
        <w:t>"</w:t>
      </w:r>
    </w:p>
    <w:p w:rsidR="00251BA6" w:rsidRPr="00251BA6" w:rsidRDefault="00251BA6" w:rsidP="00251BA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251BA6">
        <w:rPr>
          <w:rFonts w:ascii="Times New Roman" w:eastAsia="Arial Unicode MS" w:hAnsi="Times New Roman" w:cs="Times New Roman"/>
          <w:b/>
          <w:bCs/>
          <w:color w:val="000000"/>
          <w:sz w:val="24"/>
          <w:szCs w:val="26"/>
          <w:lang w:eastAsia="tr-TR"/>
        </w:rPr>
        <w:t>III- İLK İNCELEME</w:t>
      </w:r>
      <w:r w:rsidRPr="00251BA6">
        <w:rPr>
          <w:rFonts w:ascii="Times New Roman" w:eastAsia="Arial Unicode MS" w:hAnsi="Times New Roman" w:cs="Times New Roman"/>
          <w:color w:val="000000"/>
          <w:sz w:val="24"/>
          <w:szCs w:val="26"/>
          <w:lang w:eastAsia="tr-TR"/>
        </w:rPr>
        <w:t>    </w:t>
      </w:r>
    </w:p>
    <w:p w:rsidR="00251BA6" w:rsidRDefault="00251BA6" w:rsidP="00251BA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251BA6">
        <w:rPr>
          <w:rFonts w:ascii="Times New Roman" w:eastAsia="Arial Unicode MS" w:hAnsi="Times New Roman" w:cs="Times New Roman"/>
          <w:color w:val="000000"/>
          <w:sz w:val="24"/>
          <w:szCs w:val="26"/>
          <w:lang w:eastAsia="tr-TR"/>
        </w:rPr>
        <w:t>Anayasa Mahkemesi İçtüzüğü hükümleri uyarınca yapılan ilk inceleme toplantısında, başvuru kararı ve ekleri, Raportör Ayşegül ATALAY tarafından hazırlanan ilk inceleme raporu, itiraz konusu yasa kuralı, dayanılan Anayasa kuralı ile bunların gerekçeleri ve diğer yasama belgeleri okunup incelendikten sonra gereği görüşülüp düşünüldü:</w:t>
      </w:r>
    </w:p>
    <w:p w:rsidR="00251BA6" w:rsidRDefault="00251BA6" w:rsidP="00251BA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251BA6">
        <w:rPr>
          <w:rFonts w:ascii="Times New Roman" w:eastAsia="Arial Unicode MS" w:hAnsi="Times New Roman" w:cs="Times New Roman"/>
          <w:color w:val="000000"/>
          <w:sz w:val="24"/>
          <w:szCs w:val="26"/>
          <w:lang w:eastAsia="tr-TR"/>
        </w:rPr>
        <w:t>6216 sayılı Anayasa Mahkemesinin Kuruluşu ve Yargılama Usulleri Hakkında Kanun'un  "</w:t>
      </w:r>
      <w:r w:rsidRPr="00251BA6">
        <w:rPr>
          <w:rFonts w:ascii="Times New Roman" w:eastAsia="Arial Unicode MS" w:hAnsi="Times New Roman" w:cs="Times New Roman"/>
          <w:i/>
          <w:iCs/>
          <w:color w:val="000000"/>
          <w:sz w:val="24"/>
          <w:szCs w:val="26"/>
          <w:lang w:eastAsia="tr-TR"/>
        </w:rPr>
        <w:t>Anayasaya aykırılığın mahkemelerce ileri sürülmesi</w:t>
      </w:r>
      <w:r w:rsidRPr="00251BA6">
        <w:rPr>
          <w:rFonts w:ascii="Times New Roman" w:eastAsia="Arial Unicode MS" w:hAnsi="Times New Roman" w:cs="Times New Roman"/>
          <w:color w:val="000000"/>
          <w:sz w:val="24"/>
          <w:szCs w:val="26"/>
          <w:lang w:eastAsia="tr-TR"/>
        </w:rPr>
        <w:t xml:space="preserve">" başlıklı 40. maddesinde, Anayasa Mahkemesine itiraz yoluyla yapılacak başvurularda izlenecek yöntem belirtilmiştir. </w:t>
      </w:r>
      <w:proofErr w:type="gramStart"/>
      <w:r w:rsidRPr="00251BA6">
        <w:rPr>
          <w:rFonts w:ascii="Times New Roman" w:eastAsia="Arial Unicode MS" w:hAnsi="Times New Roman" w:cs="Times New Roman"/>
          <w:color w:val="000000"/>
          <w:sz w:val="24"/>
          <w:szCs w:val="26"/>
          <w:lang w:eastAsia="tr-TR"/>
        </w:rPr>
        <w:t xml:space="preserve">Maddenin (1) numaralı fıkrasında, bir davaya bakmakta olan mahkemenin, bu davada </w:t>
      </w:r>
      <w:r w:rsidRPr="00251BA6">
        <w:rPr>
          <w:rFonts w:ascii="Times New Roman" w:eastAsia="Arial Unicode MS" w:hAnsi="Times New Roman" w:cs="Times New Roman"/>
          <w:color w:val="000000"/>
          <w:sz w:val="24"/>
          <w:szCs w:val="26"/>
          <w:lang w:eastAsia="tr-TR"/>
        </w:rPr>
        <w:lastRenderedPageBreak/>
        <w:t>uygulanacak bir kanun veya kanun hükmünde kararnamenin hükümlerini Anayasa'ya aykırı görmesi hâlinde veya taraflardan birinin ileri sürdüğü aykırılık iddiasının ciddi olduğu kanısına varması durumunda, bu fıkrada sayılan belgeleri dizi listesine bağlayarak Anayasa Mahkemesine göndereceği kurala bağlanmış; fıkranın (a) bendinde "</w:t>
      </w:r>
      <w:r w:rsidRPr="00251BA6">
        <w:rPr>
          <w:rFonts w:ascii="Times New Roman" w:eastAsia="Arial Unicode MS" w:hAnsi="Times New Roman" w:cs="Times New Roman"/>
          <w:i/>
          <w:iCs/>
          <w:color w:val="000000"/>
          <w:sz w:val="24"/>
          <w:szCs w:val="26"/>
          <w:lang w:eastAsia="tr-TR"/>
        </w:rPr>
        <w:t>iptali istenen kuralların Anayasanın hangi maddelerine aykırı olduklarını açıklayan gerekçeli başvuru kararının aslı</w:t>
      </w:r>
      <w:r w:rsidRPr="00251BA6">
        <w:rPr>
          <w:rFonts w:ascii="Times New Roman" w:eastAsia="Arial Unicode MS" w:hAnsi="Times New Roman" w:cs="Times New Roman"/>
          <w:color w:val="000000"/>
          <w:sz w:val="24"/>
          <w:szCs w:val="26"/>
          <w:lang w:eastAsia="tr-TR"/>
        </w:rPr>
        <w:t xml:space="preserve">" Mahkemeye gönderilecek belgeler arasında sayılmıştır. </w:t>
      </w:r>
      <w:proofErr w:type="gramEnd"/>
      <w:r w:rsidRPr="00251BA6">
        <w:rPr>
          <w:rFonts w:ascii="Times New Roman" w:eastAsia="Arial Unicode MS" w:hAnsi="Times New Roman" w:cs="Times New Roman"/>
          <w:color w:val="000000"/>
          <w:sz w:val="24"/>
          <w:szCs w:val="26"/>
          <w:lang w:eastAsia="tr-TR"/>
        </w:rPr>
        <w:t>Maddenin (4) numaralı fıkrasında ise açık bir şekilde dayanaktan yoksun veya yöntemine uygun olmayan itiraz başvurularının, Anayasa Mahkemesi tarafından esas incelemeye geçilmeksizin gerekçeleriyle reddedileceği hükme bağlanmıştır.</w:t>
      </w:r>
    </w:p>
    <w:p w:rsidR="00251BA6" w:rsidRDefault="00251BA6" w:rsidP="00251BA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251BA6">
        <w:rPr>
          <w:rFonts w:ascii="Times New Roman" w:eastAsia="Arial Unicode MS" w:hAnsi="Times New Roman" w:cs="Times New Roman"/>
          <w:color w:val="000000"/>
          <w:sz w:val="24"/>
          <w:szCs w:val="26"/>
          <w:lang w:eastAsia="tr-TR"/>
        </w:rPr>
        <w:t>Yapılan incelemede, başvuran Mahkemenin gerekçeli başvuru kararında hâkim imzasının bulunmadığı görülmüştür. Dolayısıyla, başvuran Mahkemenin gerekçeli başvuru kararının bulunduğundan söz edilemez.</w:t>
      </w:r>
    </w:p>
    <w:p w:rsidR="00251BA6" w:rsidRDefault="00251BA6" w:rsidP="00251BA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251BA6">
        <w:rPr>
          <w:rFonts w:ascii="Times New Roman" w:eastAsia="Arial Unicode MS" w:hAnsi="Times New Roman" w:cs="Times New Roman"/>
          <w:color w:val="000000"/>
          <w:sz w:val="24"/>
          <w:szCs w:val="26"/>
          <w:lang w:eastAsia="tr-TR"/>
        </w:rPr>
        <w:t>Diğer taraftan, başvuru kararında, 5275 sayılı Kanun'un 14. maddesinin (4) numaralı fıkrasının iptali istenilmiştir. Kanun'un 14. maddesinin (4) numaralı fıkrasında, açık ceza infaz kurumunda bulunan hükümlüler hakkında, kuralda belirtilen koşulların gerçekleşmesi hâlinde </w:t>
      </w:r>
      <w:r w:rsidRPr="00251BA6">
        <w:rPr>
          <w:rFonts w:ascii="Times New Roman" w:eastAsia="Arial Unicode MS" w:hAnsi="Times New Roman" w:cs="Times New Roman"/>
          <w:i/>
          <w:iCs/>
          <w:color w:val="000000"/>
          <w:sz w:val="24"/>
          <w:szCs w:val="26"/>
          <w:lang w:eastAsia="tr-TR"/>
        </w:rPr>
        <w:t>"kapalı ceza infaz kurumuna geri gönderilmelerine" </w:t>
      </w:r>
      <w:r w:rsidRPr="00251BA6">
        <w:rPr>
          <w:rFonts w:ascii="Times New Roman" w:eastAsia="Arial Unicode MS" w:hAnsi="Times New Roman" w:cs="Times New Roman"/>
          <w:color w:val="000000"/>
          <w:sz w:val="24"/>
          <w:szCs w:val="26"/>
          <w:lang w:eastAsia="tr-TR"/>
        </w:rPr>
        <w:t xml:space="preserve">ilişkin hüküm düzenlenmektedir. Bu hükme göre, söz konusu kuralın uygulanabilmesi için öncelikle hükümlünün açık ceza infaz kurumunda bulunması gerekmektedir. </w:t>
      </w:r>
      <w:proofErr w:type="gramStart"/>
      <w:r w:rsidRPr="00251BA6">
        <w:rPr>
          <w:rFonts w:ascii="Times New Roman" w:eastAsia="Arial Unicode MS" w:hAnsi="Times New Roman" w:cs="Times New Roman"/>
          <w:color w:val="000000"/>
          <w:sz w:val="24"/>
          <w:szCs w:val="26"/>
          <w:lang w:eastAsia="tr-TR"/>
        </w:rPr>
        <w:t>Oysa,</w:t>
      </w:r>
      <w:proofErr w:type="gramEnd"/>
      <w:r w:rsidRPr="00251BA6">
        <w:rPr>
          <w:rFonts w:ascii="Times New Roman" w:eastAsia="Arial Unicode MS" w:hAnsi="Times New Roman" w:cs="Times New Roman"/>
          <w:color w:val="000000"/>
          <w:sz w:val="24"/>
          <w:szCs w:val="26"/>
          <w:lang w:eastAsia="tr-TR"/>
        </w:rPr>
        <w:t xml:space="preserve"> başvuran Mahkemenin bakmakta olduğu davada, hükümlü, kapalı ceza infaz kurumunda olup açık ceza infaz kurumuna ayrılmamıştır. Dolayısıyla, 5275 sayılı Kanun'un itiraz konusu 14. maddesinin (4) numaralı fıkrası davada uygulanacak kural niteliğinde değildir.</w:t>
      </w:r>
    </w:p>
    <w:p w:rsidR="00251BA6" w:rsidRDefault="00251BA6" w:rsidP="00251BA6">
      <w:pPr>
        <w:shd w:val="clear" w:color="auto" w:fill="FFFFFF"/>
        <w:spacing w:before="100" w:beforeAutospacing="1" w:after="100" w:afterAutospacing="1" w:line="240" w:lineRule="auto"/>
        <w:ind w:firstLine="709"/>
        <w:jc w:val="both"/>
        <w:rPr>
          <w:rFonts w:ascii="Times New Roman" w:eastAsia="Times New Roman" w:hAnsi="Times New Roman" w:cs="Times New Roman" w:hint="eastAsia"/>
          <w:color w:val="000000"/>
          <w:sz w:val="24"/>
          <w:szCs w:val="27"/>
          <w:lang w:eastAsia="tr-TR"/>
        </w:rPr>
      </w:pPr>
      <w:r w:rsidRPr="00251BA6">
        <w:rPr>
          <w:rFonts w:ascii="Times New Roman" w:eastAsia="Times New Roman" w:hAnsi="Times New Roman" w:cs="Times New Roman"/>
          <w:color w:val="000000"/>
          <w:sz w:val="24"/>
          <w:szCs w:val="26"/>
          <w:lang w:eastAsia="tr-TR"/>
        </w:rPr>
        <w:t xml:space="preserve">Öte yandan, başvuru kararında, Açık Ceza İnfaz Kurumlarına Ayrılma Yönetmeliği'nin 8. maddesinin (2) numaralı fıkrasının (b) bendinin de iptali istenilmiştir. </w:t>
      </w:r>
      <w:proofErr w:type="gramStart"/>
      <w:r w:rsidRPr="00251BA6">
        <w:rPr>
          <w:rFonts w:ascii="Times New Roman" w:eastAsia="Times New Roman" w:hAnsi="Times New Roman" w:cs="Times New Roman"/>
          <w:color w:val="000000"/>
          <w:sz w:val="24"/>
          <w:szCs w:val="26"/>
          <w:lang w:eastAsia="tr-TR"/>
        </w:rPr>
        <w:t>Anayasa'nın 148. maddesinin birinci fıkrasında, </w:t>
      </w:r>
      <w:r w:rsidRPr="00251BA6">
        <w:rPr>
          <w:rFonts w:ascii="Times New Roman" w:eastAsia="Times New Roman" w:hAnsi="Times New Roman" w:cs="Times New Roman"/>
          <w:i/>
          <w:iCs/>
          <w:color w:val="000000"/>
          <w:sz w:val="24"/>
          <w:szCs w:val="26"/>
          <w:lang w:eastAsia="tr-TR"/>
        </w:rPr>
        <w:t>"Anayasa Mahkemesi, kanunların, kanun hükmünde kararnamelerin ve Türkiye Büyük Millet Meclisi İçtüzüğünün Anayasaya şekil ve esas bakımlarından uygunluğunu denetler ve bireysel başvuruları karara bağlar ..."</w:t>
      </w:r>
      <w:r w:rsidRPr="00251BA6">
        <w:rPr>
          <w:rFonts w:ascii="Times New Roman" w:eastAsia="Times New Roman" w:hAnsi="Times New Roman" w:cs="Times New Roman"/>
          <w:color w:val="000000"/>
          <w:sz w:val="24"/>
          <w:szCs w:val="26"/>
          <w:lang w:eastAsia="tr-TR"/>
        </w:rPr>
        <w:t> denilmekte;  152. maddesinin birinci fıkrasında ise </w:t>
      </w:r>
      <w:r w:rsidRPr="00251BA6">
        <w:rPr>
          <w:rFonts w:ascii="Times New Roman" w:eastAsia="Times New Roman" w:hAnsi="Times New Roman" w:cs="Times New Roman"/>
          <w:i/>
          <w:iCs/>
          <w:color w:val="000000"/>
          <w:sz w:val="24"/>
          <w:szCs w:val="26"/>
          <w:lang w:eastAsia="tr-TR"/>
        </w:rPr>
        <w:t>"Bir davaya bakmakta olan mahkeme, uygulanacak bir kanun veya kanun hükmünde kararnamenin hükümlerini Anayasaya aykırı görürse veya taraflardan birinin ileri sürdüğü aykırılık iddiasının ciddî olduğu kanısına varırsa, Anayasa Mahkemesinin bu konuda vereceği karara kadar davayı geri bırakır." </w:t>
      </w:r>
      <w:r w:rsidRPr="00251BA6">
        <w:rPr>
          <w:rFonts w:ascii="Times New Roman" w:eastAsia="Times New Roman" w:hAnsi="Times New Roman" w:cs="Times New Roman"/>
          <w:color w:val="000000"/>
          <w:sz w:val="24"/>
          <w:szCs w:val="26"/>
          <w:lang w:eastAsia="tr-TR"/>
        </w:rPr>
        <w:t xml:space="preserve">hükmü yer almaktadır. </w:t>
      </w:r>
      <w:proofErr w:type="gramEnd"/>
      <w:r w:rsidRPr="00251BA6">
        <w:rPr>
          <w:rFonts w:ascii="Times New Roman" w:eastAsia="Times New Roman" w:hAnsi="Times New Roman" w:cs="Times New Roman"/>
          <w:color w:val="000000"/>
          <w:sz w:val="24"/>
          <w:szCs w:val="26"/>
          <w:lang w:eastAsia="tr-TR"/>
        </w:rPr>
        <w:t>6216 sayılı Kanun'un 40. maddesinin (1) numaralı fıkrasında da aynı hüküm tekrarlanmaktadır. Bu kurallar uyarınca Anayasa Mahkemesi, itiraz başvurularında ancak kanunların, kanun hükmünde kararnamelerin Anayasaya uygunluğunu denetler. Buna göre, yönetmeliklerin Anayasa'ya uygunluğunun incelenmesi görevi Anayasa Mahkemesinin görev alanında değildir. Dolayısıyla, itiraz konusu olan Açık Ceza İnfaz Kurumlarına Ayrılma Yönetmeliği'nin 8. maddesinin (2) numaralı fıkrasının (b) bendinin incelenmesi hususu Anayasa Mahkemesinin görev alanında bulunmamaktadır.</w:t>
      </w:r>
    </w:p>
    <w:p w:rsidR="00251BA6" w:rsidRPr="00251BA6" w:rsidRDefault="00251BA6" w:rsidP="00251BA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251BA6">
        <w:rPr>
          <w:rFonts w:ascii="Times New Roman" w:eastAsia="Arial Unicode MS" w:hAnsi="Times New Roman" w:cs="Times New Roman"/>
          <w:color w:val="000000"/>
          <w:sz w:val="24"/>
          <w:szCs w:val="26"/>
          <w:lang w:eastAsia="tr-TR"/>
        </w:rPr>
        <w:t>Açıklanan nedenlerle, itiraz başvurusunun öncelikle 6216 sayılı Kanun'un 40. maddesinin (4) numaralı fıkrası gereğince yöntemine uygun olmadığından, esas incelemeye geçilmeksizin reddi gerekir.    </w:t>
      </w:r>
    </w:p>
    <w:p w:rsidR="00251BA6" w:rsidRDefault="00251BA6" w:rsidP="00251BA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251BA6">
        <w:rPr>
          <w:rFonts w:ascii="Times New Roman" w:eastAsia="Arial Unicode MS" w:hAnsi="Times New Roman" w:cs="Times New Roman"/>
          <w:b/>
          <w:bCs/>
          <w:color w:val="000000"/>
          <w:sz w:val="24"/>
          <w:szCs w:val="26"/>
          <w:lang w:eastAsia="tr-TR"/>
        </w:rPr>
        <w:t>IV- SONUÇ</w:t>
      </w:r>
    </w:p>
    <w:p w:rsidR="00251BA6" w:rsidRDefault="00251BA6" w:rsidP="00251BA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251BA6">
        <w:rPr>
          <w:rFonts w:ascii="Times New Roman" w:eastAsia="Arial Unicode MS" w:hAnsi="Times New Roman" w:cs="Times New Roman"/>
          <w:color w:val="000000"/>
          <w:sz w:val="24"/>
          <w:szCs w:val="26"/>
          <w:lang w:eastAsia="tr-TR"/>
        </w:rPr>
        <w:t>A- 13.12.2004 günlü, 5275 sayılı Ceza ve Güvenlik Tedbirlerinin İnfazı Hakkında Kanun'un 14. maddesinin (4) numaralı fıkrasının,</w:t>
      </w:r>
    </w:p>
    <w:p w:rsidR="00251BA6" w:rsidRDefault="00251BA6" w:rsidP="00251BA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251BA6">
        <w:rPr>
          <w:rFonts w:ascii="Times New Roman" w:eastAsia="Arial Unicode MS" w:hAnsi="Times New Roman" w:cs="Times New Roman"/>
          <w:color w:val="000000"/>
          <w:sz w:val="24"/>
          <w:szCs w:val="26"/>
          <w:lang w:eastAsia="tr-TR"/>
        </w:rPr>
        <w:lastRenderedPageBreak/>
        <w:t>B- Açık Ceza İnfaz Kurumlarına Ayrılma Yönetmeliği'nin 8. maddesinin (2) numaralı fıkrasının (b) bendinin,</w:t>
      </w:r>
    </w:p>
    <w:p w:rsidR="00251BA6" w:rsidRPr="00251BA6" w:rsidRDefault="00251BA6" w:rsidP="00251BA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251BA6">
        <w:rPr>
          <w:rFonts w:ascii="Times New Roman" w:eastAsia="Arial Unicode MS" w:hAnsi="Times New Roman" w:cs="Times New Roman"/>
          <w:color w:val="000000"/>
          <w:sz w:val="24"/>
          <w:szCs w:val="26"/>
          <w:lang w:eastAsia="tr-TR"/>
        </w:rPr>
        <w:t>iptallerine</w:t>
      </w:r>
      <w:proofErr w:type="gramEnd"/>
      <w:r w:rsidRPr="00251BA6">
        <w:rPr>
          <w:rFonts w:ascii="Times New Roman" w:eastAsia="Arial Unicode MS" w:hAnsi="Times New Roman" w:cs="Times New Roman"/>
          <w:color w:val="000000"/>
          <w:sz w:val="24"/>
          <w:szCs w:val="26"/>
          <w:lang w:eastAsia="tr-TR"/>
        </w:rPr>
        <w:t xml:space="preserve"> karar verilmesi istemiyle yapılan itiraz başvurusunun, 6216 sayılı Anayasa Mahkemesinin Kuruluşu ve Yargılama Usulleri Hakkında Kanun'un 40. maddesinin (4) numaralı fıkrası gereğince yöntemine uygun olmadığından, esas incelemeye geçilmeksizin REDDİNE, 13.3.2014 gününde OYBİRLİĞİYLE</w:t>
      </w:r>
      <w:r w:rsidRPr="00251BA6">
        <w:rPr>
          <w:rFonts w:ascii="Times New Roman" w:eastAsia="Arial Unicode MS" w:hAnsi="Times New Roman" w:cs="Times New Roman"/>
          <w:b/>
          <w:bCs/>
          <w:color w:val="000000"/>
          <w:sz w:val="24"/>
          <w:szCs w:val="26"/>
          <w:lang w:eastAsia="tr-TR"/>
        </w:rPr>
        <w:t> </w:t>
      </w:r>
      <w:r w:rsidRPr="00251BA6">
        <w:rPr>
          <w:rFonts w:ascii="Times New Roman" w:eastAsia="Arial Unicode MS" w:hAnsi="Times New Roman" w:cs="Times New Roman"/>
          <w:color w:val="000000"/>
          <w:sz w:val="24"/>
          <w:szCs w:val="26"/>
          <w:lang w:eastAsia="tr-TR"/>
        </w:rPr>
        <w:t>karar verildi.  </w:t>
      </w:r>
    </w:p>
    <w:p w:rsidR="00251BA6" w:rsidRPr="00251BA6" w:rsidRDefault="00251BA6" w:rsidP="00251BA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251BA6">
        <w:rPr>
          <w:rFonts w:ascii="Times New Roman" w:eastAsia="Arial Unicode MS" w:hAnsi="Times New Roman" w:cs="Times New Roman"/>
          <w:color w:val="000000"/>
          <w:sz w:val="24"/>
          <w:szCs w:val="1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51BA6" w:rsidRPr="00251BA6" w:rsidTr="00251BA6">
        <w:tc>
          <w:tcPr>
            <w:tcW w:w="1667" w:type="pct"/>
            <w:shd w:val="clear" w:color="auto" w:fill="FFFFFF"/>
            <w:tcMar>
              <w:top w:w="0" w:type="dxa"/>
              <w:left w:w="70" w:type="dxa"/>
              <w:bottom w:w="0" w:type="dxa"/>
              <w:right w:w="70" w:type="dxa"/>
            </w:tcMar>
            <w:hideMark/>
          </w:tcPr>
          <w:p w:rsidR="00251BA6" w:rsidRPr="00251BA6" w:rsidRDefault="00251BA6" w:rsidP="00251BA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251BA6">
              <w:rPr>
                <w:rFonts w:ascii="Times New Roman" w:eastAsia="Arial Unicode MS" w:hAnsi="Times New Roman" w:cs="Times New Roman"/>
                <w:color w:val="000000"/>
                <w:sz w:val="24"/>
                <w:szCs w:val="26"/>
                <w:lang w:eastAsia="tr-TR"/>
              </w:rPr>
              <w:t>Başkanvekili</w:t>
            </w:r>
          </w:p>
          <w:p w:rsidR="00251BA6" w:rsidRPr="00251BA6" w:rsidRDefault="00251BA6" w:rsidP="00251BA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proofErr w:type="spellStart"/>
            <w:r w:rsidRPr="00251BA6">
              <w:rPr>
                <w:rFonts w:ascii="Times New Roman" w:eastAsia="Arial Unicode MS" w:hAnsi="Times New Roman" w:cs="Times New Roman"/>
                <w:color w:val="000000"/>
                <w:sz w:val="24"/>
                <w:szCs w:val="26"/>
                <w:lang w:eastAsia="tr-TR"/>
              </w:rPr>
              <w:t>Serruh</w:t>
            </w:r>
            <w:proofErr w:type="spellEnd"/>
            <w:r w:rsidRPr="00251BA6">
              <w:rPr>
                <w:rFonts w:ascii="Times New Roman" w:eastAsia="Arial Unicode MS"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251BA6" w:rsidRPr="00251BA6" w:rsidRDefault="00251BA6" w:rsidP="00251BA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251BA6">
              <w:rPr>
                <w:rFonts w:ascii="Times New Roman" w:eastAsia="Arial Unicode MS" w:hAnsi="Times New Roman" w:cs="Times New Roman"/>
                <w:color w:val="000000"/>
                <w:sz w:val="24"/>
                <w:szCs w:val="26"/>
                <w:lang w:eastAsia="tr-TR"/>
              </w:rPr>
              <w:t>Başkanvekili</w:t>
            </w:r>
          </w:p>
          <w:p w:rsidR="00251BA6" w:rsidRPr="00251BA6" w:rsidRDefault="00251BA6" w:rsidP="00251BA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251BA6">
              <w:rPr>
                <w:rFonts w:ascii="Times New Roman" w:eastAsia="Arial Unicode MS" w:hAnsi="Times New Roman" w:cs="Times New Roman"/>
                <w:color w:val="000000"/>
                <w:sz w:val="24"/>
                <w:szCs w:val="26"/>
                <w:lang w:eastAsia="tr-TR"/>
              </w:rPr>
              <w:t>Alparslan ALTAN</w:t>
            </w:r>
          </w:p>
        </w:tc>
        <w:tc>
          <w:tcPr>
            <w:tcW w:w="1667" w:type="pct"/>
            <w:shd w:val="clear" w:color="auto" w:fill="FFFFFF"/>
            <w:tcMar>
              <w:top w:w="0" w:type="dxa"/>
              <w:left w:w="70" w:type="dxa"/>
              <w:bottom w:w="0" w:type="dxa"/>
              <w:right w:w="70" w:type="dxa"/>
            </w:tcMar>
            <w:hideMark/>
          </w:tcPr>
          <w:p w:rsidR="00251BA6" w:rsidRPr="00251BA6" w:rsidRDefault="00251BA6" w:rsidP="00251BA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251BA6">
              <w:rPr>
                <w:rFonts w:ascii="Times New Roman" w:eastAsia="Arial Unicode MS" w:hAnsi="Times New Roman" w:cs="Times New Roman"/>
                <w:color w:val="000000"/>
                <w:sz w:val="24"/>
                <w:szCs w:val="26"/>
                <w:lang w:eastAsia="tr-TR"/>
              </w:rPr>
              <w:t>Üye</w:t>
            </w:r>
          </w:p>
          <w:p w:rsidR="00251BA6" w:rsidRPr="00251BA6" w:rsidRDefault="00251BA6" w:rsidP="00251BA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251BA6">
              <w:rPr>
                <w:rFonts w:ascii="Times New Roman" w:eastAsia="Arial Unicode MS" w:hAnsi="Times New Roman" w:cs="Times New Roman"/>
                <w:color w:val="000000"/>
                <w:sz w:val="24"/>
                <w:szCs w:val="26"/>
                <w:lang w:eastAsia="tr-TR"/>
              </w:rPr>
              <w:t>Serdar ÖZGÜLDÜR</w:t>
            </w:r>
          </w:p>
        </w:tc>
      </w:tr>
    </w:tbl>
    <w:p w:rsidR="00251BA6" w:rsidRDefault="00251BA6" w:rsidP="00251BA6">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251BA6">
        <w:rPr>
          <w:rFonts w:ascii="Times New Roman" w:eastAsia="Arial Unicode MS" w:hAnsi="Times New Roman" w:cs="Times New Roman"/>
          <w:color w:val="000000"/>
          <w:sz w:val="24"/>
          <w:szCs w:val="26"/>
          <w:lang w:eastAsia="tr-TR"/>
        </w:rPr>
        <w:t> </w:t>
      </w:r>
    </w:p>
    <w:p w:rsidR="00251BA6" w:rsidRPr="00251BA6" w:rsidRDefault="00251BA6" w:rsidP="00251BA6">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251BA6">
        <w:rPr>
          <w:rFonts w:ascii="Times New Roman" w:eastAsia="Arial Unicode MS" w:hAnsi="Times New Roman" w:cs="Times New Roman"/>
          <w:color w:val="000000"/>
          <w:sz w:val="24"/>
          <w:szCs w:val="26"/>
          <w:lang w:eastAsia="tr-TR"/>
        </w:rPr>
        <w:t> </w:t>
      </w:r>
    </w:p>
    <w:p w:rsidR="00251BA6" w:rsidRPr="00251BA6" w:rsidRDefault="00251BA6" w:rsidP="00251BA6">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251BA6">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51BA6" w:rsidRPr="00251BA6" w:rsidTr="00251BA6">
        <w:tc>
          <w:tcPr>
            <w:tcW w:w="1667" w:type="pct"/>
            <w:shd w:val="clear" w:color="auto" w:fill="FFFFFF"/>
            <w:tcMar>
              <w:top w:w="0" w:type="dxa"/>
              <w:left w:w="70" w:type="dxa"/>
              <w:bottom w:w="0" w:type="dxa"/>
              <w:right w:w="70" w:type="dxa"/>
            </w:tcMar>
            <w:hideMark/>
          </w:tcPr>
          <w:p w:rsidR="00251BA6" w:rsidRPr="00251BA6" w:rsidRDefault="00251BA6" w:rsidP="00251BA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251BA6">
              <w:rPr>
                <w:rFonts w:ascii="Times New Roman" w:eastAsia="Arial Unicode MS" w:hAnsi="Times New Roman" w:cs="Times New Roman"/>
                <w:color w:val="000000"/>
                <w:sz w:val="24"/>
                <w:szCs w:val="26"/>
                <w:lang w:eastAsia="tr-TR"/>
              </w:rPr>
              <w:t>Üye</w:t>
            </w:r>
          </w:p>
          <w:p w:rsidR="00251BA6" w:rsidRPr="00251BA6" w:rsidRDefault="00251BA6" w:rsidP="00251BA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251BA6">
              <w:rPr>
                <w:rFonts w:ascii="Times New Roman" w:eastAsia="Arial Unicode MS" w:hAnsi="Times New Roman" w:cs="Times New Roman"/>
                <w:color w:val="000000"/>
                <w:sz w:val="24"/>
                <w:szCs w:val="26"/>
                <w:lang w:eastAsia="tr-TR"/>
              </w:rPr>
              <w:t xml:space="preserve">Osman </w:t>
            </w:r>
            <w:proofErr w:type="spellStart"/>
            <w:r w:rsidRPr="00251BA6">
              <w:rPr>
                <w:rFonts w:ascii="Times New Roman" w:eastAsia="Arial Unicode MS" w:hAnsi="Times New Roman" w:cs="Times New Roman"/>
                <w:color w:val="000000"/>
                <w:sz w:val="24"/>
                <w:szCs w:val="26"/>
                <w:lang w:eastAsia="tr-TR"/>
              </w:rPr>
              <w:t>Alifeyyaz</w:t>
            </w:r>
            <w:proofErr w:type="spellEnd"/>
            <w:r w:rsidRPr="00251BA6">
              <w:rPr>
                <w:rFonts w:ascii="Times New Roman" w:eastAsia="Arial Unicode MS"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251BA6" w:rsidRPr="00251BA6" w:rsidRDefault="00251BA6" w:rsidP="00251BA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251BA6">
              <w:rPr>
                <w:rFonts w:ascii="Times New Roman" w:eastAsia="Arial Unicode MS" w:hAnsi="Times New Roman" w:cs="Times New Roman"/>
                <w:color w:val="000000"/>
                <w:sz w:val="24"/>
                <w:szCs w:val="26"/>
                <w:lang w:eastAsia="tr-TR"/>
              </w:rPr>
              <w:t>Üye</w:t>
            </w:r>
          </w:p>
          <w:p w:rsidR="00251BA6" w:rsidRPr="00251BA6" w:rsidRDefault="00251BA6" w:rsidP="00251BA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251BA6">
              <w:rPr>
                <w:rFonts w:ascii="Times New Roman" w:eastAsia="Arial Unicode MS" w:hAnsi="Times New Roman" w:cs="Times New Roman"/>
                <w:color w:val="000000"/>
                <w:sz w:val="24"/>
                <w:szCs w:val="26"/>
                <w:lang w:eastAsia="tr-TR"/>
              </w:rPr>
              <w:t>Zehra Ayla PERKTAŞ</w:t>
            </w:r>
          </w:p>
        </w:tc>
        <w:tc>
          <w:tcPr>
            <w:tcW w:w="1667" w:type="pct"/>
            <w:shd w:val="clear" w:color="auto" w:fill="FFFFFF"/>
            <w:tcMar>
              <w:top w:w="0" w:type="dxa"/>
              <w:left w:w="70" w:type="dxa"/>
              <w:bottom w:w="0" w:type="dxa"/>
              <w:right w:w="70" w:type="dxa"/>
            </w:tcMar>
            <w:hideMark/>
          </w:tcPr>
          <w:p w:rsidR="00251BA6" w:rsidRPr="00251BA6" w:rsidRDefault="00251BA6" w:rsidP="00251BA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251BA6">
              <w:rPr>
                <w:rFonts w:ascii="Times New Roman" w:eastAsia="Arial Unicode MS" w:hAnsi="Times New Roman" w:cs="Times New Roman"/>
                <w:color w:val="000000"/>
                <w:sz w:val="24"/>
                <w:szCs w:val="26"/>
                <w:lang w:eastAsia="tr-TR"/>
              </w:rPr>
              <w:t>Üye</w:t>
            </w:r>
          </w:p>
          <w:p w:rsidR="00251BA6" w:rsidRPr="00251BA6" w:rsidRDefault="00251BA6" w:rsidP="00251BA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251BA6">
              <w:rPr>
                <w:rFonts w:ascii="Times New Roman" w:eastAsia="Arial Unicode MS" w:hAnsi="Times New Roman" w:cs="Times New Roman"/>
                <w:color w:val="000000"/>
                <w:sz w:val="24"/>
                <w:szCs w:val="26"/>
                <w:lang w:eastAsia="tr-TR"/>
              </w:rPr>
              <w:t>Recep KÖMÜRCÜ</w:t>
            </w:r>
          </w:p>
        </w:tc>
      </w:tr>
    </w:tbl>
    <w:p w:rsidR="00251BA6" w:rsidRDefault="00251BA6" w:rsidP="00251BA6">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251BA6">
        <w:rPr>
          <w:rFonts w:ascii="Times New Roman" w:eastAsia="Arial Unicode MS" w:hAnsi="Times New Roman" w:cs="Times New Roman"/>
          <w:color w:val="000000"/>
          <w:sz w:val="24"/>
          <w:szCs w:val="26"/>
          <w:lang w:eastAsia="tr-TR"/>
        </w:rPr>
        <w:t> </w:t>
      </w:r>
    </w:p>
    <w:p w:rsidR="00251BA6" w:rsidRPr="00251BA6" w:rsidRDefault="00251BA6" w:rsidP="00251BA6">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251BA6">
        <w:rPr>
          <w:rFonts w:ascii="Times New Roman" w:eastAsia="Arial Unicode MS" w:hAnsi="Times New Roman" w:cs="Times New Roman"/>
          <w:color w:val="000000"/>
          <w:sz w:val="24"/>
          <w:szCs w:val="26"/>
          <w:lang w:eastAsia="tr-TR"/>
        </w:rPr>
        <w:t> </w:t>
      </w:r>
    </w:p>
    <w:p w:rsidR="00251BA6" w:rsidRPr="00251BA6" w:rsidRDefault="00251BA6" w:rsidP="00251BA6">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251BA6">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51BA6" w:rsidRPr="00251BA6" w:rsidTr="00251BA6">
        <w:tc>
          <w:tcPr>
            <w:tcW w:w="1667" w:type="pct"/>
            <w:shd w:val="clear" w:color="auto" w:fill="FFFFFF"/>
            <w:tcMar>
              <w:top w:w="0" w:type="dxa"/>
              <w:left w:w="70" w:type="dxa"/>
              <w:bottom w:w="0" w:type="dxa"/>
              <w:right w:w="70" w:type="dxa"/>
            </w:tcMar>
            <w:hideMark/>
          </w:tcPr>
          <w:p w:rsidR="00251BA6" w:rsidRPr="00251BA6" w:rsidRDefault="00251BA6" w:rsidP="00251BA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251BA6">
              <w:rPr>
                <w:rFonts w:ascii="Times New Roman" w:eastAsia="Arial Unicode MS" w:hAnsi="Times New Roman" w:cs="Times New Roman"/>
                <w:color w:val="000000"/>
                <w:sz w:val="24"/>
                <w:szCs w:val="26"/>
                <w:lang w:eastAsia="tr-TR"/>
              </w:rPr>
              <w:t>Üye</w:t>
            </w:r>
          </w:p>
          <w:p w:rsidR="00251BA6" w:rsidRPr="00251BA6" w:rsidRDefault="00251BA6" w:rsidP="00251BA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251BA6">
              <w:rPr>
                <w:rFonts w:ascii="Times New Roman" w:eastAsia="Arial Unicode MS" w:hAnsi="Times New Roman" w:cs="Times New Roman"/>
                <w:color w:val="000000"/>
                <w:sz w:val="24"/>
                <w:szCs w:val="26"/>
                <w:lang w:eastAsia="tr-TR"/>
              </w:rPr>
              <w:t>Burhan ÜSTÜN</w:t>
            </w:r>
          </w:p>
        </w:tc>
        <w:tc>
          <w:tcPr>
            <w:tcW w:w="1667" w:type="pct"/>
            <w:shd w:val="clear" w:color="auto" w:fill="FFFFFF"/>
            <w:tcMar>
              <w:top w:w="0" w:type="dxa"/>
              <w:left w:w="70" w:type="dxa"/>
              <w:bottom w:w="0" w:type="dxa"/>
              <w:right w:w="70" w:type="dxa"/>
            </w:tcMar>
            <w:hideMark/>
          </w:tcPr>
          <w:p w:rsidR="00251BA6" w:rsidRPr="00251BA6" w:rsidRDefault="00251BA6" w:rsidP="00251BA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251BA6">
              <w:rPr>
                <w:rFonts w:ascii="Times New Roman" w:eastAsia="Arial Unicode MS" w:hAnsi="Times New Roman" w:cs="Times New Roman"/>
                <w:color w:val="000000"/>
                <w:sz w:val="24"/>
                <w:szCs w:val="26"/>
                <w:lang w:eastAsia="tr-TR"/>
              </w:rPr>
              <w:t>Üye</w:t>
            </w:r>
          </w:p>
          <w:p w:rsidR="00251BA6" w:rsidRPr="00251BA6" w:rsidRDefault="00251BA6" w:rsidP="00251BA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251BA6">
              <w:rPr>
                <w:rFonts w:ascii="Times New Roman" w:eastAsia="Arial Unicode MS" w:hAnsi="Times New Roman" w:cs="Times New Roman"/>
                <w:color w:val="000000"/>
                <w:sz w:val="24"/>
                <w:szCs w:val="26"/>
                <w:lang w:eastAsia="tr-TR"/>
              </w:rPr>
              <w:t>Engin YILDIRIM</w:t>
            </w:r>
          </w:p>
        </w:tc>
        <w:tc>
          <w:tcPr>
            <w:tcW w:w="1667" w:type="pct"/>
            <w:shd w:val="clear" w:color="auto" w:fill="FFFFFF"/>
            <w:tcMar>
              <w:top w:w="0" w:type="dxa"/>
              <w:left w:w="70" w:type="dxa"/>
              <w:bottom w:w="0" w:type="dxa"/>
              <w:right w:w="70" w:type="dxa"/>
            </w:tcMar>
            <w:hideMark/>
          </w:tcPr>
          <w:p w:rsidR="00251BA6" w:rsidRPr="00251BA6" w:rsidRDefault="00251BA6" w:rsidP="00251BA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251BA6">
              <w:rPr>
                <w:rFonts w:ascii="Times New Roman" w:eastAsia="Arial Unicode MS" w:hAnsi="Times New Roman" w:cs="Times New Roman"/>
                <w:color w:val="000000"/>
                <w:sz w:val="24"/>
                <w:szCs w:val="26"/>
                <w:lang w:eastAsia="tr-TR"/>
              </w:rPr>
              <w:t>Üye</w:t>
            </w:r>
          </w:p>
          <w:p w:rsidR="00251BA6" w:rsidRPr="00251BA6" w:rsidRDefault="00251BA6" w:rsidP="00251BA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251BA6">
              <w:rPr>
                <w:rFonts w:ascii="Times New Roman" w:eastAsia="Arial Unicode MS" w:hAnsi="Times New Roman" w:cs="Times New Roman"/>
                <w:color w:val="000000"/>
                <w:sz w:val="24"/>
                <w:szCs w:val="26"/>
                <w:lang w:eastAsia="tr-TR"/>
              </w:rPr>
              <w:t>Nuri NECİPOĞLU</w:t>
            </w:r>
          </w:p>
        </w:tc>
      </w:tr>
    </w:tbl>
    <w:p w:rsidR="00251BA6" w:rsidRDefault="00251BA6" w:rsidP="00251BA6">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251BA6">
        <w:rPr>
          <w:rFonts w:ascii="Times New Roman" w:eastAsia="Arial Unicode MS" w:hAnsi="Times New Roman" w:cs="Times New Roman"/>
          <w:color w:val="000000"/>
          <w:sz w:val="24"/>
          <w:szCs w:val="26"/>
          <w:lang w:eastAsia="tr-TR"/>
        </w:rPr>
        <w:t> </w:t>
      </w:r>
    </w:p>
    <w:p w:rsidR="00251BA6" w:rsidRPr="00251BA6" w:rsidRDefault="00251BA6" w:rsidP="00251BA6">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251BA6">
        <w:rPr>
          <w:rFonts w:ascii="Times New Roman" w:eastAsia="Arial Unicode MS" w:hAnsi="Times New Roman" w:cs="Times New Roman"/>
          <w:color w:val="000000"/>
          <w:sz w:val="24"/>
          <w:szCs w:val="26"/>
          <w:lang w:eastAsia="tr-TR"/>
        </w:rPr>
        <w:t> </w:t>
      </w:r>
    </w:p>
    <w:p w:rsidR="00251BA6" w:rsidRPr="00251BA6" w:rsidRDefault="00251BA6" w:rsidP="00251BA6">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251BA6">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51BA6" w:rsidRPr="00251BA6" w:rsidTr="00251BA6">
        <w:tc>
          <w:tcPr>
            <w:tcW w:w="1667" w:type="pct"/>
            <w:shd w:val="clear" w:color="auto" w:fill="FFFFFF"/>
            <w:tcMar>
              <w:top w:w="0" w:type="dxa"/>
              <w:left w:w="70" w:type="dxa"/>
              <w:bottom w:w="0" w:type="dxa"/>
              <w:right w:w="70" w:type="dxa"/>
            </w:tcMar>
            <w:hideMark/>
          </w:tcPr>
          <w:p w:rsidR="00251BA6" w:rsidRPr="00251BA6" w:rsidRDefault="00251BA6" w:rsidP="00251BA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251BA6">
              <w:rPr>
                <w:rFonts w:ascii="Times New Roman" w:eastAsia="Arial Unicode MS" w:hAnsi="Times New Roman" w:cs="Times New Roman"/>
                <w:color w:val="000000"/>
                <w:sz w:val="24"/>
                <w:szCs w:val="26"/>
                <w:lang w:eastAsia="tr-TR"/>
              </w:rPr>
              <w:t>Üye</w:t>
            </w:r>
          </w:p>
          <w:p w:rsidR="00251BA6" w:rsidRPr="00251BA6" w:rsidRDefault="00251BA6" w:rsidP="00251BA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proofErr w:type="spellStart"/>
            <w:r w:rsidRPr="00251BA6">
              <w:rPr>
                <w:rFonts w:ascii="Times New Roman" w:eastAsia="Arial Unicode MS" w:hAnsi="Times New Roman" w:cs="Times New Roman"/>
                <w:color w:val="000000"/>
                <w:sz w:val="24"/>
                <w:szCs w:val="26"/>
                <w:lang w:eastAsia="tr-TR"/>
              </w:rPr>
              <w:t>Hicabi</w:t>
            </w:r>
            <w:proofErr w:type="spellEnd"/>
            <w:r w:rsidRPr="00251BA6">
              <w:rPr>
                <w:rFonts w:ascii="Times New Roman" w:eastAsia="Arial Unicode MS" w:hAnsi="Times New Roman" w:cs="Times New Roman"/>
                <w:color w:val="000000"/>
                <w:sz w:val="24"/>
                <w:szCs w:val="26"/>
                <w:lang w:eastAsia="tr-TR"/>
              </w:rPr>
              <w:t xml:space="preserve"> DURSUN</w:t>
            </w:r>
          </w:p>
        </w:tc>
        <w:tc>
          <w:tcPr>
            <w:tcW w:w="1667" w:type="pct"/>
            <w:shd w:val="clear" w:color="auto" w:fill="FFFFFF"/>
            <w:tcMar>
              <w:top w:w="0" w:type="dxa"/>
              <w:left w:w="70" w:type="dxa"/>
              <w:bottom w:w="0" w:type="dxa"/>
              <w:right w:w="70" w:type="dxa"/>
            </w:tcMar>
            <w:hideMark/>
          </w:tcPr>
          <w:p w:rsidR="00251BA6" w:rsidRPr="00251BA6" w:rsidRDefault="00251BA6" w:rsidP="00251BA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251BA6">
              <w:rPr>
                <w:rFonts w:ascii="Times New Roman" w:eastAsia="Arial Unicode MS" w:hAnsi="Times New Roman" w:cs="Times New Roman"/>
                <w:color w:val="000000"/>
                <w:sz w:val="24"/>
                <w:szCs w:val="26"/>
                <w:lang w:eastAsia="tr-TR"/>
              </w:rPr>
              <w:t>Üye</w:t>
            </w:r>
          </w:p>
          <w:p w:rsidR="00251BA6" w:rsidRPr="00251BA6" w:rsidRDefault="00251BA6" w:rsidP="00251BA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251BA6">
              <w:rPr>
                <w:rFonts w:ascii="Times New Roman" w:eastAsia="Arial Unicode MS" w:hAnsi="Times New Roman" w:cs="Times New Roman"/>
                <w:color w:val="000000"/>
                <w:sz w:val="24"/>
                <w:szCs w:val="26"/>
                <w:lang w:eastAsia="tr-TR"/>
              </w:rPr>
              <w:t>Celal Mümtaz AKINCI</w:t>
            </w:r>
          </w:p>
        </w:tc>
        <w:tc>
          <w:tcPr>
            <w:tcW w:w="1667" w:type="pct"/>
            <w:shd w:val="clear" w:color="auto" w:fill="FFFFFF"/>
            <w:tcMar>
              <w:top w:w="0" w:type="dxa"/>
              <w:left w:w="70" w:type="dxa"/>
              <w:bottom w:w="0" w:type="dxa"/>
              <w:right w:w="70" w:type="dxa"/>
            </w:tcMar>
            <w:hideMark/>
          </w:tcPr>
          <w:p w:rsidR="00251BA6" w:rsidRPr="00251BA6" w:rsidRDefault="00251BA6" w:rsidP="00251BA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251BA6">
              <w:rPr>
                <w:rFonts w:ascii="Times New Roman" w:eastAsia="Arial Unicode MS" w:hAnsi="Times New Roman" w:cs="Times New Roman"/>
                <w:color w:val="000000"/>
                <w:sz w:val="24"/>
                <w:szCs w:val="26"/>
                <w:lang w:eastAsia="tr-TR"/>
              </w:rPr>
              <w:t>Üye</w:t>
            </w:r>
          </w:p>
          <w:p w:rsidR="00251BA6" w:rsidRPr="00251BA6" w:rsidRDefault="00251BA6" w:rsidP="00251BA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251BA6">
              <w:rPr>
                <w:rFonts w:ascii="Times New Roman" w:eastAsia="Arial Unicode MS" w:hAnsi="Times New Roman" w:cs="Times New Roman"/>
                <w:color w:val="000000"/>
                <w:sz w:val="24"/>
                <w:szCs w:val="26"/>
                <w:lang w:eastAsia="tr-TR"/>
              </w:rPr>
              <w:t>Erdal TERCAN</w:t>
            </w:r>
          </w:p>
        </w:tc>
      </w:tr>
    </w:tbl>
    <w:p w:rsidR="00251BA6" w:rsidRDefault="00251BA6" w:rsidP="00251BA6">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251BA6">
        <w:rPr>
          <w:rFonts w:ascii="Times New Roman" w:eastAsia="Arial Unicode MS" w:hAnsi="Times New Roman" w:cs="Times New Roman"/>
          <w:color w:val="000000"/>
          <w:sz w:val="24"/>
          <w:szCs w:val="26"/>
          <w:lang w:eastAsia="tr-TR"/>
        </w:rPr>
        <w:t> </w:t>
      </w:r>
    </w:p>
    <w:p w:rsidR="00251BA6" w:rsidRPr="00251BA6" w:rsidRDefault="00251BA6" w:rsidP="00251BA6">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251BA6">
        <w:rPr>
          <w:rFonts w:ascii="Times New Roman" w:eastAsia="Arial Unicode MS" w:hAnsi="Times New Roman" w:cs="Times New Roman"/>
          <w:color w:val="000000"/>
          <w:sz w:val="24"/>
          <w:szCs w:val="26"/>
          <w:lang w:eastAsia="tr-TR"/>
        </w:rPr>
        <w:t> </w:t>
      </w:r>
    </w:p>
    <w:p w:rsidR="00251BA6" w:rsidRPr="00251BA6" w:rsidRDefault="00251BA6" w:rsidP="00251BA6">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251BA6">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51BA6" w:rsidRPr="00251BA6" w:rsidTr="00251BA6">
        <w:tc>
          <w:tcPr>
            <w:tcW w:w="1667" w:type="pct"/>
            <w:shd w:val="clear" w:color="auto" w:fill="FFFFFF"/>
            <w:tcMar>
              <w:top w:w="0" w:type="dxa"/>
              <w:left w:w="70" w:type="dxa"/>
              <w:bottom w:w="0" w:type="dxa"/>
              <w:right w:w="70" w:type="dxa"/>
            </w:tcMar>
            <w:hideMark/>
          </w:tcPr>
          <w:p w:rsidR="00251BA6" w:rsidRPr="00251BA6" w:rsidRDefault="00251BA6" w:rsidP="00251BA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251BA6">
              <w:rPr>
                <w:rFonts w:ascii="Times New Roman" w:eastAsia="Arial Unicode MS" w:hAnsi="Times New Roman" w:cs="Times New Roman"/>
                <w:color w:val="000000"/>
                <w:sz w:val="24"/>
                <w:szCs w:val="26"/>
                <w:lang w:eastAsia="tr-TR"/>
              </w:rPr>
              <w:lastRenderedPageBreak/>
              <w:t>Üye</w:t>
            </w:r>
          </w:p>
          <w:p w:rsidR="00251BA6" w:rsidRPr="00251BA6" w:rsidRDefault="00251BA6" w:rsidP="00251BA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251BA6">
              <w:rPr>
                <w:rFonts w:ascii="Times New Roman" w:eastAsia="Arial Unicode MS" w:hAnsi="Times New Roman" w:cs="Times New Roman"/>
                <w:color w:val="000000"/>
                <w:sz w:val="24"/>
                <w:szCs w:val="26"/>
                <w:lang w:eastAsia="tr-TR"/>
              </w:rPr>
              <w:t>Muammer TOPAL</w:t>
            </w:r>
          </w:p>
        </w:tc>
        <w:tc>
          <w:tcPr>
            <w:tcW w:w="1667" w:type="pct"/>
            <w:shd w:val="clear" w:color="auto" w:fill="FFFFFF"/>
            <w:tcMar>
              <w:top w:w="0" w:type="dxa"/>
              <w:left w:w="70" w:type="dxa"/>
              <w:bottom w:w="0" w:type="dxa"/>
              <w:right w:w="70" w:type="dxa"/>
            </w:tcMar>
            <w:hideMark/>
          </w:tcPr>
          <w:p w:rsidR="00251BA6" w:rsidRPr="00251BA6" w:rsidRDefault="00251BA6" w:rsidP="00251BA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251BA6">
              <w:rPr>
                <w:rFonts w:ascii="Times New Roman" w:eastAsia="Arial Unicode MS" w:hAnsi="Times New Roman" w:cs="Times New Roman"/>
                <w:color w:val="000000"/>
                <w:sz w:val="24"/>
                <w:szCs w:val="26"/>
                <w:lang w:eastAsia="tr-TR"/>
              </w:rPr>
              <w:t>Üye</w:t>
            </w:r>
          </w:p>
          <w:p w:rsidR="00251BA6" w:rsidRPr="00251BA6" w:rsidRDefault="00251BA6" w:rsidP="00251BA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251BA6">
              <w:rPr>
                <w:rFonts w:ascii="Times New Roman" w:eastAsia="Arial Unicode MS" w:hAnsi="Times New Roman" w:cs="Times New Roman"/>
                <w:color w:val="000000"/>
                <w:sz w:val="24"/>
                <w:szCs w:val="26"/>
                <w:lang w:eastAsia="tr-TR"/>
              </w:rPr>
              <w:t>Zühtü ARSLAN</w:t>
            </w:r>
          </w:p>
        </w:tc>
        <w:tc>
          <w:tcPr>
            <w:tcW w:w="1667" w:type="pct"/>
            <w:shd w:val="clear" w:color="auto" w:fill="FFFFFF"/>
            <w:tcMar>
              <w:top w:w="0" w:type="dxa"/>
              <w:left w:w="70" w:type="dxa"/>
              <w:bottom w:w="0" w:type="dxa"/>
              <w:right w:w="70" w:type="dxa"/>
            </w:tcMar>
            <w:hideMark/>
          </w:tcPr>
          <w:p w:rsidR="00251BA6" w:rsidRPr="00251BA6" w:rsidRDefault="00251BA6" w:rsidP="00251BA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251BA6">
              <w:rPr>
                <w:rFonts w:ascii="Times New Roman" w:eastAsia="Arial Unicode MS" w:hAnsi="Times New Roman" w:cs="Times New Roman"/>
                <w:color w:val="000000"/>
                <w:sz w:val="24"/>
                <w:szCs w:val="26"/>
                <w:lang w:eastAsia="tr-TR"/>
              </w:rPr>
              <w:t>Üye</w:t>
            </w:r>
          </w:p>
          <w:p w:rsidR="00251BA6" w:rsidRPr="00251BA6" w:rsidRDefault="00251BA6" w:rsidP="00251BA6">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251BA6">
              <w:rPr>
                <w:rFonts w:ascii="Times New Roman" w:eastAsia="Arial Unicode MS" w:hAnsi="Times New Roman" w:cs="Times New Roman"/>
                <w:color w:val="000000"/>
                <w:sz w:val="24"/>
                <w:szCs w:val="26"/>
                <w:lang w:eastAsia="tr-TR"/>
              </w:rPr>
              <w:t>M. Emin KUZ</w:t>
            </w:r>
          </w:p>
        </w:tc>
      </w:tr>
    </w:tbl>
    <w:p w:rsidR="00CE1FB9" w:rsidRPr="00251BA6" w:rsidRDefault="00CE1FB9" w:rsidP="00251BA6">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251BA6" w:rsidSect="00251BA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6FC" w:rsidRDefault="00F816FC" w:rsidP="00251BA6">
      <w:pPr>
        <w:spacing w:after="0" w:line="240" w:lineRule="auto"/>
      </w:pPr>
      <w:r>
        <w:separator/>
      </w:r>
    </w:p>
  </w:endnote>
  <w:endnote w:type="continuationSeparator" w:id="0">
    <w:p w:rsidR="00F816FC" w:rsidRDefault="00F816FC" w:rsidP="00251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BA6" w:rsidRDefault="00251BA6" w:rsidP="00873A9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51BA6" w:rsidRDefault="00251BA6" w:rsidP="00251BA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BA6" w:rsidRPr="00251BA6" w:rsidRDefault="00251BA6" w:rsidP="00873A90">
    <w:pPr>
      <w:pStyle w:val="Altbilgi"/>
      <w:framePr w:wrap="around" w:vAnchor="text" w:hAnchor="margin" w:xAlign="right" w:y="1"/>
      <w:rPr>
        <w:rStyle w:val="SayfaNumaras"/>
        <w:rFonts w:ascii="Times New Roman" w:hAnsi="Times New Roman" w:cs="Times New Roman"/>
      </w:rPr>
    </w:pPr>
    <w:r w:rsidRPr="00251BA6">
      <w:rPr>
        <w:rStyle w:val="SayfaNumaras"/>
        <w:rFonts w:ascii="Times New Roman" w:hAnsi="Times New Roman" w:cs="Times New Roman"/>
      </w:rPr>
      <w:fldChar w:fldCharType="begin"/>
    </w:r>
    <w:r w:rsidRPr="00251BA6">
      <w:rPr>
        <w:rStyle w:val="SayfaNumaras"/>
        <w:rFonts w:ascii="Times New Roman" w:hAnsi="Times New Roman" w:cs="Times New Roman"/>
      </w:rPr>
      <w:instrText xml:space="preserve">PAGE  </w:instrText>
    </w:r>
    <w:r w:rsidRPr="00251BA6">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251BA6">
      <w:rPr>
        <w:rStyle w:val="SayfaNumaras"/>
        <w:rFonts w:ascii="Times New Roman" w:hAnsi="Times New Roman" w:cs="Times New Roman"/>
      </w:rPr>
      <w:fldChar w:fldCharType="end"/>
    </w:r>
  </w:p>
  <w:p w:rsidR="00251BA6" w:rsidRPr="00251BA6" w:rsidRDefault="00251BA6" w:rsidP="00251BA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BA6" w:rsidRDefault="00251BA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6FC" w:rsidRDefault="00F816FC" w:rsidP="00251BA6">
      <w:pPr>
        <w:spacing w:after="0" w:line="240" w:lineRule="auto"/>
      </w:pPr>
      <w:r>
        <w:separator/>
      </w:r>
    </w:p>
  </w:footnote>
  <w:footnote w:type="continuationSeparator" w:id="0">
    <w:p w:rsidR="00F816FC" w:rsidRDefault="00F816FC" w:rsidP="00251B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BA6" w:rsidRDefault="00251BA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BA6" w:rsidRDefault="00251BA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/44</w:t>
    </w:r>
  </w:p>
  <w:p w:rsidR="00251BA6" w:rsidRDefault="00251BA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/47</w:t>
    </w:r>
  </w:p>
  <w:p w:rsidR="00251BA6" w:rsidRPr="00251BA6" w:rsidRDefault="00251BA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BA6" w:rsidRDefault="00251BA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F0C"/>
    <w:rsid w:val="00251BA6"/>
    <w:rsid w:val="00B07F0C"/>
    <w:rsid w:val="00CE1FB9"/>
    <w:rsid w:val="00F81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88E97-6169-4A93-B242-F7C7AD5F8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old">
    <w:name w:val="bold"/>
    <w:basedOn w:val="VarsaylanParagrafYazTipi"/>
    <w:rsid w:val="00251BA6"/>
  </w:style>
  <w:style w:type="paragraph" w:styleId="NormalWeb">
    <w:name w:val="Normal (Web)"/>
    <w:basedOn w:val="Normal"/>
    <w:uiPriority w:val="99"/>
    <w:semiHidden/>
    <w:unhideWhenUsed/>
    <w:rsid w:val="00251BA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51B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51BA6"/>
  </w:style>
  <w:style w:type="paragraph" w:styleId="Altbilgi">
    <w:name w:val="footer"/>
    <w:basedOn w:val="Normal"/>
    <w:link w:val="AltbilgiChar"/>
    <w:uiPriority w:val="99"/>
    <w:unhideWhenUsed/>
    <w:rsid w:val="00251B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51BA6"/>
  </w:style>
  <w:style w:type="character" w:styleId="SayfaNumaras">
    <w:name w:val="page number"/>
    <w:basedOn w:val="VarsaylanParagrafYazTipi"/>
    <w:uiPriority w:val="99"/>
    <w:semiHidden/>
    <w:unhideWhenUsed/>
    <w:rsid w:val="00251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92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932</Words>
  <Characters>5317</Characters>
  <Application>Microsoft Office Word</Application>
  <DocSecurity>0</DocSecurity>
  <Lines>44</Lines>
  <Paragraphs>12</Paragraphs>
  <ScaleCrop>false</ScaleCrop>
  <Company/>
  <LinksUpToDate>false</LinksUpToDate>
  <CharactersWithSpaces>6237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2019-02-21T06:22:00Z</dcterms:created>
  <dcterms:modified xsi:type="dcterms:W3CDTF">2019-02-21T06:24:00Z</dcterms:modified>
</cp:coreProperties>
</file>