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326A" w:rsidRPr="0017326A" w:rsidRDefault="0017326A" w:rsidP="0017326A">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ANAYASA MAHKEMESİ KARARI </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 </w:t>
      </w:r>
    </w:p>
    <w:p w:rsidR="0017326A" w:rsidRPr="0017326A" w:rsidRDefault="0017326A" w:rsidP="0017326A">
      <w:pPr>
        <w:shd w:val="clear" w:color="auto" w:fill="FFFFFF"/>
        <w:spacing w:after="0" w:line="240" w:lineRule="auto"/>
        <w:jc w:val="both"/>
        <w:rPr>
          <w:rFonts w:ascii="Times New Roman" w:eastAsia="Times New Roman" w:hAnsi="Times New Roman" w:cs="Times New Roman"/>
          <w:b/>
          <w:color w:val="000000"/>
          <w:sz w:val="24"/>
          <w:szCs w:val="26"/>
          <w:lang w:eastAsia="tr-TR"/>
        </w:rPr>
      </w:pPr>
      <w:r>
        <w:rPr>
          <w:rFonts w:ascii="Times New Roman" w:eastAsia="Times New Roman" w:hAnsi="Times New Roman" w:cs="Times New Roman"/>
          <w:b/>
          <w:color w:val="000000"/>
          <w:sz w:val="24"/>
          <w:szCs w:val="26"/>
          <w:lang w:eastAsia="tr-TR"/>
        </w:rPr>
        <w:t xml:space="preserve">Esas </w:t>
      </w:r>
      <w:proofErr w:type="gramStart"/>
      <w:r>
        <w:rPr>
          <w:rFonts w:ascii="Times New Roman" w:eastAsia="Times New Roman" w:hAnsi="Times New Roman" w:cs="Times New Roman"/>
          <w:b/>
          <w:color w:val="000000"/>
          <w:sz w:val="24"/>
          <w:szCs w:val="26"/>
          <w:lang w:eastAsia="tr-TR"/>
        </w:rPr>
        <w:t>Sayısı</w:t>
      </w:r>
      <w:r w:rsidRPr="0017326A">
        <w:rPr>
          <w:rFonts w:ascii="Times New Roman" w:eastAsia="Times New Roman" w:hAnsi="Times New Roman" w:cs="Times New Roman"/>
          <w:b/>
          <w:color w:val="000000"/>
          <w:sz w:val="24"/>
          <w:szCs w:val="26"/>
          <w:lang w:eastAsia="tr-TR"/>
        </w:rPr>
        <w:t xml:space="preserve"> : 2014</w:t>
      </w:r>
      <w:proofErr w:type="gramEnd"/>
      <w:r w:rsidRPr="0017326A">
        <w:rPr>
          <w:rFonts w:ascii="Times New Roman" w:eastAsia="Times New Roman" w:hAnsi="Times New Roman" w:cs="Times New Roman"/>
          <w:b/>
          <w:color w:val="000000"/>
          <w:sz w:val="24"/>
          <w:szCs w:val="26"/>
          <w:lang w:eastAsia="tr-TR"/>
        </w:rPr>
        <w:t>/46</w:t>
      </w:r>
    </w:p>
    <w:p w:rsidR="0017326A" w:rsidRPr="0017326A" w:rsidRDefault="0017326A" w:rsidP="0017326A">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7326A">
        <w:rPr>
          <w:rFonts w:ascii="Times New Roman" w:eastAsia="Times New Roman" w:hAnsi="Times New Roman" w:cs="Times New Roman"/>
          <w:b/>
          <w:color w:val="000000"/>
          <w:sz w:val="24"/>
          <w:szCs w:val="26"/>
          <w:lang w:eastAsia="tr-TR"/>
        </w:rPr>
        <w:t xml:space="preserve">Karar </w:t>
      </w:r>
      <w:proofErr w:type="gramStart"/>
      <w:r w:rsidRPr="0017326A">
        <w:rPr>
          <w:rFonts w:ascii="Times New Roman" w:eastAsia="Times New Roman" w:hAnsi="Times New Roman" w:cs="Times New Roman"/>
          <w:b/>
          <w:color w:val="000000"/>
          <w:sz w:val="24"/>
          <w:szCs w:val="26"/>
          <w:lang w:eastAsia="tr-TR"/>
        </w:rPr>
        <w:t>Sayısı : 2014</w:t>
      </w:r>
      <w:proofErr w:type="gramEnd"/>
      <w:r w:rsidRPr="0017326A">
        <w:rPr>
          <w:rFonts w:ascii="Times New Roman" w:eastAsia="Times New Roman" w:hAnsi="Times New Roman" w:cs="Times New Roman"/>
          <w:b/>
          <w:color w:val="000000"/>
          <w:sz w:val="24"/>
          <w:szCs w:val="26"/>
          <w:lang w:eastAsia="tr-TR"/>
        </w:rPr>
        <w:t>/38</w:t>
      </w:r>
    </w:p>
    <w:p w:rsidR="0017326A" w:rsidRPr="0017326A" w:rsidRDefault="0017326A" w:rsidP="0017326A">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7326A">
        <w:rPr>
          <w:rFonts w:ascii="Times New Roman" w:eastAsia="Times New Roman" w:hAnsi="Times New Roman" w:cs="Times New Roman"/>
          <w:b/>
          <w:color w:val="000000"/>
          <w:sz w:val="24"/>
          <w:szCs w:val="26"/>
          <w:lang w:eastAsia="tr-TR"/>
        </w:rPr>
        <w:t xml:space="preserve">Karar </w:t>
      </w:r>
      <w:proofErr w:type="gramStart"/>
      <w:r w:rsidRPr="0017326A">
        <w:rPr>
          <w:rFonts w:ascii="Times New Roman" w:eastAsia="Times New Roman" w:hAnsi="Times New Roman" w:cs="Times New Roman"/>
          <w:b/>
          <w:color w:val="000000"/>
          <w:sz w:val="24"/>
          <w:szCs w:val="26"/>
          <w:lang w:eastAsia="tr-TR"/>
        </w:rPr>
        <w:t>Günü : 21</w:t>
      </w:r>
      <w:proofErr w:type="gramEnd"/>
      <w:r w:rsidRPr="0017326A">
        <w:rPr>
          <w:rFonts w:ascii="Times New Roman" w:eastAsia="Times New Roman" w:hAnsi="Times New Roman" w:cs="Times New Roman"/>
          <w:b/>
          <w:color w:val="000000"/>
          <w:sz w:val="24"/>
          <w:szCs w:val="26"/>
          <w:lang w:eastAsia="tr-TR"/>
        </w:rPr>
        <w:t>.2.2014</w:t>
      </w:r>
    </w:p>
    <w:p w:rsidR="0017326A" w:rsidRDefault="0017326A" w:rsidP="0017326A">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7326A">
        <w:rPr>
          <w:rFonts w:ascii="Times New Roman" w:eastAsia="Times New Roman" w:hAnsi="Times New Roman" w:cs="Times New Roman"/>
          <w:b/>
          <w:color w:val="000000"/>
          <w:sz w:val="24"/>
          <w:szCs w:val="26"/>
          <w:lang w:eastAsia="tr-TR"/>
        </w:rPr>
        <w:t>R.G. Tarih-</w:t>
      </w:r>
      <w:proofErr w:type="gramStart"/>
      <w:r w:rsidRPr="0017326A">
        <w:rPr>
          <w:rFonts w:ascii="Times New Roman" w:eastAsia="Times New Roman" w:hAnsi="Times New Roman" w:cs="Times New Roman"/>
          <w:b/>
          <w:color w:val="000000"/>
          <w:sz w:val="24"/>
          <w:szCs w:val="26"/>
          <w:lang w:eastAsia="tr-TR"/>
        </w:rPr>
        <w:t>Sayı : Tebliğ</w:t>
      </w:r>
      <w:proofErr w:type="gramEnd"/>
      <w:r w:rsidRPr="0017326A">
        <w:rPr>
          <w:rFonts w:ascii="Times New Roman" w:eastAsia="Times New Roman" w:hAnsi="Times New Roman" w:cs="Times New Roman"/>
          <w:b/>
          <w:color w:val="000000"/>
          <w:sz w:val="24"/>
          <w:szCs w:val="26"/>
          <w:lang w:eastAsia="tr-TR"/>
        </w:rPr>
        <w:t xml:space="preserve"> edildi</w:t>
      </w:r>
      <w:r w:rsidRPr="0017326A">
        <w:rPr>
          <w:rFonts w:ascii="Times New Roman" w:eastAsia="Times New Roman" w:hAnsi="Times New Roman" w:cs="Times New Roman"/>
          <w:b/>
          <w:color w:val="000000"/>
          <w:sz w:val="24"/>
          <w:szCs w:val="26"/>
          <w:lang w:eastAsia="tr-TR"/>
        </w:rPr>
        <w:t> </w:t>
      </w:r>
    </w:p>
    <w:p w:rsidR="0017326A" w:rsidRDefault="0017326A" w:rsidP="0017326A">
      <w:pPr>
        <w:shd w:val="clear" w:color="auto" w:fill="FFFFFF"/>
        <w:spacing w:after="0" w:line="240" w:lineRule="auto"/>
        <w:jc w:val="both"/>
        <w:rPr>
          <w:rFonts w:ascii="Times New Roman" w:eastAsia="Times New Roman" w:hAnsi="Times New Roman" w:cs="Times New Roman"/>
          <w:color w:val="000000"/>
          <w:sz w:val="24"/>
          <w:szCs w:val="26"/>
          <w:lang w:eastAsia="tr-TR"/>
        </w:rPr>
      </w:pP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 xml:space="preserve">İPTAL DAVASINI </w:t>
      </w:r>
      <w:proofErr w:type="gramStart"/>
      <w:r w:rsidRPr="0017326A">
        <w:rPr>
          <w:rFonts w:ascii="Times New Roman" w:eastAsia="Times New Roman" w:hAnsi="Times New Roman" w:cs="Times New Roman"/>
          <w:b/>
          <w:bCs/>
          <w:color w:val="000000"/>
          <w:sz w:val="24"/>
          <w:szCs w:val="26"/>
          <w:lang w:eastAsia="tr-TR"/>
        </w:rPr>
        <w:t>AÇAN : </w:t>
      </w:r>
      <w:r w:rsidRPr="0017326A">
        <w:rPr>
          <w:rFonts w:ascii="Times New Roman" w:eastAsia="Times New Roman" w:hAnsi="Times New Roman" w:cs="Times New Roman"/>
          <w:color w:val="000000"/>
          <w:sz w:val="24"/>
          <w:szCs w:val="26"/>
          <w:lang w:eastAsia="tr-TR"/>
        </w:rPr>
        <w:t>Türkiye</w:t>
      </w:r>
      <w:proofErr w:type="gramEnd"/>
      <w:r w:rsidRPr="0017326A">
        <w:rPr>
          <w:rFonts w:ascii="Times New Roman" w:eastAsia="Times New Roman" w:hAnsi="Times New Roman" w:cs="Times New Roman"/>
          <w:color w:val="000000"/>
          <w:sz w:val="24"/>
          <w:szCs w:val="26"/>
          <w:lang w:eastAsia="tr-TR"/>
        </w:rPr>
        <w:t xml:space="preserve"> Büyük Millet Meclisi Üyeleri M. Akif HAMZAÇEBİ, Engin ALTAY ve Muharrem İNCE ile birlikte 127 milletvekili</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İPTAL DAVASININ KONUSU :</w:t>
      </w:r>
      <w:r w:rsidRPr="0017326A">
        <w:rPr>
          <w:rFonts w:ascii="Times New Roman" w:eastAsia="Times New Roman" w:hAnsi="Times New Roman" w:cs="Times New Roman"/>
          <w:color w:val="000000"/>
          <w:sz w:val="24"/>
          <w:szCs w:val="26"/>
          <w:lang w:eastAsia="tr-TR"/>
        </w:rPr>
        <w:t> 15.2.2014 günlü, 6524 sayılı Bazı Kanunlarda Değişiklik Yapılmasına Dair Kanun'un 1</w:t>
      </w:r>
      <w:proofErr w:type="gramStart"/>
      <w:r w:rsidRPr="0017326A">
        <w:rPr>
          <w:rFonts w:ascii="Times New Roman" w:eastAsia="Times New Roman" w:hAnsi="Times New Roman" w:cs="Times New Roman"/>
          <w:color w:val="000000"/>
          <w:sz w:val="24"/>
          <w:szCs w:val="26"/>
          <w:lang w:eastAsia="tr-TR"/>
        </w:rPr>
        <w:t>.,</w:t>
      </w:r>
      <w:proofErr w:type="gramEnd"/>
      <w:r w:rsidRPr="0017326A">
        <w:rPr>
          <w:rFonts w:ascii="Times New Roman" w:eastAsia="Times New Roman" w:hAnsi="Times New Roman" w:cs="Times New Roman"/>
          <w:color w:val="000000"/>
          <w:sz w:val="24"/>
          <w:szCs w:val="26"/>
          <w:lang w:eastAsia="tr-TR"/>
        </w:rPr>
        <w:t xml:space="preserve"> 2., 3., 7., 8., 9., 20., 23., 24., 25., 28., 29., 30., 31., 32., 33., 34., 35., 37., 38., 39. ve 40. maddelerinin, Anayasa'nın Başlangıç'ının üçüncü ve dördüncü paragrafları ile 2., 4., 6., 9., 11., 36., 138., 139., 140., 146., 153. ve 159. maddelerine aykırılığı ileri sürülerek yok hükmünde olduklarının tespitine ya da şekil ve esas bakımından iptallerine ve yürürlüklerinin durdurulmasına karar verilmesi istemidir.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I</w:t>
      </w:r>
      <w:r w:rsidRPr="0017326A">
        <w:rPr>
          <w:rFonts w:ascii="Times New Roman" w:eastAsia="Times New Roman" w:hAnsi="Times New Roman" w:cs="Times New Roman"/>
          <w:color w:val="000000"/>
          <w:sz w:val="24"/>
          <w:szCs w:val="26"/>
          <w:lang w:eastAsia="tr-TR"/>
        </w:rPr>
        <w:t>- </w:t>
      </w:r>
      <w:r w:rsidRPr="0017326A">
        <w:rPr>
          <w:rFonts w:ascii="Times New Roman" w:eastAsia="Times New Roman" w:hAnsi="Times New Roman" w:cs="Times New Roman"/>
          <w:b/>
          <w:bCs/>
          <w:color w:val="000000"/>
          <w:sz w:val="24"/>
          <w:szCs w:val="26"/>
          <w:lang w:eastAsia="tr-TR"/>
        </w:rPr>
        <w:t>İLK İNCELEME</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shd w:val="clear" w:color="auto" w:fill="FFFFFF"/>
          <w:lang w:eastAsia="tr-TR"/>
        </w:rPr>
        <w:t>Anayasa Mahkemesi İçtüzüğü hükümleri uyarınca yapılan ilk inceleme toplantısında, dava dilekçesi ve ekleri, Raportör Evren ALTAY tarafından hazırlanan ilk inceleme raporu, yok hükmünde olduğunun tespiti ya da iptali istenilen yasa kuralları, dayanılan Anayasa kuralları ve bunların gerekçeleri ile diğer yasama belgeleri okunup incelendikten sonra gereği görüşülüp düşünüldü:</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7326A">
        <w:rPr>
          <w:rFonts w:ascii="Times New Roman" w:eastAsia="Times New Roman" w:hAnsi="Times New Roman" w:cs="Times New Roman"/>
          <w:color w:val="000000"/>
          <w:sz w:val="24"/>
          <w:szCs w:val="26"/>
          <w:lang w:eastAsia="tr-TR"/>
        </w:rPr>
        <w:t>Dava dilekçesinde, Anayasa'nın 7. maddesinde yasama yetkisinin TBMM'ye ait olduğunun ifade edildiği ve 87. maddesinde de TBMM'nin yetkilerinin kapsamının belirlendiği, bir kanunun TBMM Genel Kurulu'nda oylanıp kabul edilmesiyle birlikte yasama sürecinin tamamlanacağı ve o kanunun hukuk âleminde hayatiyet ve varlık kazanacağı, kanunların Cumhurbaşkanınca yayımlanması ya da halkoyuna sunulmasının kanunların </w:t>
      </w:r>
      <w:r w:rsidRPr="0017326A">
        <w:rPr>
          <w:rFonts w:ascii="Times New Roman" w:eastAsia="Times New Roman" w:hAnsi="Times New Roman" w:cs="Times New Roman"/>
          <w:i/>
          <w:iCs/>
          <w:color w:val="000000"/>
          <w:sz w:val="24"/>
          <w:szCs w:val="26"/>
          <w:lang w:eastAsia="tr-TR"/>
        </w:rPr>
        <w:t>"varlık"</w:t>
      </w:r>
      <w:r w:rsidRPr="0017326A">
        <w:rPr>
          <w:rFonts w:ascii="Times New Roman" w:eastAsia="Times New Roman" w:hAnsi="Times New Roman" w:cs="Times New Roman"/>
          <w:color w:val="000000"/>
          <w:sz w:val="24"/>
          <w:szCs w:val="26"/>
          <w:lang w:eastAsia="tr-TR"/>
        </w:rPr>
        <w:t xml:space="preserve"> koşulu olmadığı, kanunların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yayımlanmakla yürürlüğe girdiği, Anayasa'nın </w:t>
      </w:r>
      <w:r w:rsidRPr="0017326A">
        <w:rPr>
          <w:rFonts w:ascii="Times New Roman" w:eastAsia="Times New Roman" w:hAnsi="Times New Roman" w:cs="Times New Roman"/>
          <w:i/>
          <w:iCs/>
          <w:color w:val="000000"/>
          <w:sz w:val="24"/>
          <w:szCs w:val="26"/>
          <w:lang w:eastAsia="tr-TR"/>
        </w:rPr>
        <w:t>"Dava açma süresi"</w:t>
      </w:r>
      <w:r w:rsidRPr="0017326A">
        <w:rPr>
          <w:rFonts w:ascii="Times New Roman" w:eastAsia="Times New Roman" w:hAnsi="Times New Roman" w:cs="Times New Roman"/>
          <w:color w:val="000000"/>
          <w:sz w:val="24"/>
          <w:szCs w:val="26"/>
          <w:lang w:eastAsia="tr-TR"/>
        </w:rPr>
        <w:t> başlıklı 151. maddesinde öngörülen altmış günlük sürenin </w:t>
      </w:r>
      <w:r w:rsidRPr="0017326A">
        <w:rPr>
          <w:rFonts w:ascii="Times New Roman" w:eastAsia="Times New Roman" w:hAnsi="Times New Roman" w:cs="Times New Roman"/>
          <w:i/>
          <w:iCs/>
          <w:color w:val="000000"/>
          <w:sz w:val="24"/>
          <w:szCs w:val="26"/>
          <w:lang w:eastAsia="tr-TR"/>
        </w:rPr>
        <w:t>"hak düşürücü</w:t>
      </w:r>
      <w:r w:rsidRPr="0017326A">
        <w:rPr>
          <w:rFonts w:ascii="Times New Roman" w:eastAsia="Times New Roman" w:hAnsi="Times New Roman" w:cs="Times New Roman"/>
          <w:color w:val="000000"/>
          <w:sz w:val="24"/>
          <w:szCs w:val="26"/>
          <w:lang w:eastAsia="tr-TR"/>
        </w:rPr>
        <w:t> </w:t>
      </w:r>
      <w:r w:rsidRPr="0017326A">
        <w:rPr>
          <w:rFonts w:ascii="Times New Roman" w:eastAsia="Times New Roman" w:hAnsi="Times New Roman" w:cs="Times New Roman"/>
          <w:i/>
          <w:iCs/>
          <w:color w:val="000000"/>
          <w:sz w:val="24"/>
          <w:szCs w:val="26"/>
          <w:lang w:eastAsia="tr-TR"/>
        </w:rPr>
        <w:t>süre"</w:t>
      </w:r>
      <w:r w:rsidRPr="0017326A">
        <w:rPr>
          <w:rFonts w:ascii="Times New Roman" w:eastAsia="Times New Roman" w:hAnsi="Times New Roman" w:cs="Times New Roman"/>
          <w:color w:val="000000"/>
          <w:sz w:val="24"/>
          <w:szCs w:val="26"/>
          <w:lang w:eastAsia="tr-TR"/>
        </w:rPr>
        <w:t xml:space="preserve"> olduğu ve kanunun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 tarihinden itibaren işlemeye başladığı belirtilmekle birlikte Anayasa'nın 151. maddesi ile 6216 sayılı Anayasa Mahkemesinin Kuruluşu ve Yargılama Usulleri Hakkında Kanun'un 67. maddesinde şekil ya da esas yönünden iptal davası açabilmek için kanunun mutlaka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yayımlanmasının beklenilmesi gerektiği ve ancak bu tarihten itibaren dava açılabileceği yolunda bir düzenlemenin bulunmadığı, bir yasama tasarrufunun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yayımlanmasının </w:t>
      </w:r>
      <w:r w:rsidRPr="0017326A">
        <w:rPr>
          <w:rFonts w:ascii="Times New Roman" w:eastAsia="Times New Roman" w:hAnsi="Times New Roman" w:cs="Times New Roman"/>
          <w:i/>
          <w:iCs/>
          <w:color w:val="000000"/>
          <w:sz w:val="24"/>
          <w:szCs w:val="26"/>
          <w:lang w:eastAsia="tr-TR"/>
        </w:rPr>
        <w:t>"yürürlük"</w:t>
      </w:r>
      <w:r w:rsidRPr="0017326A">
        <w:rPr>
          <w:rFonts w:ascii="Times New Roman" w:eastAsia="Times New Roman" w:hAnsi="Times New Roman" w:cs="Times New Roman"/>
          <w:color w:val="000000"/>
          <w:sz w:val="24"/>
          <w:szCs w:val="26"/>
          <w:lang w:eastAsia="tr-TR"/>
        </w:rPr>
        <w:t> koşulu olduğu, TBMM Genel Kurulu'nun </w:t>
      </w:r>
      <w:r w:rsidRPr="0017326A">
        <w:rPr>
          <w:rFonts w:ascii="Times New Roman" w:eastAsia="Times New Roman" w:hAnsi="Times New Roman" w:cs="Times New Roman"/>
          <w:i/>
          <w:iCs/>
          <w:color w:val="000000"/>
          <w:sz w:val="24"/>
          <w:szCs w:val="26"/>
          <w:lang w:eastAsia="tr-TR"/>
        </w:rPr>
        <w:t>"kabul"</w:t>
      </w:r>
      <w:r w:rsidRPr="0017326A">
        <w:rPr>
          <w:rFonts w:ascii="Times New Roman" w:eastAsia="Times New Roman" w:hAnsi="Times New Roman" w:cs="Times New Roman"/>
          <w:color w:val="000000"/>
          <w:sz w:val="24"/>
          <w:szCs w:val="26"/>
          <w:lang w:eastAsia="tr-TR"/>
        </w:rPr>
        <w:t xml:space="preserve"> iradesinin </w:t>
      </w:r>
      <w:proofErr w:type="spellStart"/>
      <w:r w:rsidRPr="0017326A">
        <w:rPr>
          <w:rFonts w:ascii="Times New Roman" w:eastAsia="Times New Roman" w:hAnsi="Times New Roman" w:cs="Times New Roman"/>
          <w:color w:val="000000"/>
          <w:sz w:val="24"/>
          <w:szCs w:val="26"/>
          <w:lang w:eastAsia="tr-TR"/>
        </w:rPr>
        <w:t>tezâhürü</w:t>
      </w:r>
      <w:proofErr w:type="spellEnd"/>
      <w:r w:rsidRPr="0017326A">
        <w:rPr>
          <w:rFonts w:ascii="Times New Roman" w:eastAsia="Times New Roman" w:hAnsi="Times New Roman" w:cs="Times New Roman"/>
          <w:color w:val="000000"/>
          <w:sz w:val="24"/>
          <w:szCs w:val="26"/>
          <w:lang w:eastAsia="tr-TR"/>
        </w:rPr>
        <w:t xml:space="preserve"> ile birlikte </w:t>
      </w:r>
      <w:r w:rsidRPr="0017326A">
        <w:rPr>
          <w:rFonts w:ascii="Times New Roman" w:eastAsia="Times New Roman" w:hAnsi="Times New Roman" w:cs="Times New Roman"/>
          <w:i/>
          <w:iCs/>
          <w:color w:val="000000"/>
          <w:sz w:val="24"/>
          <w:szCs w:val="26"/>
          <w:lang w:eastAsia="tr-TR"/>
        </w:rPr>
        <w:t>"varlık</w:t>
      </w:r>
      <w:r w:rsidRPr="0017326A">
        <w:rPr>
          <w:rFonts w:ascii="Times New Roman" w:eastAsia="Times New Roman" w:hAnsi="Times New Roman" w:cs="Times New Roman"/>
          <w:color w:val="000000"/>
          <w:sz w:val="24"/>
          <w:szCs w:val="26"/>
          <w:lang w:eastAsia="tr-TR"/>
        </w:rPr>
        <w:t>" kazanan kanunlara karşı Anayasa Mahkemesi'ne iptal davası açabilmek ya da aynı zamanda </w:t>
      </w:r>
      <w:r w:rsidRPr="0017326A">
        <w:rPr>
          <w:rFonts w:ascii="Times New Roman" w:eastAsia="Times New Roman" w:hAnsi="Times New Roman" w:cs="Times New Roman"/>
          <w:i/>
          <w:iCs/>
          <w:color w:val="000000"/>
          <w:sz w:val="24"/>
          <w:szCs w:val="26"/>
          <w:lang w:eastAsia="tr-TR"/>
        </w:rPr>
        <w:t>"yokluk"</w:t>
      </w:r>
      <w:r w:rsidRPr="0017326A">
        <w:rPr>
          <w:rFonts w:ascii="Times New Roman" w:eastAsia="Times New Roman" w:hAnsi="Times New Roman" w:cs="Times New Roman"/>
          <w:color w:val="000000"/>
          <w:sz w:val="24"/>
          <w:szCs w:val="26"/>
          <w:lang w:eastAsia="tr-TR"/>
        </w:rPr>
        <w:t> isteminde bulunabilmek için </w:t>
      </w:r>
      <w:r w:rsidRPr="0017326A">
        <w:rPr>
          <w:rFonts w:ascii="Times New Roman" w:eastAsia="Times New Roman" w:hAnsi="Times New Roman" w:cs="Times New Roman"/>
          <w:i/>
          <w:iCs/>
          <w:color w:val="000000"/>
          <w:sz w:val="24"/>
          <w:szCs w:val="26"/>
          <w:lang w:eastAsia="tr-TR"/>
        </w:rPr>
        <w:t>"varlık"</w:t>
      </w:r>
      <w:r w:rsidRPr="0017326A">
        <w:rPr>
          <w:rFonts w:ascii="Times New Roman" w:eastAsia="Times New Roman" w:hAnsi="Times New Roman" w:cs="Times New Roman"/>
          <w:color w:val="000000"/>
          <w:sz w:val="24"/>
          <w:szCs w:val="26"/>
          <w:lang w:eastAsia="tr-TR"/>
        </w:rPr>
        <w:t> koşulunun gerçekleşmesinin yeterli olduğu ve </w:t>
      </w:r>
      <w:r w:rsidRPr="0017326A">
        <w:rPr>
          <w:rFonts w:ascii="Times New Roman" w:eastAsia="Times New Roman" w:hAnsi="Times New Roman" w:cs="Times New Roman"/>
          <w:i/>
          <w:iCs/>
          <w:color w:val="000000"/>
          <w:sz w:val="24"/>
          <w:szCs w:val="26"/>
          <w:lang w:eastAsia="tr-TR"/>
        </w:rPr>
        <w:t>"yürürlük"</w:t>
      </w:r>
      <w:r w:rsidRPr="0017326A">
        <w:rPr>
          <w:rFonts w:ascii="Times New Roman" w:eastAsia="Times New Roman" w:hAnsi="Times New Roman" w:cs="Times New Roman"/>
          <w:color w:val="000000"/>
          <w:sz w:val="24"/>
          <w:szCs w:val="26"/>
          <w:lang w:eastAsia="tr-TR"/>
        </w:rPr>
        <w:t xml:space="preserve"> koşulunun gerçekleşmesinin beklenilmesine gerek bulunmadığı,  Anayasa Mahkemesi'nin 27.11.2007 günlü, E:2007/99, K:2007/86 sayılı kararında da kanunlar arasında yürürlük koşulunu yerine getiren ya da getirmeyen şeklinde bir ayrım yapılmaksızın kanunların TBMM'nin yasama yetkisinin kapsamında bulunduğunun kabul edildiği ve  henüz yürürlüğe girmemiş olan 5678 sayılı Anayasa Değişiklikleri Hakkında Kanun'un Anayasa'ya uygunluğunun denetlendiği, Anayasamızda ve hukuk düzenimizde </w:t>
      </w:r>
      <w:proofErr w:type="gramEnd"/>
      <w:r w:rsidRPr="0017326A">
        <w:rPr>
          <w:rFonts w:ascii="Times New Roman" w:eastAsia="Times New Roman" w:hAnsi="Times New Roman" w:cs="Times New Roman"/>
          <w:color w:val="000000"/>
          <w:sz w:val="24"/>
          <w:szCs w:val="26"/>
          <w:lang w:eastAsia="tr-TR"/>
        </w:rPr>
        <w:lastRenderedPageBreak/>
        <w:t>kanunların yürürlük öncesi yargısal denetimini yasaklayan herhangi bir hükmün bulunmadığı, Anayasa'nın 89. maddesinde öngörülen prosedürün tamamlanması ve Cumhurbaşkanınca yayımlanması beklenilmeksizin sakat bir yetkiye ve amaca dayanılarak ihdas olunan bir kanunun </w:t>
      </w:r>
      <w:r w:rsidRPr="0017326A">
        <w:rPr>
          <w:rFonts w:ascii="Times New Roman" w:eastAsia="Times New Roman" w:hAnsi="Times New Roman" w:cs="Times New Roman"/>
          <w:i/>
          <w:iCs/>
          <w:color w:val="000000"/>
          <w:sz w:val="24"/>
          <w:szCs w:val="26"/>
          <w:lang w:eastAsia="tr-TR"/>
        </w:rPr>
        <w:t xml:space="preserve">"yokluğunun </w:t>
      </w:r>
      <w:proofErr w:type="spellStart"/>
      <w:r w:rsidRPr="0017326A">
        <w:rPr>
          <w:rFonts w:ascii="Times New Roman" w:eastAsia="Times New Roman" w:hAnsi="Times New Roman" w:cs="Times New Roman"/>
          <w:i/>
          <w:iCs/>
          <w:color w:val="000000"/>
          <w:sz w:val="24"/>
          <w:szCs w:val="26"/>
          <w:lang w:eastAsia="tr-TR"/>
        </w:rPr>
        <w:t>tespiti"</w:t>
      </w:r>
      <w:r w:rsidRPr="0017326A">
        <w:rPr>
          <w:rFonts w:ascii="Times New Roman" w:eastAsia="Times New Roman" w:hAnsi="Times New Roman" w:cs="Times New Roman"/>
          <w:color w:val="000000"/>
          <w:sz w:val="24"/>
          <w:szCs w:val="26"/>
          <w:lang w:eastAsia="tr-TR"/>
        </w:rPr>
        <w:t>nin</w:t>
      </w:r>
      <w:proofErr w:type="spellEnd"/>
      <w:r w:rsidRPr="0017326A">
        <w:rPr>
          <w:rFonts w:ascii="Times New Roman" w:eastAsia="Times New Roman" w:hAnsi="Times New Roman" w:cs="Times New Roman"/>
          <w:color w:val="000000"/>
          <w:sz w:val="24"/>
          <w:szCs w:val="26"/>
          <w:lang w:eastAsia="tr-TR"/>
        </w:rPr>
        <w:t xml:space="preserve"> ya da </w:t>
      </w:r>
      <w:r w:rsidRPr="0017326A">
        <w:rPr>
          <w:rFonts w:ascii="Times New Roman" w:eastAsia="Times New Roman" w:hAnsi="Times New Roman" w:cs="Times New Roman"/>
          <w:i/>
          <w:iCs/>
          <w:color w:val="000000"/>
          <w:sz w:val="24"/>
          <w:szCs w:val="26"/>
          <w:lang w:eastAsia="tr-TR"/>
        </w:rPr>
        <w:t>"</w:t>
      </w:r>
      <w:proofErr w:type="spellStart"/>
      <w:r w:rsidRPr="0017326A">
        <w:rPr>
          <w:rFonts w:ascii="Times New Roman" w:eastAsia="Times New Roman" w:hAnsi="Times New Roman" w:cs="Times New Roman"/>
          <w:i/>
          <w:iCs/>
          <w:color w:val="000000"/>
          <w:sz w:val="24"/>
          <w:szCs w:val="26"/>
          <w:lang w:eastAsia="tr-TR"/>
        </w:rPr>
        <w:t>iptali"</w:t>
      </w:r>
      <w:r w:rsidRPr="0017326A">
        <w:rPr>
          <w:rFonts w:ascii="Times New Roman" w:eastAsia="Times New Roman" w:hAnsi="Times New Roman" w:cs="Times New Roman"/>
          <w:color w:val="000000"/>
          <w:sz w:val="24"/>
          <w:szCs w:val="26"/>
          <w:lang w:eastAsia="tr-TR"/>
        </w:rPr>
        <w:t>nin</w:t>
      </w:r>
      <w:proofErr w:type="spellEnd"/>
      <w:r w:rsidRPr="0017326A">
        <w:rPr>
          <w:rFonts w:ascii="Times New Roman" w:eastAsia="Times New Roman" w:hAnsi="Times New Roman" w:cs="Times New Roman"/>
          <w:color w:val="000000"/>
          <w:sz w:val="24"/>
          <w:szCs w:val="26"/>
          <w:lang w:eastAsia="tr-TR"/>
        </w:rPr>
        <w:t xml:space="preserve"> istenmesinde herhangi bir </w:t>
      </w:r>
      <w:proofErr w:type="spellStart"/>
      <w:r w:rsidRPr="0017326A">
        <w:rPr>
          <w:rFonts w:ascii="Times New Roman" w:eastAsia="Times New Roman" w:hAnsi="Times New Roman" w:cs="Times New Roman"/>
          <w:color w:val="000000"/>
          <w:sz w:val="24"/>
          <w:szCs w:val="26"/>
          <w:lang w:eastAsia="tr-TR"/>
        </w:rPr>
        <w:t>usûlsüzlük</w:t>
      </w:r>
      <w:proofErr w:type="spellEnd"/>
      <w:r w:rsidRPr="0017326A">
        <w:rPr>
          <w:rFonts w:ascii="Times New Roman" w:eastAsia="Times New Roman" w:hAnsi="Times New Roman" w:cs="Times New Roman"/>
          <w:color w:val="000000"/>
          <w:sz w:val="24"/>
          <w:szCs w:val="26"/>
          <w:lang w:eastAsia="tr-TR"/>
        </w:rPr>
        <w:t xml:space="preserve"> olmadığı, 6524 sayılı Kanun'un TBMM Genel Kurulu'nca kabulünün yeterli görülerek düzenlenen konuların </w:t>
      </w:r>
      <w:r w:rsidRPr="0017326A">
        <w:rPr>
          <w:rFonts w:ascii="Times New Roman" w:eastAsia="Times New Roman" w:hAnsi="Times New Roman" w:cs="Times New Roman"/>
          <w:i/>
          <w:iCs/>
          <w:color w:val="000000"/>
          <w:sz w:val="24"/>
          <w:szCs w:val="26"/>
          <w:lang w:eastAsia="tr-TR"/>
        </w:rPr>
        <w:t>"önemine", "hassasiyetine"</w:t>
      </w:r>
      <w:r w:rsidRPr="0017326A">
        <w:rPr>
          <w:rFonts w:ascii="Times New Roman" w:eastAsia="Times New Roman" w:hAnsi="Times New Roman" w:cs="Times New Roman"/>
          <w:color w:val="000000"/>
          <w:sz w:val="24"/>
          <w:szCs w:val="26"/>
          <w:lang w:eastAsia="tr-TR"/>
        </w:rPr>
        <w:t> ve </w:t>
      </w:r>
      <w:r w:rsidRPr="0017326A">
        <w:rPr>
          <w:rFonts w:ascii="Times New Roman" w:eastAsia="Times New Roman" w:hAnsi="Times New Roman" w:cs="Times New Roman"/>
          <w:i/>
          <w:iCs/>
          <w:color w:val="000000"/>
          <w:sz w:val="24"/>
          <w:szCs w:val="26"/>
          <w:lang w:eastAsia="tr-TR"/>
        </w:rPr>
        <w:t>"</w:t>
      </w:r>
      <w:proofErr w:type="spellStart"/>
      <w:r w:rsidRPr="0017326A">
        <w:rPr>
          <w:rFonts w:ascii="Times New Roman" w:eastAsia="Times New Roman" w:hAnsi="Times New Roman" w:cs="Times New Roman"/>
          <w:i/>
          <w:iCs/>
          <w:color w:val="000000"/>
          <w:sz w:val="24"/>
          <w:szCs w:val="26"/>
          <w:lang w:eastAsia="tr-TR"/>
        </w:rPr>
        <w:t>aciliyetine</w:t>
      </w:r>
      <w:proofErr w:type="spellEnd"/>
      <w:r w:rsidRPr="0017326A">
        <w:rPr>
          <w:rFonts w:ascii="Times New Roman" w:eastAsia="Times New Roman" w:hAnsi="Times New Roman" w:cs="Times New Roman"/>
          <w:i/>
          <w:iCs/>
          <w:color w:val="000000"/>
          <w:sz w:val="24"/>
          <w:szCs w:val="26"/>
          <w:lang w:eastAsia="tr-TR"/>
        </w:rPr>
        <w:t>"</w:t>
      </w:r>
      <w:r w:rsidRPr="0017326A">
        <w:rPr>
          <w:rFonts w:ascii="Times New Roman" w:eastAsia="Times New Roman" w:hAnsi="Times New Roman" w:cs="Times New Roman"/>
          <w:color w:val="000000"/>
          <w:sz w:val="24"/>
          <w:szCs w:val="26"/>
          <w:lang w:eastAsia="tr-TR"/>
        </w:rPr>
        <w:t xml:space="preserve"> binaen Kanun'un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yayımlanmasının beklenilmeksizin yargısal denetiminin sağlanabilmesi amacıyla dava açıldığı belirtilerek, yargının yürütmeye bağlanması ve demokratik parlamenter rejimin rafa kaldırılması sonucuna yol açacak şekilde Anayasa'nın 87. maddesi kapsamında TBMM'ye verilmeyen bir yetkinin kullanılması ve anayasal alanda yetki gaspı yapılması suretiyle çıkarıldığı ve Anayasa'nın Başlangıç'ının üçüncü ve dördüncü paragrafları ile 2</w:t>
      </w:r>
      <w:proofErr w:type="gramStart"/>
      <w:r w:rsidRPr="0017326A">
        <w:rPr>
          <w:rFonts w:ascii="Times New Roman" w:eastAsia="Times New Roman" w:hAnsi="Times New Roman" w:cs="Times New Roman"/>
          <w:color w:val="000000"/>
          <w:sz w:val="24"/>
          <w:szCs w:val="26"/>
          <w:lang w:eastAsia="tr-TR"/>
        </w:rPr>
        <w:t>.,</w:t>
      </w:r>
      <w:proofErr w:type="gramEnd"/>
      <w:r w:rsidRPr="0017326A">
        <w:rPr>
          <w:rFonts w:ascii="Times New Roman" w:eastAsia="Times New Roman" w:hAnsi="Times New Roman" w:cs="Times New Roman"/>
          <w:color w:val="000000"/>
          <w:sz w:val="24"/>
          <w:szCs w:val="26"/>
          <w:lang w:eastAsia="tr-TR"/>
        </w:rPr>
        <w:t xml:space="preserve"> 4., 6., 9., 11., 36., 138., 139., 140., 146., 153. ve 159. maddelerine aykırılık taşıdığı ileri sürülen 6524 sayılı Kanun'un dava konusu hükümlerinin öncelikle </w:t>
      </w:r>
      <w:r w:rsidRPr="0017326A">
        <w:rPr>
          <w:rFonts w:ascii="Times New Roman" w:eastAsia="Times New Roman" w:hAnsi="Times New Roman" w:cs="Times New Roman"/>
          <w:i/>
          <w:iCs/>
          <w:color w:val="000000"/>
          <w:sz w:val="24"/>
          <w:szCs w:val="26"/>
          <w:lang w:eastAsia="tr-TR"/>
        </w:rPr>
        <w:t xml:space="preserve">"yok hükmünde olduklarının </w:t>
      </w:r>
      <w:proofErr w:type="spellStart"/>
      <w:r w:rsidRPr="0017326A">
        <w:rPr>
          <w:rFonts w:ascii="Times New Roman" w:eastAsia="Times New Roman" w:hAnsi="Times New Roman" w:cs="Times New Roman"/>
          <w:i/>
          <w:iCs/>
          <w:color w:val="000000"/>
          <w:sz w:val="24"/>
          <w:szCs w:val="26"/>
          <w:lang w:eastAsia="tr-TR"/>
        </w:rPr>
        <w:t>tespiti"</w:t>
      </w:r>
      <w:r w:rsidRPr="0017326A">
        <w:rPr>
          <w:rFonts w:ascii="Times New Roman" w:eastAsia="Times New Roman" w:hAnsi="Times New Roman" w:cs="Times New Roman"/>
          <w:color w:val="000000"/>
          <w:sz w:val="24"/>
          <w:szCs w:val="26"/>
          <w:lang w:eastAsia="tr-TR"/>
        </w:rPr>
        <w:t>ne</w:t>
      </w:r>
      <w:proofErr w:type="spellEnd"/>
      <w:r w:rsidRPr="0017326A">
        <w:rPr>
          <w:rFonts w:ascii="Times New Roman" w:eastAsia="Times New Roman" w:hAnsi="Times New Roman" w:cs="Times New Roman"/>
          <w:color w:val="000000"/>
          <w:sz w:val="24"/>
          <w:szCs w:val="26"/>
          <w:lang w:eastAsia="tr-TR"/>
        </w:rPr>
        <w:t xml:space="preserve"> ya da  yetki unsuru bakımından yoklukla malûl bulunmaları nedeniyle </w:t>
      </w:r>
      <w:r w:rsidRPr="0017326A">
        <w:rPr>
          <w:rFonts w:ascii="Times New Roman" w:eastAsia="Times New Roman" w:hAnsi="Times New Roman" w:cs="Times New Roman"/>
          <w:i/>
          <w:iCs/>
          <w:color w:val="000000"/>
          <w:sz w:val="24"/>
          <w:szCs w:val="26"/>
          <w:lang w:eastAsia="tr-TR"/>
        </w:rPr>
        <w:t>"şekil bakımından"</w:t>
      </w:r>
      <w:r w:rsidRPr="0017326A">
        <w:rPr>
          <w:rFonts w:ascii="Times New Roman" w:eastAsia="Times New Roman" w:hAnsi="Times New Roman" w:cs="Times New Roman"/>
          <w:color w:val="000000"/>
          <w:sz w:val="24"/>
          <w:szCs w:val="26"/>
          <w:lang w:eastAsia="tr-TR"/>
        </w:rPr>
        <w:t> ve Anayasa'nın anılan maddelerine aykırı olmaları nedeniyle de </w:t>
      </w:r>
      <w:r w:rsidRPr="0017326A">
        <w:rPr>
          <w:rFonts w:ascii="Times New Roman" w:eastAsia="Times New Roman" w:hAnsi="Times New Roman" w:cs="Times New Roman"/>
          <w:i/>
          <w:iCs/>
          <w:color w:val="000000"/>
          <w:sz w:val="24"/>
          <w:szCs w:val="26"/>
          <w:lang w:eastAsia="tr-TR"/>
        </w:rPr>
        <w:t>"esas bakımından" </w:t>
      </w:r>
      <w:r w:rsidRPr="0017326A">
        <w:rPr>
          <w:rFonts w:ascii="Times New Roman" w:eastAsia="Times New Roman" w:hAnsi="Times New Roman" w:cs="Times New Roman"/>
          <w:color w:val="000000"/>
          <w:sz w:val="24"/>
          <w:szCs w:val="26"/>
          <w:lang w:eastAsia="tr-TR"/>
        </w:rPr>
        <w:t>iptallerine karar verilmesi istenilmiştir.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shd w:val="clear" w:color="auto" w:fill="FFFFFF"/>
          <w:lang w:eastAsia="tr-TR"/>
        </w:rPr>
        <w:t>Anayasa'nın 148. maddesinde, </w:t>
      </w:r>
      <w:r w:rsidRPr="0017326A">
        <w:rPr>
          <w:rFonts w:ascii="Times New Roman" w:eastAsia="Times New Roman" w:hAnsi="Times New Roman" w:cs="Times New Roman"/>
          <w:i/>
          <w:iCs/>
          <w:color w:val="000000"/>
          <w:sz w:val="24"/>
          <w:szCs w:val="26"/>
          <w:shd w:val="clear" w:color="auto" w:fill="FFFFFF"/>
          <w:lang w:eastAsia="tr-TR"/>
        </w:rPr>
        <w:t>"...Kanunların şekil bakımından denetlenmesi, son oylamanın, öngörülen çoğunlukla yapılıp yapılmadığı; Anayasa değişikliklerinde ise, teklif ve oylama çoğunluğuna ve ivedilikle görüşülemeyeceği şartına uyulup uyulmadığı hususları ile sınırlıdır... Kanunun yayımlandığı tarihten itibaren on gün geçtikten sonra, şekil bozukluğuna dayalı iptal davası açılamaz; def'i yoluyla da ileri sürülemez..."</w:t>
      </w:r>
      <w:r w:rsidRPr="0017326A">
        <w:rPr>
          <w:rFonts w:ascii="Times New Roman" w:eastAsia="Times New Roman" w:hAnsi="Times New Roman" w:cs="Times New Roman"/>
          <w:color w:val="000000"/>
          <w:sz w:val="24"/>
          <w:szCs w:val="26"/>
          <w:shd w:val="clear" w:color="auto" w:fill="FFFFFF"/>
          <w:lang w:eastAsia="tr-TR"/>
        </w:rPr>
        <w:t>, 151. maddesinde ise </w:t>
      </w:r>
      <w:r w:rsidRPr="0017326A">
        <w:rPr>
          <w:rFonts w:ascii="Times New Roman" w:eastAsia="Times New Roman" w:hAnsi="Times New Roman" w:cs="Times New Roman"/>
          <w:i/>
          <w:iCs/>
          <w:color w:val="000000"/>
          <w:sz w:val="24"/>
          <w:szCs w:val="26"/>
          <w:shd w:val="clear" w:color="auto" w:fill="FFFFFF"/>
          <w:lang w:eastAsia="tr-TR"/>
        </w:rPr>
        <w:t>"Anayasa Mahkemesinde doğrudan doğruya iptal davası açma hakkı, iptali istenen kanun, kanun hükmünde kararname veya içtüzüğün Resmi Gazetede yayımlanmasından başlayarak altmış gün sonra düşer."</w:t>
      </w:r>
      <w:r w:rsidRPr="0017326A">
        <w:rPr>
          <w:rFonts w:ascii="Times New Roman" w:eastAsia="Times New Roman" w:hAnsi="Times New Roman" w:cs="Times New Roman"/>
          <w:color w:val="000000"/>
          <w:sz w:val="24"/>
          <w:szCs w:val="26"/>
          <w:shd w:val="clear" w:color="auto" w:fill="FFFFFF"/>
          <w:lang w:eastAsia="tr-TR"/>
        </w:rPr>
        <w:t> kuralına yer verilmiştir.</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7326A">
        <w:rPr>
          <w:rFonts w:ascii="Times New Roman" w:eastAsia="Times New Roman" w:hAnsi="Times New Roman" w:cs="Times New Roman"/>
          <w:color w:val="000000"/>
          <w:sz w:val="24"/>
          <w:szCs w:val="26"/>
          <w:shd w:val="clear" w:color="auto" w:fill="FFFFFF"/>
          <w:lang w:eastAsia="tr-TR"/>
        </w:rPr>
        <w:t>6216 sayılı Anayasa Mahkemesinin Kuruluşu ve Yargılama Usulleri Hakkında Kanun'un "</w:t>
      </w:r>
      <w:r w:rsidRPr="0017326A">
        <w:rPr>
          <w:rFonts w:ascii="Times New Roman" w:eastAsia="Times New Roman" w:hAnsi="Times New Roman" w:cs="Times New Roman"/>
          <w:i/>
          <w:iCs/>
          <w:color w:val="000000"/>
          <w:sz w:val="24"/>
          <w:szCs w:val="26"/>
          <w:shd w:val="clear" w:color="auto" w:fill="FFFFFF"/>
          <w:lang w:eastAsia="tr-TR"/>
        </w:rPr>
        <w:t>İptal davası açma süresi</w:t>
      </w:r>
      <w:r w:rsidRPr="0017326A">
        <w:rPr>
          <w:rFonts w:ascii="Times New Roman" w:eastAsia="Times New Roman" w:hAnsi="Times New Roman" w:cs="Times New Roman"/>
          <w:color w:val="000000"/>
          <w:sz w:val="24"/>
          <w:szCs w:val="26"/>
          <w:shd w:val="clear" w:color="auto" w:fill="FFFFFF"/>
          <w:lang w:eastAsia="tr-TR"/>
        </w:rPr>
        <w:t>" başlıklı 37. maddesinde de, </w:t>
      </w:r>
      <w:r w:rsidRPr="0017326A">
        <w:rPr>
          <w:rFonts w:ascii="Times New Roman" w:eastAsia="Times New Roman" w:hAnsi="Times New Roman" w:cs="Times New Roman"/>
          <w:i/>
          <w:iCs/>
          <w:color w:val="000000"/>
          <w:sz w:val="24"/>
          <w:szCs w:val="26"/>
          <w:shd w:val="clear" w:color="auto" w:fill="FFFFFF"/>
          <w:lang w:eastAsia="tr-TR"/>
        </w:rPr>
        <w:t>"Anayasa değişiklikleri ile kanunların şekil yönünden Anayasaya aykırılıkları iddiası ile doğrudan doğruya iptal davası açma hakkı, bunların Resmî Gazetede yayımlanmalarından başlayarak on gün; kanun hükmünde kararnamelerle Türkiye Büyük Millet Meclisi İçtüzüğünün veya bunların belli madde ve hükümlerinin şekil ve esas, kanunların ise sadece esas yönlerinden Anayasaya aykırılıkları iddiasıyla doğrudan doğruya iptal davası açma hakkı, bunların Resmî Gazetede yayımlanmalarından başlayarak altmış gün sonra düşer."</w:t>
      </w:r>
      <w:r w:rsidRPr="0017326A">
        <w:rPr>
          <w:rFonts w:ascii="Times New Roman" w:eastAsia="Times New Roman" w:hAnsi="Times New Roman" w:cs="Times New Roman"/>
          <w:color w:val="000000"/>
          <w:sz w:val="24"/>
          <w:szCs w:val="26"/>
          <w:shd w:val="clear" w:color="auto" w:fill="FFFFFF"/>
          <w:lang w:eastAsia="tr-TR"/>
        </w:rPr>
        <w:t> denilmiştir.    </w:t>
      </w:r>
      <w:proofErr w:type="gramEnd"/>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shd w:val="clear" w:color="auto" w:fill="FFFFFF"/>
          <w:lang w:eastAsia="tr-TR"/>
        </w:rPr>
        <w:t>Kanun tasarı ve tekliflerinin TBMM'ce kabulüyle kanunların varlık kazandıkları kuşkusuz olmakla birlikte, </w:t>
      </w:r>
      <w:r w:rsidRPr="0017326A">
        <w:rPr>
          <w:rFonts w:ascii="Times New Roman" w:eastAsia="Times New Roman" w:hAnsi="Times New Roman" w:cs="Times New Roman"/>
          <w:color w:val="000000"/>
          <w:sz w:val="24"/>
          <w:szCs w:val="26"/>
          <w:lang w:eastAsia="tr-TR"/>
        </w:rPr>
        <w:t xml:space="preserve">Anayasa'nın ve 6216 sayılı Kanun'un anılan maddelerinde iptal davası açma süresi, dava konusu kanun, kanun hükmünde kararname veya içtüzüğün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yayımlandığı tarihten itibaren başlatılmış ve öngörülen sürelerin sonunda dava açma hakkının düşeceği belirtilmiştir.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Dava dosyasının incelenmesinden, 6524 sayılı Kanun'un dava konusu maddelerinin yok hükmünde olduklarının tespiti ya da şekil ve esas bakımından iptalleri istemiyle 19.2.2014 gününde iptal davası açıldığı ve bu tarih itibarıyla iptali istenilen kuralların yer aldığı Kanun'un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yayımlanmadığı anlaşılmıştır.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İptal davasının açıldığı tarihte, Anayasa'da ve 6216 sayılı Kanun'da öngörülen iptal davası açma sürelerinin henüz işlemeye başlamadığı açık olduğundan, süresinden önce açılan iptal davasının incelenebilmesi ve dava konusu kuralların Anayasa'ya uygunluk denetiminin yapılabilmesi olanaklı değildir.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lastRenderedPageBreak/>
        <w:t>Açıklanan nedenlerle, bu aşamada incelenmesi mümkün olmayan iptal davasının reddi gerekir.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Osman </w:t>
      </w:r>
      <w:proofErr w:type="spellStart"/>
      <w:r w:rsidRPr="0017326A">
        <w:rPr>
          <w:rFonts w:ascii="Times New Roman" w:eastAsia="Times New Roman" w:hAnsi="Times New Roman" w:cs="Times New Roman"/>
          <w:color w:val="000000"/>
          <w:sz w:val="24"/>
          <w:szCs w:val="26"/>
          <w:lang w:eastAsia="tr-TR"/>
        </w:rPr>
        <w:t>Alifeyyaz</w:t>
      </w:r>
      <w:proofErr w:type="spellEnd"/>
      <w:r w:rsidRPr="0017326A">
        <w:rPr>
          <w:rFonts w:ascii="Times New Roman" w:eastAsia="Times New Roman" w:hAnsi="Times New Roman" w:cs="Times New Roman"/>
          <w:color w:val="000000"/>
          <w:sz w:val="24"/>
          <w:szCs w:val="26"/>
          <w:lang w:eastAsia="tr-TR"/>
        </w:rPr>
        <w:t xml:space="preserve"> PAKSÜT bu görüşe katılmamıştır.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II</w:t>
      </w:r>
      <w:r w:rsidRPr="0017326A">
        <w:rPr>
          <w:rFonts w:ascii="Times New Roman" w:eastAsia="Times New Roman" w:hAnsi="Times New Roman" w:cs="Times New Roman"/>
          <w:color w:val="000000"/>
          <w:sz w:val="24"/>
          <w:szCs w:val="26"/>
          <w:lang w:eastAsia="tr-TR"/>
        </w:rPr>
        <w:t>- </w:t>
      </w:r>
      <w:r w:rsidRPr="0017326A">
        <w:rPr>
          <w:rFonts w:ascii="Times New Roman" w:eastAsia="Times New Roman" w:hAnsi="Times New Roman" w:cs="Times New Roman"/>
          <w:b/>
          <w:bCs/>
          <w:color w:val="000000"/>
          <w:sz w:val="24"/>
          <w:szCs w:val="26"/>
          <w:lang w:eastAsia="tr-TR"/>
        </w:rPr>
        <w:t>SONUÇ</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15.2.2014 günlü, 6524 sayılı Bazı Kanunlarda Değişiklik Yapılmasına Dair Kanun'un 1</w:t>
      </w:r>
      <w:proofErr w:type="gramStart"/>
      <w:r w:rsidRPr="0017326A">
        <w:rPr>
          <w:rFonts w:ascii="Times New Roman" w:eastAsia="Times New Roman" w:hAnsi="Times New Roman" w:cs="Times New Roman"/>
          <w:color w:val="000000"/>
          <w:sz w:val="24"/>
          <w:szCs w:val="26"/>
          <w:lang w:eastAsia="tr-TR"/>
        </w:rPr>
        <w:t>.,</w:t>
      </w:r>
      <w:proofErr w:type="gramEnd"/>
      <w:r w:rsidRPr="0017326A">
        <w:rPr>
          <w:rFonts w:ascii="Times New Roman" w:eastAsia="Times New Roman" w:hAnsi="Times New Roman" w:cs="Times New Roman"/>
          <w:color w:val="000000"/>
          <w:sz w:val="24"/>
          <w:szCs w:val="26"/>
          <w:lang w:eastAsia="tr-TR"/>
        </w:rPr>
        <w:t xml:space="preserve"> 2., 3., 7., 8., 9., 20., 23., 24., 25., 28., 29., 30., 31., 32., 33., 34., 35., 37., 38., 39. ve 40. maddelerinin, Anayasa'nın Başlangıç'ının üçüncü ve dördüncü paragrafları ile 2., 4., 6., 9., 11., 36., 138., 139., 140., 146., 153. ve 159. maddelerine aykırılığını ileri sürerek yok hükmünde olduklarının tespitine ya da şekil ve esas bakımından iptallerine ve yürürlüklerinin durdurulmasına karar verilmesi istemiyle açılan iptal davasının, Anayasa'nın 148. ve 151. maddeleri ile 6216 sayılı Anayasa Mahkemesinin Kuruluşu ve Yargılama Usulleri Hakkında Kanun'un 37. maddesinde öngörülen dava açma sürelerine uyulmaması ve dava konusu kuralların bu aşamada Anayasaya uygunluk denetiminin yapılabilmesinin mümkün olmaması  nedeniyle incelenmeksizin REDDİNE, Osman </w:t>
      </w:r>
      <w:proofErr w:type="spellStart"/>
      <w:r w:rsidRPr="0017326A">
        <w:rPr>
          <w:rFonts w:ascii="Times New Roman" w:eastAsia="Times New Roman" w:hAnsi="Times New Roman" w:cs="Times New Roman"/>
          <w:color w:val="000000"/>
          <w:sz w:val="24"/>
          <w:szCs w:val="26"/>
          <w:lang w:eastAsia="tr-TR"/>
        </w:rPr>
        <w:t>Alifeyyaz</w:t>
      </w:r>
      <w:proofErr w:type="spellEnd"/>
      <w:r w:rsidRPr="0017326A">
        <w:rPr>
          <w:rFonts w:ascii="Times New Roman" w:eastAsia="Times New Roman" w:hAnsi="Times New Roman" w:cs="Times New Roman"/>
          <w:color w:val="000000"/>
          <w:sz w:val="24"/>
          <w:szCs w:val="26"/>
          <w:lang w:eastAsia="tr-TR"/>
        </w:rPr>
        <w:t xml:space="preserve"> </w:t>
      </w:r>
      <w:proofErr w:type="spellStart"/>
      <w:r w:rsidRPr="0017326A">
        <w:rPr>
          <w:rFonts w:ascii="Times New Roman" w:eastAsia="Times New Roman" w:hAnsi="Times New Roman" w:cs="Times New Roman"/>
          <w:color w:val="000000"/>
          <w:sz w:val="24"/>
          <w:szCs w:val="26"/>
          <w:lang w:eastAsia="tr-TR"/>
        </w:rPr>
        <w:t>PAKSÜT'ün</w:t>
      </w:r>
      <w:proofErr w:type="spellEnd"/>
      <w:r w:rsidRPr="0017326A">
        <w:rPr>
          <w:rFonts w:ascii="Times New Roman" w:eastAsia="Times New Roman" w:hAnsi="Times New Roman" w:cs="Times New Roman"/>
          <w:color w:val="000000"/>
          <w:sz w:val="24"/>
          <w:szCs w:val="26"/>
          <w:lang w:eastAsia="tr-TR"/>
        </w:rPr>
        <w:t xml:space="preserve"> </w:t>
      </w:r>
      <w:proofErr w:type="spellStart"/>
      <w:r w:rsidRPr="0017326A">
        <w:rPr>
          <w:rFonts w:ascii="Times New Roman" w:eastAsia="Times New Roman" w:hAnsi="Times New Roman" w:cs="Times New Roman"/>
          <w:color w:val="000000"/>
          <w:sz w:val="24"/>
          <w:szCs w:val="26"/>
          <w:lang w:eastAsia="tr-TR"/>
        </w:rPr>
        <w:t>karşıoyu</w:t>
      </w:r>
      <w:proofErr w:type="spellEnd"/>
      <w:r w:rsidRPr="0017326A">
        <w:rPr>
          <w:rFonts w:ascii="Times New Roman" w:eastAsia="Times New Roman" w:hAnsi="Times New Roman" w:cs="Times New Roman"/>
          <w:color w:val="000000"/>
          <w:sz w:val="24"/>
          <w:szCs w:val="26"/>
          <w:lang w:eastAsia="tr-TR"/>
        </w:rPr>
        <w:t xml:space="preserve"> ve OYÇOKLUĞUYLA, 21.2.2014 gününde karar verildi. </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7326A" w:rsidRPr="0017326A" w:rsidTr="0017326A">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Başkan</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Haşim KILIÇ</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Başkanvekili</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7326A">
              <w:rPr>
                <w:rFonts w:ascii="Times New Roman" w:eastAsia="Times New Roman" w:hAnsi="Times New Roman" w:cs="Times New Roman"/>
                <w:sz w:val="24"/>
                <w:szCs w:val="26"/>
                <w:lang w:eastAsia="tr-TR"/>
              </w:rPr>
              <w:t>Serruh</w:t>
            </w:r>
            <w:proofErr w:type="spellEnd"/>
            <w:r w:rsidRPr="0017326A">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Başkanvekili</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Alparslan ALTAN</w:t>
            </w:r>
          </w:p>
        </w:tc>
      </w:tr>
    </w:tbl>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7326A" w:rsidRPr="0017326A" w:rsidTr="0017326A">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 xml:space="preserve">Osman </w:t>
            </w:r>
            <w:proofErr w:type="spellStart"/>
            <w:r w:rsidRPr="0017326A">
              <w:rPr>
                <w:rFonts w:ascii="Times New Roman" w:eastAsia="Times New Roman" w:hAnsi="Times New Roman" w:cs="Times New Roman"/>
                <w:sz w:val="24"/>
                <w:szCs w:val="26"/>
                <w:lang w:eastAsia="tr-TR"/>
              </w:rPr>
              <w:t>Alifeyyaz</w:t>
            </w:r>
            <w:proofErr w:type="spellEnd"/>
            <w:r w:rsidRPr="0017326A">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Zehra Ayla PERKTAŞ</w:t>
            </w:r>
          </w:p>
        </w:tc>
      </w:tr>
    </w:tbl>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7326A" w:rsidRPr="0017326A" w:rsidTr="0017326A">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Recep KÖMÜRCÜ</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Engin YILDIRIM</w:t>
            </w:r>
          </w:p>
        </w:tc>
      </w:tr>
    </w:tbl>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lastRenderedPageBreak/>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7326A" w:rsidRPr="0017326A" w:rsidTr="0017326A">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7326A">
              <w:rPr>
                <w:rFonts w:ascii="Times New Roman" w:eastAsia="Times New Roman" w:hAnsi="Times New Roman" w:cs="Times New Roman"/>
                <w:sz w:val="24"/>
                <w:szCs w:val="26"/>
                <w:lang w:eastAsia="tr-TR"/>
              </w:rPr>
              <w:t>Hicabi</w:t>
            </w:r>
            <w:proofErr w:type="spellEnd"/>
            <w:r w:rsidRPr="0017326A">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Celal Mümtaz AKINCI</w:t>
            </w:r>
          </w:p>
        </w:tc>
      </w:tr>
    </w:tbl>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17326A" w:rsidRPr="0017326A" w:rsidTr="0017326A">
        <w:tc>
          <w:tcPr>
            <w:tcW w:w="2500"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Erdal TERCAN</w:t>
            </w:r>
          </w:p>
        </w:tc>
        <w:tc>
          <w:tcPr>
            <w:tcW w:w="2500"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Muammer TOPAL</w:t>
            </w:r>
          </w:p>
        </w:tc>
      </w:tr>
    </w:tbl>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17326A" w:rsidRPr="0017326A" w:rsidTr="0017326A">
        <w:tc>
          <w:tcPr>
            <w:tcW w:w="2500"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Zühtü ARSLAN</w:t>
            </w:r>
          </w:p>
        </w:tc>
        <w:tc>
          <w:tcPr>
            <w:tcW w:w="2500" w:type="pct"/>
            <w:shd w:val="clear" w:color="auto" w:fill="FFFFFF"/>
            <w:tcMar>
              <w:top w:w="0" w:type="dxa"/>
              <w:left w:w="70" w:type="dxa"/>
              <w:bottom w:w="0" w:type="dxa"/>
              <w:right w:w="70" w:type="dxa"/>
            </w:tcMa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M. Emin KUZ</w:t>
            </w:r>
          </w:p>
        </w:tc>
      </w:tr>
    </w:tbl>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 </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KARŞIOY YAZISI</w:t>
      </w:r>
      <w:r w:rsidRPr="0017326A">
        <w:rPr>
          <w:rFonts w:ascii="Times New Roman" w:eastAsia="Times New Roman" w:hAnsi="Times New Roman" w:cs="Times New Roman"/>
          <w:color w:val="000000"/>
          <w:sz w:val="24"/>
          <w:szCs w:val="26"/>
          <w:lang w:eastAsia="tr-TR"/>
        </w:rPr>
        <w:t> </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 15/2/2014 tarihli ve 6524 sayılı Bazı Kanunlarda Değişiklik Yapılmasına Dair Kanun'la başta </w:t>
      </w:r>
      <w:proofErr w:type="gramStart"/>
      <w:r w:rsidRPr="0017326A">
        <w:rPr>
          <w:rFonts w:ascii="Times New Roman" w:eastAsia="Times New Roman" w:hAnsi="Times New Roman" w:cs="Times New Roman"/>
          <w:color w:val="000000"/>
          <w:sz w:val="24"/>
          <w:szCs w:val="26"/>
          <w:lang w:eastAsia="tr-TR"/>
        </w:rPr>
        <w:t>hakimler</w:t>
      </w:r>
      <w:proofErr w:type="gramEnd"/>
      <w:r w:rsidRPr="0017326A">
        <w:rPr>
          <w:rFonts w:ascii="Times New Roman" w:eastAsia="Times New Roman" w:hAnsi="Times New Roman" w:cs="Times New Roman"/>
          <w:color w:val="000000"/>
          <w:sz w:val="24"/>
          <w:szCs w:val="26"/>
          <w:lang w:eastAsia="tr-TR"/>
        </w:rPr>
        <w:t xml:space="preserve"> ve Savcılar Yüksek Kurulu Kanunu olmak üzere yargının işleyişi ve bağımsızlığı ile ilgili önemli kanunlarda değişiklikler yapılmış, Ana Muhalefet Partisi tarafından bu Kanun'un çok sayıda maddesi hakkında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 beklenmeksizin "yokluğun tespiti ya da iptali ve yürürlüğünün durdurulması" istemiyle dava açılmıştır.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lastRenderedPageBreak/>
        <w:t>Anayasa Mahkemesi, </w:t>
      </w:r>
      <w:r w:rsidRPr="0017326A">
        <w:rPr>
          <w:rFonts w:ascii="Times New Roman" w:eastAsia="Times New Roman" w:hAnsi="Times New Roman" w:cs="Times New Roman"/>
          <w:b/>
          <w:bCs/>
          <w:color w:val="000000"/>
          <w:sz w:val="24"/>
          <w:szCs w:val="26"/>
          <w:lang w:eastAsia="tr-TR"/>
        </w:rPr>
        <w:t>Anayasa'nın 151. maddesindeki </w:t>
      </w:r>
      <w:r w:rsidRPr="0017326A">
        <w:rPr>
          <w:rFonts w:ascii="Times New Roman" w:eastAsia="Times New Roman" w:hAnsi="Times New Roman" w:cs="Times New Roman"/>
          <w:b/>
          <w:bCs/>
          <w:i/>
          <w:iCs/>
          <w:color w:val="000000"/>
          <w:sz w:val="24"/>
          <w:szCs w:val="26"/>
          <w:lang w:eastAsia="tr-TR"/>
        </w:rPr>
        <w:t xml:space="preserve">"... </w:t>
      </w:r>
      <w:proofErr w:type="gramStart"/>
      <w:r w:rsidRPr="0017326A">
        <w:rPr>
          <w:rFonts w:ascii="Times New Roman" w:eastAsia="Times New Roman" w:hAnsi="Times New Roman" w:cs="Times New Roman"/>
          <w:b/>
          <w:bCs/>
          <w:i/>
          <w:iCs/>
          <w:color w:val="000000"/>
          <w:sz w:val="24"/>
          <w:szCs w:val="26"/>
          <w:lang w:eastAsia="tr-TR"/>
        </w:rPr>
        <w:t>iptal</w:t>
      </w:r>
      <w:proofErr w:type="gramEnd"/>
      <w:r w:rsidRPr="0017326A">
        <w:rPr>
          <w:rFonts w:ascii="Times New Roman" w:eastAsia="Times New Roman" w:hAnsi="Times New Roman" w:cs="Times New Roman"/>
          <w:b/>
          <w:bCs/>
          <w:i/>
          <w:iCs/>
          <w:color w:val="000000"/>
          <w:sz w:val="24"/>
          <w:szCs w:val="26"/>
          <w:lang w:eastAsia="tr-TR"/>
        </w:rPr>
        <w:t xml:space="preserve"> davası açma hakkı, iptali istenen kanun, kanun hükmünde kararname veya İçtüzüğün Resmi Gazetede yayımlanmasından başlayarak altmış gün sonra düşer"</w:t>
      </w:r>
      <w:r w:rsidRPr="0017326A">
        <w:rPr>
          <w:rFonts w:ascii="Times New Roman" w:eastAsia="Times New Roman" w:hAnsi="Times New Roman" w:cs="Times New Roman"/>
          <w:color w:val="000000"/>
          <w:sz w:val="24"/>
          <w:szCs w:val="26"/>
          <w:lang w:eastAsia="tr-TR"/>
        </w:rPr>
        <w:t> hükmünü, iptal davası açma hakkının hem başlangıcını hem de son tarihini belirleyen bir hüküm olarak yorumladığından, davanın gerekli şartları taşımadan açıldığına ve reddine karar vermiştir.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Anayasa'nın 151. maddesinin hak düşürücü süreyi belirlediğinde kuşku yoktur. Ancak hakkın başlangıcını, yani iptal davalarının kanunun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yayımlanmasından önce kullanılıp kullanılamayacağı konusunda bir açıklık taşımadığı görülmektedir. Bu nedenle muhterem çoğunluğun görüşüne katılmamaktayım. Şöyle ki:</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I- Lafzi Yorum Kuralları Yönünden:</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Hukuki bir metnin, özellikle Anayasa'nın Türkçe gramer kurallarına uygun yazılması gerekir ve öyle olduğu varsayılmalıdır. 151. maddede bir hakkın ne zaman düşeceğinden söz edilmektedir. Hakkın ne zaman kullanılacağının da aynı cümle içinde düzenlenmesi halinde, hakkın kullanımına son verecek olan "düşer" kelimesinin </w:t>
      </w:r>
      <w:proofErr w:type="spellStart"/>
      <w:r w:rsidRPr="0017326A">
        <w:rPr>
          <w:rFonts w:ascii="Times New Roman" w:eastAsia="Times New Roman" w:hAnsi="Times New Roman" w:cs="Times New Roman"/>
          <w:color w:val="000000"/>
          <w:sz w:val="24"/>
          <w:szCs w:val="26"/>
          <w:lang w:eastAsia="tr-TR"/>
        </w:rPr>
        <w:t>yanısıra</w:t>
      </w:r>
      <w:proofErr w:type="spellEnd"/>
      <w:r w:rsidRPr="0017326A">
        <w:rPr>
          <w:rFonts w:ascii="Times New Roman" w:eastAsia="Times New Roman" w:hAnsi="Times New Roman" w:cs="Times New Roman"/>
          <w:color w:val="000000"/>
          <w:sz w:val="24"/>
          <w:szCs w:val="26"/>
          <w:lang w:eastAsia="tr-TR"/>
        </w:rPr>
        <w:t>, kullanılabilme olanağının doğduğunu belirtmek için "başlar" veya "doğar" kelimesinin de metinde yer alması gerekir. Yani </w:t>
      </w:r>
      <w:r w:rsidRPr="0017326A">
        <w:rPr>
          <w:rFonts w:ascii="Times New Roman" w:eastAsia="Times New Roman" w:hAnsi="Times New Roman" w:cs="Times New Roman"/>
          <w:b/>
          <w:bCs/>
          <w:color w:val="000000"/>
          <w:sz w:val="24"/>
          <w:szCs w:val="26"/>
          <w:lang w:eastAsia="tr-TR"/>
        </w:rPr>
        <w:t xml:space="preserve">151. madde iptal davası açma hakkının hem başlangıcını hem de sona erişini düzenlemek amacıyla kaleme alınmış olsaydı, şu şekilde yazılması gerekirdi:  "... </w:t>
      </w:r>
      <w:proofErr w:type="gramStart"/>
      <w:r w:rsidRPr="0017326A">
        <w:rPr>
          <w:rFonts w:ascii="Times New Roman" w:eastAsia="Times New Roman" w:hAnsi="Times New Roman" w:cs="Times New Roman"/>
          <w:b/>
          <w:bCs/>
          <w:color w:val="000000"/>
          <w:sz w:val="24"/>
          <w:szCs w:val="26"/>
          <w:lang w:eastAsia="tr-TR"/>
        </w:rPr>
        <w:t>iptal</w:t>
      </w:r>
      <w:proofErr w:type="gramEnd"/>
      <w:r w:rsidRPr="0017326A">
        <w:rPr>
          <w:rFonts w:ascii="Times New Roman" w:eastAsia="Times New Roman" w:hAnsi="Times New Roman" w:cs="Times New Roman"/>
          <w:b/>
          <w:bCs/>
          <w:color w:val="000000"/>
          <w:sz w:val="24"/>
          <w:szCs w:val="26"/>
          <w:lang w:eastAsia="tr-TR"/>
        </w:rPr>
        <w:t xml:space="preserve"> davası açma hakkı, iptali istenen kanun, kanun hükmünde kararname veya İçtüzüğün Resmi Gazetede yayımlanması ile başlar ve 60 gün sonra düşer".</w:t>
      </w:r>
      <w:r w:rsidRPr="0017326A">
        <w:rPr>
          <w:rFonts w:ascii="Times New Roman" w:eastAsia="Times New Roman" w:hAnsi="Times New Roman" w:cs="Times New Roman"/>
          <w:color w:val="000000"/>
          <w:sz w:val="24"/>
          <w:szCs w:val="26"/>
          <w:lang w:eastAsia="tr-TR"/>
        </w:rPr>
        <w:t> </w:t>
      </w:r>
      <w:proofErr w:type="gramStart"/>
      <w:r w:rsidRPr="0017326A">
        <w:rPr>
          <w:rFonts w:ascii="Times New Roman" w:eastAsia="Times New Roman" w:hAnsi="Times New Roman" w:cs="Times New Roman"/>
          <w:color w:val="000000"/>
          <w:sz w:val="24"/>
          <w:szCs w:val="26"/>
          <w:lang w:eastAsia="tr-TR"/>
        </w:rPr>
        <w:t>Halbuki</w:t>
      </w:r>
      <w:proofErr w:type="gramEnd"/>
      <w:r w:rsidRPr="0017326A">
        <w:rPr>
          <w:rFonts w:ascii="Times New Roman" w:eastAsia="Times New Roman" w:hAnsi="Times New Roman" w:cs="Times New Roman"/>
          <w:color w:val="000000"/>
          <w:sz w:val="24"/>
          <w:szCs w:val="26"/>
          <w:lang w:eastAsia="tr-TR"/>
        </w:rPr>
        <w:t xml:space="preserve"> mevcut metne göre "başlayarak altmış gün ..." sözcükleri hak düşürücü sürenin başlangıcını (yayımlanmadan itibaren 60 gündür anlamında) ifade etmekte, ancak hakkın doğduğu tarihi belirtmemektedir. Hakkın Resmi gazetede yayımlanmakla doğmuş olduğunun kabulü, bir yorum meselesidir. Madde bu şekilde yorumlanabileceği gibi aksi yönde de yorumlanabilir.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Hak düşürücü sürenin ne zaman dolduğu ile hakkın ne zaman kullanılmaya başlayacağı farklı şeylerdir. Ceza muhakemesinde, temyiz itirazlarının gerekçeli kararın tebliğinden itibaren 15 gün içinde </w:t>
      </w:r>
      <w:proofErr w:type="spellStart"/>
      <w:r w:rsidRPr="0017326A">
        <w:rPr>
          <w:rFonts w:ascii="Times New Roman" w:eastAsia="Times New Roman" w:hAnsi="Times New Roman" w:cs="Times New Roman"/>
          <w:color w:val="000000"/>
          <w:sz w:val="24"/>
          <w:szCs w:val="26"/>
          <w:lang w:eastAsia="tr-TR"/>
        </w:rPr>
        <w:t>Yargıtaya</w:t>
      </w:r>
      <w:proofErr w:type="spellEnd"/>
      <w:r w:rsidRPr="0017326A">
        <w:rPr>
          <w:rFonts w:ascii="Times New Roman" w:eastAsia="Times New Roman" w:hAnsi="Times New Roman" w:cs="Times New Roman"/>
          <w:color w:val="000000"/>
          <w:sz w:val="24"/>
          <w:szCs w:val="26"/>
          <w:lang w:eastAsia="tr-TR"/>
        </w:rPr>
        <w:t xml:space="preserve"> sunulacağı sebep gösterilerek, sanığın veya avukatının gerekçeli kararın tebliğinden önce öğrendiği ilk derece mahkemesinin kararına ilişkin itirazlarını içeren dilekçe </w:t>
      </w:r>
      <w:proofErr w:type="spellStart"/>
      <w:r w:rsidRPr="0017326A">
        <w:rPr>
          <w:rFonts w:ascii="Times New Roman" w:eastAsia="Times New Roman" w:hAnsi="Times New Roman" w:cs="Times New Roman"/>
          <w:color w:val="000000"/>
          <w:sz w:val="24"/>
          <w:szCs w:val="26"/>
          <w:lang w:eastAsia="tr-TR"/>
        </w:rPr>
        <w:t>Yargıtayca</w:t>
      </w:r>
      <w:proofErr w:type="spellEnd"/>
      <w:r w:rsidRPr="0017326A">
        <w:rPr>
          <w:rFonts w:ascii="Times New Roman" w:eastAsia="Times New Roman" w:hAnsi="Times New Roman" w:cs="Times New Roman"/>
          <w:color w:val="000000"/>
          <w:sz w:val="24"/>
          <w:szCs w:val="26"/>
          <w:lang w:eastAsia="tr-TR"/>
        </w:rPr>
        <w:t xml:space="preserve"> </w:t>
      </w:r>
      <w:proofErr w:type="spellStart"/>
      <w:r w:rsidRPr="0017326A">
        <w:rPr>
          <w:rFonts w:ascii="Times New Roman" w:eastAsia="Times New Roman" w:hAnsi="Times New Roman" w:cs="Times New Roman"/>
          <w:color w:val="000000"/>
          <w:sz w:val="24"/>
          <w:szCs w:val="26"/>
          <w:lang w:eastAsia="tr-TR"/>
        </w:rPr>
        <w:t>incelenmezlik</w:t>
      </w:r>
      <w:proofErr w:type="spellEnd"/>
      <w:r w:rsidRPr="0017326A">
        <w:rPr>
          <w:rFonts w:ascii="Times New Roman" w:eastAsia="Times New Roman" w:hAnsi="Times New Roman" w:cs="Times New Roman"/>
          <w:color w:val="000000"/>
          <w:sz w:val="24"/>
          <w:szCs w:val="26"/>
          <w:lang w:eastAsia="tr-TR"/>
        </w:rPr>
        <w:t xml:space="preserve"> edilemez. </w:t>
      </w:r>
      <w:proofErr w:type="gramStart"/>
      <w:r w:rsidRPr="0017326A">
        <w:rPr>
          <w:rFonts w:ascii="Times New Roman" w:eastAsia="Times New Roman" w:hAnsi="Times New Roman" w:cs="Times New Roman"/>
          <w:color w:val="000000"/>
          <w:sz w:val="24"/>
          <w:szCs w:val="26"/>
          <w:lang w:eastAsia="tr-TR"/>
        </w:rPr>
        <w:t xml:space="preserve">İdari yargıda, yükümlünün hak ve menfaatlerini ilgilendiren bir idari işlem tesis edildiğini yetkili makamlarca yapılacak yazılı bildirim dışında başka yollarla öğrenmiş olması üzerine açılan davada, usulüne uygun tebliğ yapılmadıkça dava süresi başlamayacağından, işlemi öğrenme tarihinden söz edilerek davanın süre aşımı yönünden ret edilmesinde yasal isabet olmadığı, yazılı bildirim olmamasına rağmen işlemin varlığı haricen öğrenilerek açılan davanın incelenmesine engel bulunmadığı, bu durumda vaktinden önce açılan bir davadan söz edilemeyeceği, Danıştay 4. Dairesinin 28.12.1987 tarihli, E:1987/5041, K:1987/4133 sayılı kararında belirtilmiştir. </w:t>
      </w:r>
      <w:proofErr w:type="gramEnd"/>
      <w:r w:rsidRPr="0017326A">
        <w:rPr>
          <w:rFonts w:ascii="Times New Roman" w:eastAsia="Times New Roman" w:hAnsi="Times New Roman" w:cs="Times New Roman"/>
          <w:color w:val="000000"/>
          <w:sz w:val="24"/>
          <w:szCs w:val="26"/>
          <w:lang w:eastAsia="tr-TR"/>
        </w:rPr>
        <w:t xml:space="preserve">Kamu hukuku alanındaki bir konu olan Anayasa Mahkemesinde iptal davası açma hakkının, özel hukuktaki alacağın </w:t>
      </w:r>
      <w:proofErr w:type="spellStart"/>
      <w:r w:rsidRPr="0017326A">
        <w:rPr>
          <w:rFonts w:ascii="Times New Roman" w:eastAsia="Times New Roman" w:hAnsi="Times New Roman" w:cs="Times New Roman"/>
          <w:color w:val="000000"/>
          <w:sz w:val="24"/>
          <w:szCs w:val="26"/>
          <w:lang w:eastAsia="tr-TR"/>
        </w:rPr>
        <w:t>muacceliyet</w:t>
      </w:r>
      <w:proofErr w:type="spellEnd"/>
      <w:r w:rsidRPr="0017326A">
        <w:rPr>
          <w:rFonts w:ascii="Times New Roman" w:eastAsia="Times New Roman" w:hAnsi="Times New Roman" w:cs="Times New Roman"/>
          <w:color w:val="000000"/>
          <w:sz w:val="24"/>
          <w:szCs w:val="26"/>
          <w:lang w:eastAsia="tr-TR"/>
        </w:rPr>
        <w:t xml:space="preserve"> </w:t>
      </w:r>
      <w:proofErr w:type="spellStart"/>
      <w:r w:rsidRPr="0017326A">
        <w:rPr>
          <w:rFonts w:ascii="Times New Roman" w:eastAsia="Times New Roman" w:hAnsi="Times New Roman" w:cs="Times New Roman"/>
          <w:color w:val="000000"/>
          <w:sz w:val="24"/>
          <w:szCs w:val="26"/>
          <w:lang w:eastAsia="tr-TR"/>
        </w:rPr>
        <w:t>kesbetmesi</w:t>
      </w:r>
      <w:proofErr w:type="spellEnd"/>
      <w:r w:rsidRPr="0017326A">
        <w:rPr>
          <w:rFonts w:ascii="Times New Roman" w:eastAsia="Times New Roman" w:hAnsi="Times New Roman" w:cs="Times New Roman"/>
          <w:color w:val="000000"/>
          <w:sz w:val="24"/>
          <w:szCs w:val="26"/>
          <w:lang w:eastAsia="tr-TR"/>
        </w:rPr>
        <w:t xml:space="preserve"> veya bir senedin vadesinin gelmesi mantığıyla yorumlanması, kanaatimce doğru olmamıştır. Maddede dava açma hakkının başlangıcı konusunda boşluk mevcut olduğundan, "</w:t>
      </w:r>
      <w:proofErr w:type="gramStart"/>
      <w:r w:rsidRPr="0017326A">
        <w:rPr>
          <w:rFonts w:ascii="Times New Roman" w:eastAsia="Times New Roman" w:hAnsi="Times New Roman" w:cs="Times New Roman"/>
          <w:color w:val="000000"/>
          <w:sz w:val="24"/>
          <w:szCs w:val="26"/>
          <w:lang w:eastAsia="tr-TR"/>
        </w:rPr>
        <w:t>hakimin</w:t>
      </w:r>
      <w:proofErr w:type="gramEnd"/>
      <w:r w:rsidRPr="0017326A">
        <w:rPr>
          <w:rFonts w:ascii="Times New Roman" w:eastAsia="Times New Roman" w:hAnsi="Times New Roman" w:cs="Times New Roman"/>
          <w:color w:val="000000"/>
          <w:sz w:val="24"/>
          <w:szCs w:val="26"/>
          <w:lang w:eastAsia="tr-TR"/>
        </w:rPr>
        <w:t xml:space="preserve"> hukuk yaratması" ilkesine uygun olarak, Mahkemece bu hakkın, iptal istemine konu olan kanunun Resmî Gazetede yayımlanmasından önce de </w:t>
      </w:r>
      <w:proofErr w:type="spellStart"/>
      <w:r w:rsidRPr="0017326A">
        <w:rPr>
          <w:rFonts w:ascii="Times New Roman" w:eastAsia="Times New Roman" w:hAnsi="Times New Roman" w:cs="Times New Roman"/>
          <w:color w:val="000000"/>
          <w:sz w:val="24"/>
          <w:szCs w:val="26"/>
          <w:lang w:eastAsia="tr-TR"/>
        </w:rPr>
        <w:t>kulllanılabileceğine</w:t>
      </w:r>
      <w:proofErr w:type="spellEnd"/>
      <w:r w:rsidRPr="0017326A">
        <w:rPr>
          <w:rFonts w:ascii="Times New Roman" w:eastAsia="Times New Roman" w:hAnsi="Times New Roman" w:cs="Times New Roman"/>
          <w:color w:val="000000"/>
          <w:sz w:val="24"/>
          <w:szCs w:val="26"/>
          <w:lang w:eastAsia="tr-TR"/>
        </w:rPr>
        <w:t xml:space="preserve"> hükmedilmesine, Anayasa'nın lafzı yönünden bir engel bulunmamaktadır.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 xml:space="preserve">II- </w:t>
      </w:r>
      <w:proofErr w:type="spellStart"/>
      <w:r w:rsidRPr="0017326A">
        <w:rPr>
          <w:rFonts w:ascii="Times New Roman" w:eastAsia="Times New Roman" w:hAnsi="Times New Roman" w:cs="Times New Roman"/>
          <w:b/>
          <w:bCs/>
          <w:color w:val="000000"/>
          <w:sz w:val="24"/>
          <w:szCs w:val="26"/>
          <w:lang w:eastAsia="tr-TR"/>
        </w:rPr>
        <w:t>Amaçsal</w:t>
      </w:r>
      <w:proofErr w:type="spellEnd"/>
      <w:r w:rsidRPr="0017326A">
        <w:rPr>
          <w:rFonts w:ascii="Times New Roman" w:eastAsia="Times New Roman" w:hAnsi="Times New Roman" w:cs="Times New Roman"/>
          <w:b/>
          <w:bCs/>
          <w:color w:val="000000"/>
          <w:sz w:val="24"/>
          <w:szCs w:val="26"/>
          <w:lang w:eastAsia="tr-TR"/>
        </w:rPr>
        <w:t xml:space="preserve"> Yorum Yönünden:</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Kanunların yürürlüğe girmeleri ile birlikte hukuk </w:t>
      </w:r>
      <w:proofErr w:type="gramStart"/>
      <w:r w:rsidRPr="0017326A">
        <w:rPr>
          <w:rFonts w:ascii="Times New Roman" w:eastAsia="Times New Roman" w:hAnsi="Times New Roman" w:cs="Times New Roman"/>
          <w:color w:val="000000"/>
          <w:sz w:val="24"/>
          <w:szCs w:val="26"/>
          <w:lang w:eastAsia="tr-TR"/>
        </w:rPr>
        <w:t>alemindeki</w:t>
      </w:r>
      <w:proofErr w:type="gramEnd"/>
      <w:r w:rsidRPr="0017326A">
        <w:rPr>
          <w:rFonts w:ascii="Times New Roman" w:eastAsia="Times New Roman" w:hAnsi="Times New Roman" w:cs="Times New Roman"/>
          <w:color w:val="000000"/>
          <w:sz w:val="24"/>
          <w:szCs w:val="26"/>
          <w:lang w:eastAsia="tr-TR"/>
        </w:rPr>
        <w:t xml:space="preserve"> etkiler ortaya çıkar. Bu etkiler sürekli olabileceği gibi, bir defada ve geri dönülmez biçimde hükmünü icra etmek </w:t>
      </w:r>
      <w:r w:rsidRPr="0017326A">
        <w:rPr>
          <w:rFonts w:ascii="Times New Roman" w:eastAsia="Times New Roman" w:hAnsi="Times New Roman" w:cs="Times New Roman"/>
          <w:color w:val="000000"/>
          <w:sz w:val="24"/>
          <w:szCs w:val="26"/>
          <w:lang w:eastAsia="tr-TR"/>
        </w:rPr>
        <w:lastRenderedPageBreak/>
        <w:t xml:space="preserve">şeklinde de olabilir. Bazı durumlarda kanunun açıkça Anayasa'ya aykırı olması halinde dahi, bu sonuçları önlemek mümkün olmayabilir. </w:t>
      </w:r>
      <w:proofErr w:type="gramStart"/>
      <w:r w:rsidRPr="0017326A">
        <w:rPr>
          <w:rFonts w:ascii="Times New Roman" w:eastAsia="Times New Roman" w:hAnsi="Times New Roman" w:cs="Times New Roman"/>
          <w:color w:val="000000"/>
          <w:sz w:val="24"/>
          <w:szCs w:val="26"/>
          <w:lang w:eastAsia="tr-TR"/>
        </w:rPr>
        <w:t xml:space="preserve">Çıkarılacak bir kanun hükmüyle tüm memurların ve kamu görevlilerinin görevlerine derhal son verilmesi, ceza kanunundaki bazı suçların kısa bir süre için yürürlükten kaldırılıp soruşturulabilir ve kovuşturulabilir olmaktan çıkarılması suretiyle Anayasanın genel ve özel af için öngördüğü nitelikli çoğunluk gereğine uyulmaksızın salt çoğunlukla kimi kişilerin affedilmesi, tüm Belediyelerin kapatılması, kısacası Anayasa'da öngörülmüş temel hakların, kurum veya kurulların bağlı olduğu Anayasal güvencelerin yasa çıkartmak suretiyle bir defada ve geri dönülmez biçimde zedelenmesi, bu vahim sonuçlara birkaç örnek olarak zikredilebilir. </w:t>
      </w:r>
      <w:proofErr w:type="gramEnd"/>
      <w:r w:rsidRPr="0017326A">
        <w:rPr>
          <w:rFonts w:ascii="Times New Roman" w:eastAsia="Times New Roman" w:hAnsi="Times New Roman" w:cs="Times New Roman"/>
          <w:color w:val="000000"/>
          <w:sz w:val="24"/>
          <w:szCs w:val="26"/>
          <w:lang w:eastAsia="tr-TR"/>
        </w:rPr>
        <w:t>Anayasa yargısının varlık nedeni, bu gibi durumları önlemektir.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Anayasa Mahkemesinin "yürürlüğü durdurma" kurumunu hukuk </w:t>
      </w:r>
      <w:proofErr w:type="gramStart"/>
      <w:r w:rsidRPr="0017326A">
        <w:rPr>
          <w:rFonts w:ascii="Times New Roman" w:eastAsia="Times New Roman" w:hAnsi="Times New Roman" w:cs="Times New Roman"/>
          <w:color w:val="000000"/>
          <w:sz w:val="24"/>
          <w:szCs w:val="26"/>
          <w:lang w:eastAsia="tr-TR"/>
        </w:rPr>
        <w:t>alemimize</w:t>
      </w:r>
      <w:proofErr w:type="gramEnd"/>
      <w:r w:rsidRPr="0017326A">
        <w:rPr>
          <w:rFonts w:ascii="Times New Roman" w:eastAsia="Times New Roman" w:hAnsi="Times New Roman" w:cs="Times New Roman"/>
          <w:color w:val="000000"/>
          <w:sz w:val="24"/>
          <w:szCs w:val="26"/>
          <w:lang w:eastAsia="tr-TR"/>
        </w:rPr>
        <w:t xml:space="preserve"> kazandıran tarihi kararında (E:1993/33, K:1993/40-2) şu saptamalara yer verilmiştir: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w:t>
      </w:r>
      <w:proofErr w:type="spellStart"/>
      <w:r w:rsidRPr="0017326A">
        <w:rPr>
          <w:rFonts w:ascii="Times New Roman" w:eastAsia="Times New Roman" w:hAnsi="Times New Roman" w:cs="Times New Roman"/>
          <w:color w:val="000000"/>
          <w:sz w:val="24"/>
          <w:szCs w:val="26"/>
          <w:lang w:eastAsia="tr-TR"/>
        </w:rPr>
        <w:t>Anyasa'nın</w:t>
      </w:r>
      <w:proofErr w:type="spellEnd"/>
      <w:r w:rsidRPr="0017326A">
        <w:rPr>
          <w:rFonts w:ascii="Times New Roman" w:eastAsia="Times New Roman" w:hAnsi="Times New Roman" w:cs="Times New Roman"/>
          <w:color w:val="000000"/>
          <w:sz w:val="24"/>
          <w:szCs w:val="26"/>
          <w:lang w:eastAsia="tr-TR"/>
        </w:rPr>
        <w:t xml:space="preserve"> üstünlüğü, yasama yetkisinin Anayasa kurallarıyla sınırlandırılmasını gerektirmiştir. Anayasa yargısı, yasamanın "üstün gücüne" karşı "anayasal denge aracı" olarak getirilmiştir. Bu denge işlevinin etkin biçimde yerine getirilmesi, "yargılama kapsamı içinde gerekli önlemleri alma" yetkisinin kullanılmasına bağlıdır. Tersi durumda Anayasa mahkemesi, anlamsız bir denetim yapma durumuna düşer ki, bu da denetimin "</w:t>
      </w:r>
      <w:proofErr w:type="spellStart"/>
      <w:r w:rsidRPr="0017326A">
        <w:rPr>
          <w:rFonts w:ascii="Times New Roman" w:eastAsia="Times New Roman" w:hAnsi="Times New Roman" w:cs="Times New Roman"/>
          <w:color w:val="000000"/>
          <w:sz w:val="24"/>
          <w:szCs w:val="26"/>
          <w:lang w:eastAsia="tr-TR"/>
        </w:rPr>
        <w:t>özü"nde</w:t>
      </w:r>
      <w:proofErr w:type="spellEnd"/>
      <w:r w:rsidRPr="0017326A">
        <w:rPr>
          <w:rFonts w:ascii="Times New Roman" w:eastAsia="Times New Roman" w:hAnsi="Times New Roman" w:cs="Times New Roman"/>
          <w:color w:val="000000"/>
          <w:sz w:val="24"/>
          <w:szCs w:val="26"/>
          <w:lang w:eastAsia="tr-TR"/>
        </w:rPr>
        <w:t xml:space="preserve"> kısıntı anlamına gelir. </w:t>
      </w:r>
      <w:proofErr w:type="gramStart"/>
      <w:r w:rsidRPr="0017326A">
        <w:rPr>
          <w:rFonts w:ascii="Times New Roman" w:eastAsia="Times New Roman" w:hAnsi="Times New Roman" w:cs="Times New Roman"/>
          <w:color w:val="000000"/>
          <w:sz w:val="24"/>
          <w:szCs w:val="26"/>
          <w:lang w:eastAsia="tr-TR"/>
        </w:rPr>
        <w:t>Oysa,</w:t>
      </w:r>
      <w:proofErr w:type="gramEnd"/>
      <w:r w:rsidRPr="0017326A">
        <w:rPr>
          <w:rFonts w:ascii="Times New Roman" w:eastAsia="Times New Roman" w:hAnsi="Times New Roman" w:cs="Times New Roman"/>
          <w:color w:val="000000"/>
          <w:sz w:val="24"/>
          <w:szCs w:val="26"/>
          <w:lang w:eastAsia="tr-TR"/>
        </w:rPr>
        <w:t xml:space="preserve"> bu uygulamayı durdurma, yargısal denetimin özünde var olan bir araçtır"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"Temelde, Anayasa Mahkemesine başvurmakla sağlanmak istenen sonuç, Anayasa'ya aykırı olan yasaların bir an önce uygulanmasına son verilmesidir. Bu da ancak yürürlüğün durdurulması ile gerçekleşir. Tersi durumda, yasanın Anayasa'ya aykırılığına karşın yapılacak </w:t>
      </w:r>
      <w:proofErr w:type="spellStart"/>
      <w:r w:rsidRPr="0017326A">
        <w:rPr>
          <w:rFonts w:ascii="Times New Roman" w:eastAsia="Times New Roman" w:hAnsi="Times New Roman" w:cs="Times New Roman"/>
          <w:color w:val="000000"/>
          <w:sz w:val="24"/>
          <w:szCs w:val="26"/>
          <w:lang w:eastAsia="tr-TR"/>
        </w:rPr>
        <w:t>pekçok</w:t>
      </w:r>
      <w:proofErr w:type="spellEnd"/>
      <w:r w:rsidRPr="0017326A">
        <w:rPr>
          <w:rFonts w:ascii="Times New Roman" w:eastAsia="Times New Roman" w:hAnsi="Times New Roman" w:cs="Times New Roman"/>
          <w:color w:val="000000"/>
          <w:sz w:val="24"/>
          <w:szCs w:val="26"/>
          <w:lang w:eastAsia="tr-TR"/>
        </w:rPr>
        <w:t xml:space="preserve"> işlem hukuk </w:t>
      </w:r>
      <w:proofErr w:type="gramStart"/>
      <w:r w:rsidRPr="0017326A">
        <w:rPr>
          <w:rFonts w:ascii="Times New Roman" w:eastAsia="Times New Roman" w:hAnsi="Times New Roman" w:cs="Times New Roman"/>
          <w:color w:val="000000"/>
          <w:sz w:val="24"/>
          <w:szCs w:val="26"/>
          <w:lang w:eastAsia="tr-TR"/>
        </w:rPr>
        <w:t>aleminde</w:t>
      </w:r>
      <w:proofErr w:type="gramEnd"/>
      <w:r w:rsidRPr="0017326A">
        <w:rPr>
          <w:rFonts w:ascii="Times New Roman" w:eastAsia="Times New Roman" w:hAnsi="Times New Roman" w:cs="Times New Roman"/>
          <w:color w:val="000000"/>
          <w:sz w:val="24"/>
          <w:szCs w:val="26"/>
          <w:lang w:eastAsia="tr-TR"/>
        </w:rPr>
        <w:t xml:space="preserve"> varlığını sürdürecektir"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"Yöntem kurallarının güvence oluşturduğu, söze çok katı bağlı kalınması gerektiği, yasada kural yoksa içtihatla bu yıla gidilemeyeceği ileri sürülebilir. Ne var ki, Anayasa yargısındaki özellik bu yolu açık bırakmıştır"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  "Esasen iptal kararlarının geriye yürümezliği kuralı, yürürlüğü durdurma yetkisinin önemini daha da artırmaktadır. </w:t>
      </w:r>
      <w:proofErr w:type="gramStart"/>
      <w:r w:rsidRPr="0017326A">
        <w:rPr>
          <w:rFonts w:ascii="Times New Roman" w:eastAsia="Times New Roman" w:hAnsi="Times New Roman" w:cs="Times New Roman"/>
          <w:color w:val="000000"/>
          <w:sz w:val="24"/>
          <w:szCs w:val="26"/>
          <w:lang w:eastAsia="tr-TR"/>
        </w:rPr>
        <w:t>Çünkü,</w:t>
      </w:r>
      <w:proofErr w:type="gramEnd"/>
      <w:r w:rsidRPr="0017326A">
        <w:rPr>
          <w:rFonts w:ascii="Times New Roman" w:eastAsia="Times New Roman" w:hAnsi="Times New Roman" w:cs="Times New Roman"/>
          <w:color w:val="000000"/>
          <w:sz w:val="24"/>
          <w:szCs w:val="26"/>
          <w:lang w:eastAsia="tr-TR"/>
        </w:rPr>
        <w:t xml:space="preserve"> bu kural yüzünden Anayasa mahkemesi kararları etkinliğini yitirmektedir. Yasa kuralı, gerekçeli iptal kararının yayımlanmasına kadar Anayasa'ya aykırılığına karşın yürürlükte kalmakta, kimi zaman bu sürede yasaya dayalı işlemler yoğunlaşarak artmaktadır. Bu durum, iptalden beklenen sonucun elde edilmesini engellemektedir. Kararların etkinliğini sağlamak için kimi önlemler gerekmektedir ki, yürürlüğün durdurulması bu önlemlerden biridir. Geçmiş uygulamalar bu yetkinin Anayasa Mahkemesi'nce kullanılması gerektiğini çarpıcı biçimde ortaya koymuştur".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7326A">
        <w:rPr>
          <w:rFonts w:ascii="Times New Roman" w:eastAsia="Times New Roman" w:hAnsi="Times New Roman" w:cs="Times New Roman"/>
          <w:b/>
          <w:bCs/>
          <w:color w:val="000000"/>
          <w:sz w:val="24"/>
          <w:szCs w:val="26"/>
          <w:lang w:eastAsia="tr-TR"/>
        </w:rPr>
        <w:t xml:space="preserve">Anayasa Mahkemesi'nin zamanında çok </w:t>
      </w:r>
      <w:proofErr w:type="spellStart"/>
      <w:r w:rsidRPr="0017326A">
        <w:rPr>
          <w:rFonts w:ascii="Times New Roman" w:eastAsia="Times New Roman" w:hAnsi="Times New Roman" w:cs="Times New Roman"/>
          <w:b/>
          <w:bCs/>
          <w:color w:val="000000"/>
          <w:sz w:val="24"/>
          <w:szCs w:val="26"/>
          <w:lang w:eastAsia="tr-TR"/>
        </w:rPr>
        <w:t>tarışılan</w:t>
      </w:r>
      <w:proofErr w:type="spellEnd"/>
      <w:r w:rsidRPr="0017326A">
        <w:rPr>
          <w:rFonts w:ascii="Times New Roman" w:eastAsia="Times New Roman" w:hAnsi="Times New Roman" w:cs="Times New Roman"/>
          <w:b/>
          <w:bCs/>
          <w:color w:val="000000"/>
          <w:sz w:val="24"/>
          <w:szCs w:val="26"/>
          <w:lang w:eastAsia="tr-TR"/>
        </w:rPr>
        <w:t xml:space="preserve"> ve eleştirilen, ancak bugün isabeti tartışmasız biçimde kanıtlanan bir anayasa yargısı kurumu olarak kabul edilen "yürürlüğü durdurma" kararının gerekçesinde belirtilen, yukarıda bir kısmı aktarılan görüşler, yürürlüğü durdurma kurumunun da yetersiz kalacağı anlaşılan durumlarda, yasanın Resmî </w:t>
      </w:r>
      <w:proofErr w:type="spellStart"/>
      <w:r w:rsidRPr="0017326A">
        <w:rPr>
          <w:rFonts w:ascii="Times New Roman" w:eastAsia="Times New Roman" w:hAnsi="Times New Roman" w:cs="Times New Roman"/>
          <w:b/>
          <w:bCs/>
          <w:color w:val="000000"/>
          <w:sz w:val="24"/>
          <w:szCs w:val="26"/>
          <w:lang w:eastAsia="tr-TR"/>
        </w:rPr>
        <w:t>Gazete'de</w:t>
      </w:r>
      <w:proofErr w:type="spellEnd"/>
      <w:r w:rsidRPr="0017326A">
        <w:rPr>
          <w:rFonts w:ascii="Times New Roman" w:eastAsia="Times New Roman" w:hAnsi="Times New Roman" w:cs="Times New Roman"/>
          <w:b/>
          <w:bCs/>
          <w:color w:val="000000"/>
          <w:sz w:val="24"/>
          <w:szCs w:val="26"/>
          <w:lang w:eastAsia="tr-TR"/>
        </w:rPr>
        <w:t xml:space="preserve"> yayımlanması beklenmeksizin dava açılması ihtiyacı yönünden de evleviyetle, hatta daha da kuvvetle geçerlidir.  </w:t>
      </w:r>
      <w:proofErr w:type="gramEnd"/>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17326A">
        <w:rPr>
          <w:rFonts w:ascii="Times New Roman" w:eastAsia="Times New Roman" w:hAnsi="Times New Roman" w:cs="Times New Roman"/>
          <w:color w:val="000000"/>
          <w:sz w:val="24"/>
          <w:szCs w:val="26"/>
          <w:lang w:eastAsia="tr-TR"/>
        </w:rPr>
        <w:t>Amaçsal</w:t>
      </w:r>
      <w:proofErr w:type="spellEnd"/>
      <w:r w:rsidRPr="0017326A">
        <w:rPr>
          <w:rFonts w:ascii="Times New Roman" w:eastAsia="Times New Roman" w:hAnsi="Times New Roman" w:cs="Times New Roman"/>
          <w:color w:val="000000"/>
          <w:sz w:val="24"/>
          <w:szCs w:val="26"/>
          <w:lang w:eastAsia="tr-TR"/>
        </w:rPr>
        <w:t xml:space="preserve"> yorum bağlamında son olarak Anayasa koyucunun iradesinin ne yönde olduğuna da bakmak gerekir. 151. maddenin gerekçesinde şöyle denilmiştir: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i/>
          <w:iCs/>
          <w:color w:val="000000"/>
          <w:sz w:val="24"/>
          <w:szCs w:val="26"/>
          <w:lang w:eastAsia="tr-TR"/>
        </w:rPr>
        <w:lastRenderedPageBreak/>
        <w:t xml:space="preserve">"Doğrudan doğruya iptal davası açma süresi 1961 Anayasası ile doksan gün olarak kabul edilmişti. Yeni hükümle bu şekilde dava açabileceklerin sayısı azaltılmıştır. Bu hakka sahip olanlar daha erken dava açma </w:t>
      </w:r>
      <w:proofErr w:type="gramStart"/>
      <w:r w:rsidRPr="0017326A">
        <w:rPr>
          <w:rFonts w:ascii="Times New Roman" w:eastAsia="Times New Roman" w:hAnsi="Times New Roman" w:cs="Times New Roman"/>
          <w:i/>
          <w:iCs/>
          <w:color w:val="000000"/>
          <w:sz w:val="24"/>
          <w:szCs w:val="26"/>
          <w:lang w:eastAsia="tr-TR"/>
        </w:rPr>
        <w:t>imkanına</w:t>
      </w:r>
      <w:proofErr w:type="gramEnd"/>
      <w:r w:rsidRPr="0017326A">
        <w:rPr>
          <w:rFonts w:ascii="Times New Roman" w:eastAsia="Times New Roman" w:hAnsi="Times New Roman" w:cs="Times New Roman"/>
          <w:i/>
          <w:iCs/>
          <w:color w:val="000000"/>
          <w:sz w:val="24"/>
          <w:szCs w:val="26"/>
          <w:lang w:eastAsia="tr-TR"/>
        </w:rPr>
        <w:t xml:space="preserve"> da maliktirler. Anayasaya aykırı görülen bir hükmün uzun süre uygulanmasını önlemek için doksan günlük süre altmış güne indirilmiştir".</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 Gerekçeden, Anayasa koyucunun iradesinin, anayasaya aykırı bir yasanın mümkün olan en erken tarihte hukuk </w:t>
      </w:r>
      <w:proofErr w:type="gramStart"/>
      <w:r w:rsidRPr="0017326A">
        <w:rPr>
          <w:rFonts w:ascii="Times New Roman" w:eastAsia="Times New Roman" w:hAnsi="Times New Roman" w:cs="Times New Roman"/>
          <w:color w:val="000000"/>
          <w:sz w:val="24"/>
          <w:szCs w:val="26"/>
          <w:lang w:eastAsia="tr-TR"/>
        </w:rPr>
        <w:t>aleminden</w:t>
      </w:r>
      <w:proofErr w:type="gramEnd"/>
      <w:r w:rsidRPr="0017326A">
        <w:rPr>
          <w:rFonts w:ascii="Times New Roman" w:eastAsia="Times New Roman" w:hAnsi="Times New Roman" w:cs="Times New Roman"/>
          <w:color w:val="000000"/>
          <w:sz w:val="24"/>
          <w:szCs w:val="26"/>
          <w:lang w:eastAsia="tr-TR"/>
        </w:rPr>
        <w:t xml:space="preserve"> çıkartılması yönünde olduğu anlaşılmaktadır. Bu nedenle Anayasa koyucunun, hal ve şartlar gerektirdiğinde yasanın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yayımlanmadan Anayasa Mahkemesine dava açılmasını engelleyici yönde bir iradesi olduğundan söz edilemez.    </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b/>
          <w:bCs/>
          <w:color w:val="000000"/>
          <w:sz w:val="24"/>
          <w:szCs w:val="26"/>
          <w:lang w:eastAsia="tr-TR"/>
        </w:rPr>
        <w:t>III- Ön Denetimin Anayasa'da Öngörülmeyişi ve Cumhurbaşkanı'nın geri gönderme Yetkisi ile Çatışma Doğup Doğmayacağı Yönünden:</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Anayasamız, ön denetim yöntemini benimsememiştir. Ancak kanunun yayımından önce iptal başvurusu yapılması ön denetim değildir.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Ön denetimde Anayasa yargısı yetkisini kullanan kurum (Mahkeme, Konsey vb.) yasama organı ile yasama sürecini paylaşır. Başka bir ifadeyle bu yöntemde anayasaya uygunluk denetimi sonunda varılacak sonuca göre yasama organı yeni düzenlemeler yapabilir; yasama organının yasa üzerindeki tasarrufu tamamlanmamıştır. Anayasamıza göre ise kanunun TBMM Genel Kurulunda kabul edilmesiyle yasama organı son sözünü söylemiş, kararını vermiş olur. Cumhurbaşkanınca geri gönderilmedikçe TBMM'nin o yasa ile ilgili işlevi tamamlanır. Kabul edilen metin kanun halini alır. Bunun denetiminin başlangıç tarihi artık TBMM'yi ilgilendiren bir konu değildir.</w:t>
      </w:r>
    </w:p>
    <w:p w:rsid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xml:space="preserve">Anayasa'nın 89. maddesine göre Cumhurbaşkanının yasayı </w:t>
      </w:r>
      <w:proofErr w:type="spellStart"/>
      <w:r w:rsidRPr="0017326A">
        <w:rPr>
          <w:rFonts w:ascii="Times New Roman" w:eastAsia="Times New Roman" w:hAnsi="Times New Roman" w:cs="Times New Roman"/>
          <w:color w:val="000000"/>
          <w:sz w:val="24"/>
          <w:szCs w:val="26"/>
          <w:lang w:eastAsia="tr-TR"/>
        </w:rPr>
        <w:t>onbeş</w:t>
      </w:r>
      <w:proofErr w:type="spellEnd"/>
      <w:r w:rsidRPr="0017326A">
        <w:rPr>
          <w:rFonts w:ascii="Times New Roman" w:eastAsia="Times New Roman" w:hAnsi="Times New Roman" w:cs="Times New Roman"/>
          <w:color w:val="000000"/>
          <w:sz w:val="24"/>
          <w:szCs w:val="26"/>
          <w:lang w:eastAsia="tr-TR"/>
        </w:rPr>
        <w:t xml:space="preserve"> gün içinde yayımlamak veya uygun bulmadığı kanunları bir daha görüşülmek üzere kısmen veya tamamen geri göndermek hakkı vardır. Bu süreç Anayasa yargısı sürecinden tamamen ayrıdır. Bu </w:t>
      </w:r>
      <w:proofErr w:type="spellStart"/>
      <w:r w:rsidRPr="0017326A">
        <w:rPr>
          <w:rFonts w:ascii="Times New Roman" w:eastAsia="Times New Roman" w:hAnsi="Times New Roman" w:cs="Times New Roman"/>
          <w:color w:val="000000"/>
          <w:sz w:val="24"/>
          <w:szCs w:val="26"/>
          <w:lang w:eastAsia="tr-TR"/>
        </w:rPr>
        <w:t>onbeş</w:t>
      </w:r>
      <w:proofErr w:type="spellEnd"/>
      <w:r w:rsidRPr="0017326A">
        <w:rPr>
          <w:rFonts w:ascii="Times New Roman" w:eastAsia="Times New Roman" w:hAnsi="Times New Roman" w:cs="Times New Roman"/>
          <w:color w:val="000000"/>
          <w:sz w:val="24"/>
          <w:szCs w:val="26"/>
          <w:lang w:eastAsia="tr-TR"/>
        </w:rPr>
        <w:t xml:space="preserve"> günlük süre içinde, yani kanun yayımlanmadan önce Anayasa mahkemesine bir iptal davası açılması halinde Cumhurbaşkanının yasayı TBMM'ye geri gönderme yetkisine halel gelmeyeceği açıktır. Çünkü Cumhurbaşkanı Anayasa'ya aykırılık konusunda iptal davasını açanlarla aynı düşüncede olabileceği gibi, Anayasa'ya aykırılık konusunda farklı düşünmekle beraber yasanın yerindeliği yönünden itirazları olabilir ve tekrar görüşülmesini isteyebilir. TBMM yasada değişiklik yaparsa iptal davasının konusu kalmadığından Anayasa Mahkemesince de Karar Verilmesine Yer Olmadığına karar verilmesi gerekir. Yasa TBMM'ce aynen kabul edilirse Anayasa Mahkemesinin yargılamaya devam edeceği ve yürürlüğün durdurulması </w:t>
      </w:r>
      <w:proofErr w:type="gramStart"/>
      <w:r w:rsidRPr="0017326A">
        <w:rPr>
          <w:rFonts w:ascii="Times New Roman" w:eastAsia="Times New Roman" w:hAnsi="Times New Roman" w:cs="Times New Roman"/>
          <w:color w:val="000000"/>
          <w:sz w:val="24"/>
          <w:szCs w:val="26"/>
          <w:lang w:eastAsia="tr-TR"/>
        </w:rPr>
        <w:t>dahil</w:t>
      </w:r>
      <w:proofErr w:type="gramEnd"/>
      <w:r w:rsidRPr="0017326A">
        <w:rPr>
          <w:rFonts w:ascii="Times New Roman" w:eastAsia="Times New Roman" w:hAnsi="Times New Roman" w:cs="Times New Roman"/>
          <w:color w:val="000000"/>
          <w:sz w:val="24"/>
          <w:szCs w:val="26"/>
          <w:lang w:eastAsia="tr-TR"/>
        </w:rPr>
        <w:t xml:space="preserve"> gerekli kararları verebileceği açıktır. Kuşkusuz, Cumhurbaşkanı bu arada yasayı imzalayarak Resmî </w:t>
      </w:r>
      <w:proofErr w:type="spellStart"/>
      <w:r w:rsidRPr="0017326A">
        <w:rPr>
          <w:rFonts w:ascii="Times New Roman" w:eastAsia="Times New Roman" w:hAnsi="Times New Roman" w:cs="Times New Roman"/>
          <w:color w:val="000000"/>
          <w:sz w:val="24"/>
          <w:szCs w:val="26"/>
          <w:lang w:eastAsia="tr-TR"/>
        </w:rPr>
        <w:t>Gazete'de</w:t>
      </w:r>
      <w:proofErr w:type="spellEnd"/>
      <w:r w:rsidRPr="0017326A">
        <w:rPr>
          <w:rFonts w:ascii="Times New Roman" w:eastAsia="Times New Roman" w:hAnsi="Times New Roman" w:cs="Times New Roman"/>
          <w:color w:val="000000"/>
          <w:sz w:val="24"/>
          <w:szCs w:val="26"/>
          <w:lang w:eastAsia="tr-TR"/>
        </w:rPr>
        <w:t xml:space="preserve"> yayımlanması yoluna da gidebilir. Bu durumda, şayet Anayasa Mahkemesi daha önce yürürlüğün durdurulmasına karar vermişse, esas hakkında karar verilinceye kadar yasa yürürlüğe girmeyecek, iptal kararı verilirse yasa hukuk </w:t>
      </w:r>
      <w:proofErr w:type="gramStart"/>
      <w:r w:rsidRPr="0017326A">
        <w:rPr>
          <w:rFonts w:ascii="Times New Roman" w:eastAsia="Times New Roman" w:hAnsi="Times New Roman" w:cs="Times New Roman"/>
          <w:color w:val="000000"/>
          <w:sz w:val="24"/>
          <w:szCs w:val="26"/>
          <w:lang w:eastAsia="tr-TR"/>
        </w:rPr>
        <w:t>aleminde</w:t>
      </w:r>
      <w:proofErr w:type="gramEnd"/>
      <w:r w:rsidRPr="0017326A">
        <w:rPr>
          <w:rFonts w:ascii="Times New Roman" w:eastAsia="Times New Roman" w:hAnsi="Times New Roman" w:cs="Times New Roman"/>
          <w:color w:val="000000"/>
          <w:sz w:val="24"/>
          <w:szCs w:val="26"/>
          <w:lang w:eastAsia="tr-TR"/>
        </w:rPr>
        <w:t xml:space="preserve"> geçerlilik kazanmayacak, ret kararı verilirse o tarihten itibaren yürürlüğe girecektir. Bunun, Resmî Gazetede yayımlanan ancak tamamen veya kısmen daha ileriki bir tarihte yürürlüğe girmesi öngörülen bir yasanın Anayasa'ya uygunluk denetiminden bir farkı yoktur. Bu nedenlerle, iptal davası açılma zamanının bir ön denetime yol açacağı veya Cumhurbaşkanının yetkileri ile çatışma yaratabileceği şeklindeki itirazlar temelsizdir.</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Yukarıda açıklanan nedenlerle çoğunluk görüşüne katılmıyorum. </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2733"/>
      </w:tblGrid>
      <w:tr w:rsidR="0017326A" w:rsidRPr="0017326A" w:rsidTr="0017326A">
        <w:trPr>
          <w:jc w:val="right"/>
        </w:trPr>
        <w:tc>
          <w:tcPr>
            <w:tcW w:w="2733" w:type="dxa"/>
            <w:shd w:val="clear" w:color="auto" w:fill="FFFFFF"/>
            <w:vAlign w:val="center"/>
            <w:hideMark/>
          </w:tcPr>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lastRenderedPageBreak/>
              <w:t>Üye</w:t>
            </w:r>
          </w:p>
          <w:p w:rsidR="0017326A" w:rsidRPr="0017326A" w:rsidRDefault="0017326A" w:rsidP="0017326A">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7326A">
              <w:rPr>
                <w:rFonts w:ascii="Times New Roman" w:eastAsia="Times New Roman" w:hAnsi="Times New Roman" w:cs="Times New Roman"/>
                <w:sz w:val="24"/>
                <w:szCs w:val="26"/>
                <w:lang w:eastAsia="tr-TR"/>
              </w:rPr>
              <w:t xml:space="preserve">Osman </w:t>
            </w:r>
            <w:proofErr w:type="spellStart"/>
            <w:r w:rsidRPr="0017326A">
              <w:rPr>
                <w:rFonts w:ascii="Times New Roman" w:eastAsia="Times New Roman" w:hAnsi="Times New Roman" w:cs="Times New Roman"/>
                <w:sz w:val="24"/>
                <w:szCs w:val="26"/>
                <w:lang w:eastAsia="tr-TR"/>
              </w:rPr>
              <w:t>Alifeyyaz</w:t>
            </w:r>
            <w:proofErr w:type="spellEnd"/>
            <w:r w:rsidRPr="0017326A">
              <w:rPr>
                <w:rFonts w:ascii="Times New Roman" w:eastAsia="Times New Roman" w:hAnsi="Times New Roman" w:cs="Times New Roman"/>
                <w:sz w:val="24"/>
                <w:szCs w:val="26"/>
                <w:lang w:eastAsia="tr-TR"/>
              </w:rPr>
              <w:t xml:space="preserve"> PAKSÜT</w:t>
            </w:r>
          </w:p>
        </w:tc>
      </w:tr>
    </w:tbl>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17326A" w:rsidRPr="0017326A" w:rsidRDefault="0017326A" w:rsidP="0017326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7326A">
        <w:rPr>
          <w:rFonts w:ascii="Times New Roman" w:eastAsia="Times New Roman" w:hAnsi="Times New Roman" w:cs="Times New Roman"/>
          <w:color w:val="000000"/>
          <w:sz w:val="24"/>
          <w:szCs w:val="26"/>
          <w:lang w:eastAsia="tr-TR"/>
        </w:rPr>
        <w:t> </w:t>
      </w:r>
    </w:p>
    <w:p w:rsidR="00CE1FB9" w:rsidRPr="0017326A" w:rsidRDefault="00CE1FB9" w:rsidP="0017326A">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17326A" w:rsidSect="0017326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6D71" w:rsidRDefault="00506D71" w:rsidP="0017326A">
      <w:pPr>
        <w:spacing w:after="0" w:line="240" w:lineRule="auto"/>
      </w:pPr>
      <w:r>
        <w:separator/>
      </w:r>
    </w:p>
  </w:endnote>
  <w:endnote w:type="continuationSeparator" w:id="0">
    <w:p w:rsidR="00506D71" w:rsidRDefault="00506D71" w:rsidP="001732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Default="0017326A" w:rsidP="0082474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7326A" w:rsidRDefault="0017326A" w:rsidP="0017326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Pr="0017326A" w:rsidRDefault="0017326A" w:rsidP="00824748">
    <w:pPr>
      <w:pStyle w:val="Altbilgi"/>
      <w:framePr w:wrap="around" w:vAnchor="text" w:hAnchor="margin" w:xAlign="right" w:y="1"/>
      <w:rPr>
        <w:rStyle w:val="SayfaNumaras"/>
        <w:rFonts w:ascii="Times New Roman" w:hAnsi="Times New Roman" w:cs="Times New Roman"/>
      </w:rPr>
    </w:pPr>
    <w:r w:rsidRPr="0017326A">
      <w:rPr>
        <w:rStyle w:val="SayfaNumaras"/>
        <w:rFonts w:ascii="Times New Roman" w:hAnsi="Times New Roman" w:cs="Times New Roman"/>
      </w:rPr>
      <w:fldChar w:fldCharType="begin"/>
    </w:r>
    <w:r w:rsidRPr="0017326A">
      <w:rPr>
        <w:rStyle w:val="SayfaNumaras"/>
        <w:rFonts w:ascii="Times New Roman" w:hAnsi="Times New Roman" w:cs="Times New Roman"/>
      </w:rPr>
      <w:instrText xml:space="preserve">PAGE  </w:instrText>
    </w:r>
    <w:r w:rsidRPr="0017326A">
      <w:rPr>
        <w:rStyle w:val="SayfaNumaras"/>
        <w:rFonts w:ascii="Times New Roman" w:hAnsi="Times New Roman" w:cs="Times New Roman"/>
      </w:rPr>
      <w:fldChar w:fldCharType="separate"/>
    </w:r>
    <w:r>
      <w:rPr>
        <w:rStyle w:val="SayfaNumaras"/>
        <w:rFonts w:ascii="Times New Roman" w:hAnsi="Times New Roman" w:cs="Times New Roman"/>
        <w:noProof/>
      </w:rPr>
      <w:t>8</w:t>
    </w:r>
    <w:r w:rsidRPr="0017326A">
      <w:rPr>
        <w:rStyle w:val="SayfaNumaras"/>
        <w:rFonts w:ascii="Times New Roman" w:hAnsi="Times New Roman" w:cs="Times New Roman"/>
      </w:rPr>
      <w:fldChar w:fldCharType="end"/>
    </w:r>
  </w:p>
  <w:p w:rsidR="0017326A" w:rsidRPr="0017326A" w:rsidRDefault="0017326A" w:rsidP="0017326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Default="0017326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6D71" w:rsidRDefault="00506D71" w:rsidP="0017326A">
      <w:pPr>
        <w:spacing w:after="0" w:line="240" w:lineRule="auto"/>
      </w:pPr>
      <w:r>
        <w:separator/>
      </w:r>
    </w:p>
  </w:footnote>
  <w:footnote w:type="continuationSeparator" w:id="0">
    <w:p w:rsidR="00506D71" w:rsidRDefault="00506D71" w:rsidP="001732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Default="0017326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Default="0017326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/46</w:t>
    </w:r>
  </w:p>
  <w:p w:rsidR="0017326A" w:rsidRDefault="0017326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/38</w:t>
    </w:r>
  </w:p>
  <w:p w:rsidR="0017326A" w:rsidRPr="0017326A" w:rsidRDefault="0017326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26A" w:rsidRDefault="0017326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A64"/>
    <w:rsid w:val="0017326A"/>
    <w:rsid w:val="00506D71"/>
    <w:rsid w:val="00557A6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30E12E-DFA3-4FCF-AB5E-7586C6B5D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17326A"/>
  </w:style>
  <w:style w:type="character" w:customStyle="1" w:styleId="msonormal0">
    <w:name w:val="msonormal"/>
    <w:basedOn w:val="VarsaylanParagrafYazTipi"/>
    <w:rsid w:val="0017326A"/>
  </w:style>
  <w:style w:type="paragraph" w:styleId="stbilgi">
    <w:name w:val="header"/>
    <w:basedOn w:val="Normal"/>
    <w:link w:val="stbilgiChar"/>
    <w:uiPriority w:val="99"/>
    <w:unhideWhenUsed/>
    <w:rsid w:val="0017326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7326A"/>
  </w:style>
  <w:style w:type="paragraph" w:styleId="Altbilgi">
    <w:name w:val="footer"/>
    <w:basedOn w:val="Normal"/>
    <w:link w:val="AltbilgiChar"/>
    <w:uiPriority w:val="99"/>
    <w:unhideWhenUsed/>
    <w:rsid w:val="0017326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7326A"/>
  </w:style>
  <w:style w:type="character" w:styleId="SayfaNumaras">
    <w:name w:val="page number"/>
    <w:basedOn w:val="VarsaylanParagrafYazTipi"/>
    <w:uiPriority w:val="99"/>
    <w:semiHidden/>
    <w:unhideWhenUsed/>
    <w:rsid w:val="001732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2956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2852</Words>
  <Characters>16261</Characters>
  <Application>Microsoft Office Word</Application>
  <DocSecurity>0</DocSecurity>
  <Lines>135</Lines>
  <Paragraphs>38</Paragraphs>
  <ScaleCrop>false</ScaleCrop>
  <Company/>
  <LinksUpToDate>false</LinksUpToDate>
  <CharactersWithSpaces>19075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2019-02-21T06:10:00Z</dcterms:created>
  <dcterms:modified xsi:type="dcterms:W3CDTF">2019-02-21T06:13:00Z</dcterms:modified>
</cp:coreProperties>
</file>