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10" w:rsidRPr="003E4D10" w:rsidRDefault="003E4D10" w:rsidP="003E4D1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szCs w:val="30"/>
          <w:lang w:eastAsia="tr-TR"/>
        </w:rPr>
        <w:t>ANAYASA MAHKEMESİ KARARI</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3E4D10">
        <w:rPr>
          <w:rFonts w:ascii="Times New Roman" w:eastAsia="Times New Roman" w:hAnsi="Times New Roman" w:cs="Times New Roman"/>
          <w:b/>
          <w:bCs/>
          <w:color w:val="000000"/>
          <w:sz w:val="24"/>
          <w:lang w:eastAsia="tr-TR"/>
        </w:rPr>
        <w:t xml:space="preserve">Esas </w:t>
      </w:r>
      <w:proofErr w:type="gramStart"/>
      <w:r w:rsidRPr="003E4D10">
        <w:rPr>
          <w:rFonts w:ascii="Times New Roman" w:eastAsia="Times New Roman" w:hAnsi="Times New Roman" w:cs="Times New Roman"/>
          <w:b/>
          <w:bCs/>
          <w:color w:val="000000"/>
          <w:sz w:val="24"/>
          <w:lang w:eastAsia="tr-TR"/>
        </w:rPr>
        <w:t>Sayısı : 2014</w:t>
      </w:r>
      <w:proofErr w:type="gramEnd"/>
      <w:r w:rsidRPr="003E4D10">
        <w:rPr>
          <w:rFonts w:ascii="Times New Roman" w:eastAsia="Times New Roman" w:hAnsi="Times New Roman" w:cs="Times New Roman"/>
          <w:b/>
          <w:bCs/>
          <w:color w:val="000000"/>
          <w:sz w:val="24"/>
          <w:lang w:eastAsia="tr-TR"/>
        </w:rPr>
        <w:t>/20</w:t>
      </w:r>
    </w:p>
    <w:p w:rsidR="003E4D10" w:rsidRPr="003E4D10" w:rsidRDefault="003E4D10" w:rsidP="003E4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3E4D10">
        <w:rPr>
          <w:rFonts w:ascii="Times New Roman" w:eastAsia="Times New Roman" w:hAnsi="Times New Roman" w:cs="Times New Roman"/>
          <w:b/>
          <w:bCs/>
          <w:color w:val="000000"/>
          <w:sz w:val="24"/>
          <w:lang w:eastAsia="tr-TR"/>
        </w:rPr>
        <w:t xml:space="preserve">Karar </w:t>
      </w:r>
      <w:proofErr w:type="gramStart"/>
      <w:r w:rsidRPr="003E4D10">
        <w:rPr>
          <w:rFonts w:ascii="Times New Roman" w:eastAsia="Times New Roman" w:hAnsi="Times New Roman" w:cs="Times New Roman"/>
          <w:b/>
          <w:bCs/>
          <w:color w:val="000000"/>
          <w:sz w:val="24"/>
          <w:lang w:eastAsia="tr-TR"/>
        </w:rPr>
        <w:t>Sayısı : 2014</w:t>
      </w:r>
      <w:proofErr w:type="gramEnd"/>
      <w:r w:rsidRPr="003E4D10">
        <w:rPr>
          <w:rFonts w:ascii="Times New Roman" w:eastAsia="Times New Roman" w:hAnsi="Times New Roman" w:cs="Times New Roman"/>
          <w:b/>
          <w:bCs/>
          <w:color w:val="000000"/>
          <w:sz w:val="24"/>
          <w:lang w:eastAsia="tr-TR"/>
        </w:rPr>
        <w:t>/28</w:t>
      </w:r>
    </w:p>
    <w:p w:rsidR="003E4D10" w:rsidRPr="003E4D10" w:rsidRDefault="003E4D10" w:rsidP="003E4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3E4D10">
        <w:rPr>
          <w:rFonts w:ascii="Times New Roman" w:eastAsia="Times New Roman" w:hAnsi="Times New Roman" w:cs="Times New Roman"/>
          <w:b/>
          <w:bCs/>
          <w:color w:val="000000"/>
          <w:sz w:val="24"/>
          <w:lang w:eastAsia="tr-TR"/>
        </w:rPr>
        <w:t xml:space="preserve">Karar </w:t>
      </w:r>
      <w:proofErr w:type="gramStart"/>
      <w:r w:rsidRPr="003E4D10">
        <w:rPr>
          <w:rFonts w:ascii="Times New Roman" w:eastAsia="Times New Roman" w:hAnsi="Times New Roman" w:cs="Times New Roman"/>
          <w:b/>
          <w:bCs/>
          <w:color w:val="000000"/>
          <w:sz w:val="24"/>
          <w:lang w:eastAsia="tr-TR"/>
        </w:rPr>
        <w:t>Günü : 11</w:t>
      </w:r>
      <w:proofErr w:type="gramEnd"/>
      <w:r w:rsidRPr="003E4D10">
        <w:rPr>
          <w:rFonts w:ascii="Times New Roman" w:eastAsia="Times New Roman" w:hAnsi="Times New Roman" w:cs="Times New Roman"/>
          <w:b/>
          <w:bCs/>
          <w:color w:val="000000"/>
          <w:sz w:val="24"/>
          <w:lang w:eastAsia="tr-TR"/>
        </w:rPr>
        <w:t>.2.2014</w:t>
      </w:r>
    </w:p>
    <w:p w:rsidR="003E4D10" w:rsidRDefault="003E4D10" w:rsidP="003E4D10">
      <w:pPr>
        <w:shd w:val="clear" w:color="auto" w:fill="FFFFFF"/>
        <w:spacing w:after="0" w:line="240" w:lineRule="auto"/>
        <w:jc w:val="both"/>
        <w:rPr>
          <w:rFonts w:ascii="Times New Roman" w:eastAsia="Times New Roman" w:hAnsi="Times New Roman" w:cs="Times New Roman"/>
          <w:b/>
          <w:bCs/>
          <w:color w:val="000000"/>
          <w:sz w:val="24"/>
          <w:lang w:eastAsia="tr-TR"/>
        </w:rPr>
      </w:pPr>
      <w:r w:rsidRPr="003E4D10">
        <w:rPr>
          <w:rFonts w:ascii="Times New Roman" w:eastAsia="Times New Roman" w:hAnsi="Times New Roman" w:cs="Times New Roman"/>
          <w:b/>
          <w:bCs/>
          <w:color w:val="000000"/>
          <w:sz w:val="24"/>
          <w:lang w:eastAsia="tr-TR"/>
        </w:rPr>
        <w:t>R.G. Tarih-</w:t>
      </w:r>
      <w:proofErr w:type="gramStart"/>
      <w:r w:rsidRPr="003E4D10">
        <w:rPr>
          <w:rFonts w:ascii="Times New Roman" w:eastAsia="Times New Roman" w:hAnsi="Times New Roman" w:cs="Times New Roman"/>
          <w:b/>
          <w:bCs/>
          <w:color w:val="000000"/>
          <w:sz w:val="24"/>
          <w:lang w:eastAsia="tr-TR"/>
        </w:rPr>
        <w:t>Sayı : 09</w:t>
      </w:r>
      <w:proofErr w:type="gramEnd"/>
      <w:r w:rsidRPr="003E4D10">
        <w:rPr>
          <w:rFonts w:ascii="Times New Roman" w:eastAsia="Times New Roman" w:hAnsi="Times New Roman" w:cs="Times New Roman"/>
          <w:b/>
          <w:bCs/>
          <w:color w:val="000000"/>
          <w:sz w:val="24"/>
          <w:lang w:eastAsia="tr-TR"/>
        </w:rPr>
        <w:t>.05.2014-28995</w:t>
      </w:r>
    </w:p>
    <w:p w:rsidR="003E4D10" w:rsidRPr="003E4D10" w:rsidRDefault="003E4D10" w:rsidP="003E4D10">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     </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 xml:space="preserve">İTİRAZ YOLUNA </w:t>
      </w:r>
      <w:proofErr w:type="gramStart"/>
      <w:r w:rsidRPr="003E4D10">
        <w:rPr>
          <w:rFonts w:ascii="Times New Roman" w:eastAsia="Times New Roman" w:hAnsi="Times New Roman" w:cs="Times New Roman"/>
          <w:b/>
          <w:bCs/>
          <w:color w:val="000000"/>
          <w:sz w:val="24"/>
          <w:lang w:eastAsia="tr-TR"/>
        </w:rPr>
        <w:t>BAŞVURAN :</w:t>
      </w:r>
      <w:r w:rsidRPr="003E4D10">
        <w:rPr>
          <w:rFonts w:ascii="Times New Roman" w:eastAsia="Times New Roman" w:hAnsi="Times New Roman" w:cs="Times New Roman"/>
          <w:b/>
          <w:bCs/>
          <w:color w:val="000000"/>
          <w:sz w:val="24"/>
          <w:szCs w:val="19"/>
          <w:lang w:eastAsia="tr-TR"/>
        </w:rPr>
        <w:t> </w:t>
      </w:r>
      <w:r w:rsidRPr="003E4D10">
        <w:rPr>
          <w:rFonts w:ascii="Times New Roman" w:eastAsia="Times New Roman" w:hAnsi="Times New Roman" w:cs="Times New Roman"/>
          <w:color w:val="000000"/>
          <w:sz w:val="24"/>
          <w:szCs w:val="19"/>
          <w:lang w:eastAsia="tr-TR"/>
        </w:rPr>
        <w:t>Sinop</w:t>
      </w:r>
      <w:proofErr w:type="gramEnd"/>
      <w:r w:rsidRPr="003E4D10">
        <w:rPr>
          <w:rFonts w:ascii="Times New Roman" w:eastAsia="Times New Roman" w:hAnsi="Times New Roman" w:cs="Times New Roman"/>
          <w:color w:val="000000"/>
          <w:sz w:val="24"/>
          <w:szCs w:val="19"/>
          <w:lang w:eastAsia="tr-TR"/>
        </w:rPr>
        <w:t xml:space="preserve"> Sulh Ceza Mahkemesi </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İTİRAZIN KONUSU :</w:t>
      </w:r>
      <w:r w:rsidRPr="003E4D10">
        <w:rPr>
          <w:rFonts w:ascii="Times New Roman" w:eastAsia="Times New Roman" w:hAnsi="Times New Roman" w:cs="Times New Roman"/>
          <w:color w:val="000000"/>
          <w:sz w:val="24"/>
          <w:szCs w:val="19"/>
          <w:lang w:eastAsia="tr-TR"/>
        </w:rPr>
        <w:t> 13.10.1983 günlü, 2918 sayılı Karayolları Trafik Kanunu'nun, 24.5.2013 günlü, 6487 sayılı Kanun'un 18. maddesiyle değiştirilen 36. maddesinin üçüncü fıkrasının </w:t>
      </w:r>
      <w:r w:rsidRPr="003E4D10">
        <w:rPr>
          <w:rFonts w:ascii="Times New Roman" w:eastAsia="Times New Roman" w:hAnsi="Times New Roman" w:cs="Times New Roman"/>
          <w:i/>
          <w:iCs/>
          <w:color w:val="000000"/>
          <w:sz w:val="24"/>
          <w:szCs w:val="19"/>
          <w:lang w:eastAsia="tr-TR"/>
        </w:rPr>
        <w:t>"Ayrıca, aracın sürücü belgesiz kişilerce sürülmesine izin veren araç sahibine de tescil plakası üzerinden aynı miktarda idari para cezası verilir."</w:t>
      </w:r>
      <w:r w:rsidRPr="003E4D10">
        <w:rPr>
          <w:rFonts w:ascii="Times New Roman" w:eastAsia="Times New Roman" w:hAnsi="Times New Roman" w:cs="Times New Roman"/>
          <w:color w:val="000000"/>
          <w:sz w:val="24"/>
          <w:szCs w:val="19"/>
          <w:lang w:eastAsia="tr-TR"/>
        </w:rPr>
        <w:t> biçimindeki son cümlesinin Anayasa'nın 2</w:t>
      </w:r>
      <w:proofErr w:type="gramStart"/>
      <w:r w:rsidRPr="003E4D10">
        <w:rPr>
          <w:rFonts w:ascii="Times New Roman" w:eastAsia="Times New Roman" w:hAnsi="Times New Roman" w:cs="Times New Roman"/>
          <w:color w:val="000000"/>
          <w:sz w:val="24"/>
          <w:szCs w:val="19"/>
          <w:lang w:eastAsia="tr-TR"/>
        </w:rPr>
        <w:t>.,</w:t>
      </w:r>
      <w:proofErr w:type="gramEnd"/>
      <w:r w:rsidRPr="003E4D10">
        <w:rPr>
          <w:rFonts w:ascii="Times New Roman" w:eastAsia="Times New Roman" w:hAnsi="Times New Roman" w:cs="Times New Roman"/>
          <w:color w:val="000000"/>
          <w:sz w:val="24"/>
          <w:szCs w:val="19"/>
          <w:lang w:eastAsia="tr-TR"/>
        </w:rPr>
        <w:t xml:space="preserve"> 38. ve 90. maddelerine aykırılığı ileri sürülerek iptaline karar verilmesi istemidir.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I- OLAY</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Davacıya ait aracın, sürücü belgesi olmayan eşi tarafından kullanıldığının tespit edilmesi üzerine davacı hakkında uygulanan idari para cezasının iptali istemiyle açılan davada, itiraz konusu kuralın Anayasa'ya aykırı olduğu iddiasını ciddi bulan Mahkeme, iptali için başvurmuştur.    </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III- YASA METİNLERİ</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A- İtiraz Konusu Yasa Kuralı</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Kanun'un itiraz konusu kuralı da içeren 36. maddesi şöyledir: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w:t>
      </w:r>
      <w:r w:rsidRPr="003E4D10">
        <w:rPr>
          <w:rFonts w:ascii="Times New Roman" w:eastAsia="Times New Roman" w:hAnsi="Times New Roman" w:cs="Times New Roman"/>
          <w:b/>
          <w:bCs/>
          <w:i/>
          <w:iCs/>
          <w:color w:val="000000"/>
          <w:sz w:val="24"/>
          <w:szCs w:val="19"/>
          <w:lang w:eastAsia="tr-TR"/>
        </w:rPr>
        <w:t>Sürücü belgesi alma zorunluluğu:</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i/>
          <w:iCs/>
          <w:color w:val="000000"/>
          <w:sz w:val="24"/>
          <w:lang w:eastAsia="tr-TR"/>
        </w:rPr>
        <w:t>Madde 36-</w:t>
      </w:r>
      <w:r w:rsidRPr="003E4D10">
        <w:rPr>
          <w:rFonts w:ascii="Times New Roman" w:eastAsia="Times New Roman" w:hAnsi="Times New Roman" w:cs="Times New Roman"/>
          <w:i/>
          <w:iCs/>
          <w:color w:val="000000"/>
          <w:sz w:val="24"/>
          <w:szCs w:val="19"/>
          <w:lang w:eastAsia="tr-TR"/>
        </w:rPr>
        <w:t xml:space="preserve"> (Değişik: </w:t>
      </w:r>
      <w:proofErr w:type="gramStart"/>
      <w:r w:rsidRPr="003E4D10">
        <w:rPr>
          <w:rFonts w:ascii="Times New Roman" w:eastAsia="Times New Roman" w:hAnsi="Times New Roman" w:cs="Times New Roman"/>
          <w:i/>
          <w:iCs/>
          <w:color w:val="000000"/>
          <w:sz w:val="24"/>
          <w:szCs w:val="19"/>
          <w:lang w:eastAsia="tr-TR"/>
        </w:rPr>
        <w:t>24/5/2013</w:t>
      </w:r>
      <w:proofErr w:type="gramEnd"/>
      <w:r w:rsidRPr="003E4D10">
        <w:rPr>
          <w:rFonts w:ascii="Times New Roman" w:eastAsia="Times New Roman" w:hAnsi="Times New Roman" w:cs="Times New Roman"/>
          <w:i/>
          <w:iCs/>
          <w:color w:val="000000"/>
          <w:sz w:val="24"/>
          <w:szCs w:val="19"/>
          <w:lang w:eastAsia="tr-TR"/>
        </w:rPr>
        <w:t xml:space="preserve"> - 6487/18 </w:t>
      </w:r>
      <w:proofErr w:type="spellStart"/>
      <w:r w:rsidRPr="003E4D10">
        <w:rPr>
          <w:rFonts w:ascii="Times New Roman" w:eastAsia="Times New Roman" w:hAnsi="Times New Roman" w:cs="Times New Roman"/>
          <w:i/>
          <w:iCs/>
          <w:color w:val="000000"/>
          <w:sz w:val="24"/>
          <w:szCs w:val="19"/>
          <w:lang w:eastAsia="tr-TR"/>
        </w:rPr>
        <w:t>md.</w:t>
      </w:r>
      <w:proofErr w:type="spellEnd"/>
      <w:r w:rsidRPr="003E4D10">
        <w:rPr>
          <w:rFonts w:ascii="Times New Roman" w:eastAsia="Times New Roman" w:hAnsi="Times New Roman" w:cs="Times New Roman"/>
          <w:i/>
          <w:iCs/>
          <w:color w:val="000000"/>
          <w:sz w:val="24"/>
          <w:szCs w:val="19"/>
          <w:lang w:eastAsia="tr-TR"/>
        </w:rPr>
        <w:t>)</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i/>
          <w:iCs/>
          <w:color w:val="000000"/>
          <w:sz w:val="24"/>
          <w:szCs w:val="19"/>
          <w:lang w:eastAsia="tr-TR"/>
        </w:rPr>
        <w:t>Motorlu araçların, sürücü belgesi sahibi olmayan kişiler tarafından karayollarında sürülmesi ve sürülmesine izin verilmesi yasaktır.  </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i/>
          <w:iCs/>
          <w:color w:val="000000"/>
          <w:sz w:val="24"/>
          <w:szCs w:val="19"/>
          <w:lang w:eastAsia="tr-TR"/>
        </w:rPr>
        <w:t>Araçlar, Yönetmelikte sınıfları belirtilen sürücü belgelerine sahip sürücüler ile çok taraflı anlaşmalara göre sürücü belgesi bulunan veya geçerli uluslararası sürücü belgesi olan kişilerce sürülebilir.  </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i/>
          <w:iCs/>
          <w:color w:val="000000"/>
          <w:sz w:val="24"/>
          <w:szCs w:val="19"/>
          <w:lang w:eastAsia="tr-TR"/>
        </w:rPr>
        <w:t>Buna göre;  </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i/>
          <w:iCs/>
          <w:color w:val="000000"/>
          <w:sz w:val="24"/>
          <w:szCs w:val="19"/>
          <w:lang w:eastAsia="tr-TR"/>
        </w:rPr>
        <w:t>a) Sürücü belgesi olmayanların,</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i/>
          <w:iCs/>
          <w:color w:val="000000"/>
          <w:sz w:val="24"/>
          <w:szCs w:val="19"/>
          <w:lang w:eastAsia="tr-TR"/>
        </w:rPr>
        <w:t xml:space="preserve">b) Mahkemelerce veya Cumhuriyet savcılıklarınca ya da bu Kanunda belirtilen yetkililerce sürücü belgesi geçici olarak ya da </w:t>
      </w:r>
      <w:proofErr w:type="spellStart"/>
      <w:r w:rsidRPr="003E4D10">
        <w:rPr>
          <w:rFonts w:ascii="Times New Roman" w:eastAsia="Times New Roman" w:hAnsi="Times New Roman" w:cs="Times New Roman"/>
          <w:i/>
          <w:iCs/>
          <w:color w:val="000000"/>
          <w:sz w:val="24"/>
          <w:szCs w:val="19"/>
          <w:lang w:eastAsia="tr-TR"/>
        </w:rPr>
        <w:t>tedbiren</w:t>
      </w:r>
      <w:proofErr w:type="spellEnd"/>
      <w:r w:rsidRPr="003E4D10">
        <w:rPr>
          <w:rFonts w:ascii="Times New Roman" w:eastAsia="Times New Roman" w:hAnsi="Times New Roman" w:cs="Times New Roman"/>
          <w:i/>
          <w:iCs/>
          <w:color w:val="000000"/>
          <w:sz w:val="24"/>
          <w:szCs w:val="19"/>
          <w:lang w:eastAsia="tr-TR"/>
        </w:rPr>
        <w:t xml:space="preserve"> geri alınanların,</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i/>
          <w:iCs/>
          <w:color w:val="000000"/>
          <w:sz w:val="24"/>
          <w:szCs w:val="19"/>
          <w:lang w:eastAsia="tr-TR"/>
        </w:rPr>
        <w:lastRenderedPageBreak/>
        <w:t xml:space="preserve"> c) Sürücü belgesi iptal edilenlerin,</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D10">
        <w:rPr>
          <w:rFonts w:ascii="Times New Roman" w:eastAsia="Times New Roman" w:hAnsi="Times New Roman" w:cs="Times New Roman"/>
          <w:i/>
          <w:iCs/>
          <w:color w:val="000000"/>
          <w:sz w:val="24"/>
          <w:szCs w:val="19"/>
          <w:lang w:eastAsia="tr-TR"/>
        </w:rPr>
        <w:t>araç</w:t>
      </w:r>
      <w:proofErr w:type="gramEnd"/>
      <w:r w:rsidRPr="003E4D10">
        <w:rPr>
          <w:rFonts w:ascii="Times New Roman" w:eastAsia="Times New Roman" w:hAnsi="Times New Roman" w:cs="Times New Roman"/>
          <w:i/>
          <w:iCs/>
          <w:color w:val="000000"/>
          <w:sz w:val="24"/>
          <w:szCs w:val="19"/>
          <w:lang w:eastAsia="tr-TR"/>
        </w:rPr>
        <w:t xml:space="preserve"> kullanarak trafiğe çıktıklarının tespiti hâlinde, bu kişilere 1.407 Türk Lirası idari para cezası verilir. </w:t>
      </w:r>
      <w:r w:rsidRPr="003E4D10">
        <w:rPr>
          <w:rFonts w:ascii="Times New Roman" w:eastAsia="Times New Roman" w:hAnsi="Times New Roman" w:cs="Times New Roman"/>
          <w:b/>
          <w:bCs/>
          <w:i/>
          <w:iCs/>
          <w:color w:val="000000"/>
          <w:sz w:val="24"/>
          <w:szCs w:val="19"/>
          <w:lang w:eastAsia="tr-TR"/>
        </w:rPr>
        <w:t>Ayrıca, aracın sürücü belgesiz kişilerce sürülmesine izin veren araç sahibine de tescil plakası üzerinden aynı miktarda idari para cezası verilir.</w:t>
      </w:r>
      <w:r w:rsidRPr="003E4D10">
        <w:rPr>
          <w:rFonts w:ascii="Times New Roman" w:eastAsia="Times New Roman" w:hAnsi="Times New Roman" w:cs="Times New Roman"/>
          <w:color w:val="000000"/>
          <w:sz w:val="24"/>
          <w:szCs w:val="19"/>
          <w:lang w:eastAsia="tr-TR"/>
        </w:rPr>
        <w:t>"</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B- Dayanılan Anayasa Kuralları</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Başvuru kararında, Anayasa'nın 2</w:t>
      </w:r>
      <w:proofErr w:type="gramStart"/>
      <w:r w:rsidRPr="003E4D10">
        <w:rPr>
          <w:rFonts w:ascii="Times New Roman" w:eastAsia="Times New Roman" w:hAnsi="Times New Roman" w:cs="Times New Roman"/>
          <w:color w:val="000000"/>
          <w:sz w:val="24"/>
          <w:szCs w:val="19"/>
          <w:lang w:eastAsia="tr-TR"/>
        </w:rPr>
        <w:t>.,</w:t>
      </w:r>
      <w:proofErr w:type="gramEnd"/>
      <w:r w:rsidRPr="003E4D10">
        <w:rPr>
          <w:rFonts w:ascii="Times New Roman" w:eastAsia="Times New Roman" w:hAnsi="Times New Roman" w:cs="Times New Roman"/>
          <w:color w:val="000000"/>
          <w:sz w:val="24"/>
          <w:szCs w:val="19"/>
          <w:lang w:eastAsia="tr-TR"/>
        </w:rPr>
        <w:t xml:space="preserve"> 38. ve 90. maddelerine dayanılmıştır.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IV- İLK İNCELEME</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D10">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3E4D10">
        <w:rPr>
          <w:rFonts w:ascii="Times New Roman" w:eastAsia="Times New Roman" w:hAnsi="Times New Roman" w:cs="Times New Roman"/>
          <w:color w:val="000000"/>
          <w:sz w:val="24"/>
          <w:szCs w:val="19"/>
          <w:lang w:eastAsia="tr-TR"/>
        </w:rPr>
        <w:t>Serruh</w:t>
      </w:r>
      <w:proofErr w:type="spellEnd"/>
      <w:r w:rsidRPr="003E4D10">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3E4D10">
        <w:rPr>
          <w:rFonts w:ascii="Times New Roman" w:eastAsia="Times New Roman" w:hAnsi="Times New Roman" w:cs="Times New Roman"/>
          <w:color w:val="000000"/>
          <w:sz w:val="24"/>
          <w:szCs w:val="19"/>
          <w:lang w:eastAsia="tr-TR"/>
        </w:rPr>
        <w:t>Alifeyyaz</w:t>
      </w:r>
      <w:proofErr w:type="spellEnd"/>
      <w:r w:rsidRPr="003E4D1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Celal Mümtaz AKINCI, Erdal TERCAN, Muammer TOPAL, Zühtü ARSLAN ve M. Emin </w:t>
      </w:r>
      <w:proofErr w:type="spellStart"/>
      <w:r w:rsidRPr="003E4D10">
        <w:rPr>
          <w:rFonts w:ascii="Times New Roman" w:eastAsia="Times New Roman" w:hAnsi="Times New Roman" w:cs="Times New Roman"/>
          <w:color w:val="000000"/>
          <w:sz w:val="24"/>
          <w:szCs w:val="19"/>
          <w:lang w:eastAsia="tr-TR"/>
        </w:rPr>
        <w:t>KUZ'un</w:t>
      </w:r>
      <w:proofErr w:type="spellEnd"/>
      <w:r w:rsidRPr="003E4D10">
        <w:rPr>
          <w:rFonts w:ascii="Times New Roman" w:eastAsia="Times New Roman" w:hAnsi="Times New Roman" w:cs="Times New Roman"/>
          <w:color w:val="000000"/>
          <w:sz w:val="24"/>
          <w:szCs w:val="19"/>
          <w:lang w:eastAsia="tr-TR"/>
        </w:rPr>
        <w:t xml:space="preserve"> katılımlarıyla 11.2.2014 gününde yapılan ilk inceleme toplantısında, dosyada eksiklik bulunmadığından işin esasının incelenmesine OYBİRLİĞİYLE karar verilmiştir. </w:t>
      </w:r>
      <w:proofErr w:type="gramEnd"/>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V- ESASIN İNCELENMESİ</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r w:rsidRPr="003E4D10">
        <w:rPr>
          <w:rFonts w:ascii="Times New Roman" w:eastAsia="Times New Roman" w:hAnsi="Times New Roman" w:cs="Times New Roman"/>
          <w:b/>
          <w:bCs/>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Başvuru kararında, itiraz konusu kuralda araç sahibinin hangi eyleminin  suç sayıldığı açık bir şekilde gösterilmediği gibi araç sahibi olma ile suç arasındaki illiyet bağının da ne suretle oluşturulduğunun belirtilmediği, itiraz konusu kuralın, Anayasa Mahkemesinin 29.11.2012 günlü, E.2012/106, K.2012/190 sayılı kararı ile iptal ettiği kurala ilişkin olarak tespit ettiği hukuka aykırılık unsurlarını aynı şekilde taşıdığı gibi cezaların şahsiliği ilkesine de aykırı olduğu belirtilerek kuralın, Anayasa'nın 2</w:t>
      </w:r>
      <w:proofErr w:type="gramStart"/>
      <w:r w:rsidRPr="003E4D10">
        <w:rPr>
          <w:rFonts w:ascii="Times New Roman" w:eastAsia="Times New Roman" w:hAnsi="Times New Roman" w:cs="Times New Roman"/>
          <w:color w:val="000000"/>
          <w:sz w:val="24"/>
          <w:szCs w:val="19"/>
          <w:lang w:eastAsia="tr-TR"/>
        </w:rPr>
        <w:t>.,</w:t>
      </w:r>
      <w:proofErr w:type="gramEnd"/>
      <w:r w:rsidRPr="003E4D10">
        <w:rPr>
          <w:rFonts w:ascii="Times New Roman" w:eastAsia="Times New Roman" w:hAnsi="Times New Roman" w:cs="Times New Roman"/>
          <w:color w:val="000000"/>
          <w:sz w:val="24"/>
          <w:szCs w:val="19"/>
          <w:lang w:eastAsia="tr-TR"/>
        </w:rPr>
        <w:t xml:space="preserve"> 38. ve 90. maddelerine aykırı olduğu ileri sürülmüştür. </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Kanun'un 36. maddesinde motorlu araçların, sürücü belgesi sahibi olmayan kişiler tarafından karayollarında sürülmesi yasaklanmış olup sürücü belgesi olmayanların araç kullanarak trafiğe çıktıklarının tespiti hâlinde, bu kişilere 1.407 Türk Lirası idari para cezası verileceği belirtilmektedir. İtiraz konusu kuralda ise aracın sürücü belgesiz kişilerce sürülmesine izin veren araç sahibine de tescil plakası üzerinden aynı miktarda idari para cezası verileceği öngörülmüştür.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xml:space="preserve">Hukuk devletinde ceza hukukuna ilişkin düzenlemelerde olduğu gibi idari yaptırımlar açısından da Anayasa'ya ve ceza hukukunun temel ilkelerine bağlı kalmak koşuluyla hangi eylemlerin kabahat sayılacağı, bunlara uygulanacak yaptırımın türü ve ölçüsü, yaptırımın </w:t>
      </w:r>
      <w:r w:rsidRPr="003E4D10">
        <w:rPr>
          <w:rFonts w:ascii="Times New Roman" w:eastAsia="Times New Roman" w:hAnsi="Times New Roman" w:cs="Times New Roman"/>
          <w:color w:val="000000"/>
          <w:sz w:val="24"/>
          <w:szCs w:val="19"/>
          <w:lang w:eastAsia="tr-TR"/>
        </w:rPr>
        <w:lastRenderedPageBreak/>
        <w:t>ağırlaştırıcı ve hafifleştirici nedenlerinin belirlenmesi gibi konularda kanun koyucu takdir yetkisine sahiptir.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4D10">
        <w:rPr>
          <w:rFonts w:ascii="Times New Roman" w:eastAsia="Times New Roman" w:hAnsi="Times New Roman" w:cs="Times New Roman"/>
          <w:color w:val="000000"/>
          <w:sz w:val="24"/>
          <w:szCs w:val="19"/>
          <w:lang w:eastAsia="tr-TR"/>
        </w:rPr>
        <w:t>Anayasa'nın 38. maddesinin birinci fıkrasında, </w:t>
      </w:r>
      <w:r w:rsidRPr="003E4D10">
        <w:rPr>
          <w:rFonts w:ascii="Times New Roman" w:eastAsia="Times New Roman" w:hAnsi="Times New Roman" w:cs="Times New Roman"/>
          <w:i/>
          <w:iCs/>
          <w:color w:val="000000"/>
          <w:sz w:val="24"/>
          <w:szCs w:val="19"/>
          <w:lang w:eastAsia="tr-TR"/>
        </w:rPr>
        <w:t>"Kimse, işlendiği zaman yürürlükte bulunan kanunun suç saymadığı bir fiilden dolayı cezalandırılamaz.";</w:t>
      </w:r>
      <w:r w:rsidRPr="003E4D10">
        <w:rPr>
          <w:rFonts w:ascii="Times New Roman" w:eastAsia="Times New Roman" w:hAnsi="Times New Roman" w:cs="Times New Roman"/>
          <w:color w:val="000000"/>
          <w:sz w:val="24"/>
          <w:szCs w:val="19"/>
          <w:lang w:eastAsia="tr-TR"/>
        </w:rPr>
        <w:t xml:space="preserve"> üçüncü </w:t>
      </w:r>
      <w:proofErr w:type="spellStart"/>
      <w:r w:rsidRPr="003E4D10">
        <w:rPr>
          <w:rFonts w:ascii="Times New Roman" w:eastAsia="Times New Roman" w:hAnsi="Times New Roman" w:cs="Times New Roman"/>
          <w:color w:val="000000"/>
          <w:sz w:val="24"/>
          <w:szCs w:val="19"/>
          <w:lang w:eastAsia="tr-TR"/>
        </w:rPr>
        <w:t>fıkrasında,</w:t>
      </w:r>
      <w:r w:rsidRPr="003E4D10">
        <w:rPr>
          <w:rFonts w:ascii="Times New Roman" w:eastAsia="Times New Roman" w:hAnsi="Times New Roman" w:cs="Times New Roman"/>
          <w:i/>
          <w:iCs/>
          <w:color w:val="000000"/>
          <w:sz w:val="24"/>
          <w:szCs w:val="19"/>
          <w:lang w:eastAsia="tr-TR"/>
        </w:rPr>
        <w:t>"Ceza</w:t>
      </w:r>
      <w:proofErr w:type="spellEnd"/>
      <w:r w:rsidRPr="003E4D10">
        <w:rPr>
          <w:rFonts w:ascii="Times New Roman" w:eastAsia="Times New Roman" w:hAnsi="Times New Roman" w:cs="Times New Roman"/>
          <w:i/>
          <w:iCs/>
          <w:color w:val="000000"/>
          <w:sz w:val="24"/>
          <w:szCs w:val="19"/>
          <w:lang w:eastAsia="tr-TR"/>
        </w:rPr>
        <w:t xml:space="preserve"> ve ceza yerine geçen güvenlik tedbirleri ancak kanunla konulur."</w:t>
      </w:r>
      <w:r w:rsidRPr="003E4D10">
        <w:rPr>
          <w:rFonts w:ascii="Times New Roman" w:eastAsia="Times New Roman" w:hAnsi="Times New Roman" w:cs="Times New Roman"/>
          <w:color w:val="000000"/>
          <w:sz w:val="24"/>
          <w:szCs w:val="19"/>
          <w:lang w:eastAsia="tr-TR"/>
        </w:rPr>
        <w:t> denilerek suçun ve cezanın kanuniliği esası benimsenmiş; yedinci fıkrasında ise ceza sorumluluğunun şahsi olduğu belirtilerek herkesin, kendi eyleminden sorumlu tutulacağı, başkalarının suç oluşturan eylemlerinden dolayı cezalandırılamayacağı kabul edilmiştir.</w:t>
      </w:r>
      <w:proofErr w:type="gramEnd"/>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Ceza sorumluluğunun şahsiliği ceza hukukunun temel ilkelerindendir. Cezaların şahsiliğinden amaç, bir kimsenin işlemediği bir fiilden dolayı cezalandırılmamasıdır. Diğer bir anlatımla, bir kimsenin başkasının fiilinden sorumlu tutulmamasıdır. Bu ilkeye göre asli ve feri failden başka kişilerin bir suç sebebiyle cezalandırılmaları olanaklı değildir. Anayasa'nın 38. maddesinin yedinci fıkrası ile ilgili gerekçede de, </w:t>
      </w:r>
      <w:r w:rsidRPr="003E4D10">
        <w:rPr>
          <w:rFonts w:ascii="Times New Roman" w:eastAsia="Times New Roman" w:hAnsi="Times New Roman" w:cs="Times New Roman"/>
          <w:i/>
          <w:iCs/>
          <w:color w:val="000000"/>
          <w:sz w:val="24"/>
          <w:szCs w:val="19"/>
          <w:lang w:eastAsia="tr-TR"/>
        </w:rPr>
        <w:t xml:space="preserve">".fıkra, ceza sorumluluğunun şahsi olduğu; yani failden gayri kişilerin bir suç sebebiyle cezalandırılamayacağı hükmünü getirmektedir. Bu ilke dahi ceza hukukuna yerleşmiş ve 'kusura dayanan ceza sorumluluğu' ilkesine </w:t>
      </w:r>
      <w:proofErr w:type="gramStart"/>
      <w:r w:rsidRPr="003E4D10">
        <w:rPr>
          <w:rFonts w:ascii="Times New Roman" w:eastAsia="Times New Roman" w:hAnsi="Times New Roman" w:cs="Times New Roman"/>
          <w:i/>
          <w:iCs/>
          <w:color w:val="000000"/>
          <w:sz w:val="24"/>
          <w:szCs w:val="19"/>
          <w:lang w:eastAsia="tr-TR"/>
        </w:rPr>
        <w:t>dahil</w:t>
      </w:r>
      <w:proofErr w:type="gramEnd"/>
      <w:r w:rsidRPr="003E4D10">
        <w:rPr>
          <w:rFonts w:ascii="Times New Roman" w:eastAsia="Times New Roman" w:hAnsi="Times New Roman" w:cs="Times New Roman"/>
          <w:i/>
          <w:iCs/>
          <w:color w:val="000000"/>
          <w:sz w:val="24"/>
          <w:szCs w:val="19"/>
          <w:lang w:eastAsia="tr-TR"/>
        </w:rPr>
        <w:t>, terki mümkün olmayan bir temel kuralıdır."</w:t>
      </w:r>
      <w:r w:rsidRPr="003E4D10">
        <w:rPr>
          <w:rFonts w:ascii="Times New Roman" w:eastAsia="Times New Roman" w:hAnsi="Times New Roman" w:cs="Times New Roman"/>
          <w:color w:val="000000"/>
          <w:sz w:val="24"/>
          <w:szCs w:val="19"/>
          <w:lang w:eastAsia="tr-TR"/>
        </w:rPr>
        <w:t> denilmektedir. Anayasa'nın 38. maddesinde idari ve adli cezalar arasında bir ayrım yapılmadığından idari para cezaları da bu maddede öngörülen ilkelere tâbidir.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xml:space="preserve">İtiraz konusu kuralda, araç sahibinin hukuka aykırı eyleminin aracın sürücü belgesiz kişilerce sürülmesine izin vermek olduğu ve bu eylemin suç sayıldığı açıkça belirtilmiş olup cezaların şahsiliği ilkesine aykırı bir durum söz konusu değildir. </w:t>
      </w:r>
      <w:proofErr w:type="gramStart"/>
      <w:r w:rsidRPr="003E4D10">
        <w:rPr>
          <w:rFonts w:ascii="Times New Roman" w:eastAsia="Times New Roman" w:hAnsi="Times New Roman" w:cs="Times New Roman"/>
          <w:color w:val="000000"/>
          <w:sz w:val="24"/>
          <w:szCs w:val="19"/>
          <w:lang w:eastAsia="tr-TR"/>
        </w:rPr>
        <w:t>Zira,</w:t>
      </w:r>
      <w:proofErr w:type="gramEnd"/>
      <w:r w:rsidRPr="003E4D10">
        <w:rPr>
          <w:rFonts w:ascii="Times New Roman" w:eastAsia="Times New Roman" w:hAnsi="Times New Roman" w:cs="Times New Roman"/>
          <w:color w:val="000000"/>
          <w:sz w:val="24"/>
          <w:szCs w:val="19"/>
          <w:lang w:eastAsia="tr-TR"/>
        </w:rPr>
        <w:t xml:space="preserve"> araç sahibi açısından idari para cezası yaptırımına bağlanan eylem, kusur sorumluluğu esası benimsenerek düzenlenmiştir. Kuralda, araç sahibinin sorumluluğunun hukuki nedeni, araç sahibinin iradesi dâhilinde gerçekleşen "</w:t>
      </w:r>
      <w:r w:rsidRPr="003E4D10">
        <w:rPr>
          <w:rFonts w:ascii="Times New Roman" w:eastAsia="Times New Roman" w:hAnsi="Times New Roman" w:cs="Times New Roman"/>
          <w:i/>
          <w:iCs/>
          <w:color w:val="000000"/>
          <w:sz w:val="24"/>
          <w:szCs w:val="19"/>
          <w:lang w:eastAsia="tr-TR"/>
        </w:rPr>
        <w:t>sürücü belgesiz kişilerce sürülmesine izin verme" </w:t>
      </w:r>
      <w:r w:rsidRPr="003E4D10">
        <w:rPr>
          <w:rFonts w:ascii="Times New Roman" w:eastAsia="Times New Roman" w:hAnsi="Times New Roman" w:cs="Times New Roman"/>
          <w:color w:val="000000"/>
          <w:sz w:val="24"/>
          <w:szCs w:val="19"/>
          <w:lang w:eastAsia="tr-TR"/>
        </w:rPr>
        <w:t>eylemine dayanmakta, araç sahibinin kusurlu davranışı ile meydana gelen sonuç arasında illiyet bağı kurulmaktadır.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xml:space="preserve"> </w:t>
      </w:r>
      <w:proofErr w:type="gramStart"/>
      <w:r w:rsidRPr="003E4D10">
        <w:rPr>
          <w:rFonts w:ascii="Times New Roman" w:eastAsia="Times New Roman" w:hAnsi="Times New Roman" w:cs="Times New Roman"/>
          <w:color w:val="000000"/>
          <w:sz w:val="24"/>
          <w:szCs w:val="19"/>
          <w:lang w:eastAsia="tr-TR"/>
        </w:rPr>
        <w:t>Bu durumda, araç sahibinin, aracının sürücü belgesiz kişilerce sürülmesine izin verme şeklinde gerçekleşen davranışının sonucu olarak itiraz konusu kuralda belirtilen idari para cezasının uygulanmasında ceza sorumluluğunun şahsiliği ilkesine aykırılık bulunmadığı gibi hakkında itiraz konusu kural uyarınca idari para cezası uygulanan kişilerin dava açma ve aracın sürücü belgesiz kişilerce sürülmesinde kusurunun bulunmadığını ispat ederek hakkında uygulanan idari para cezasının iptal edilmesi imkânı da bulunmaktadır.</w:t>
      </w:r>
      <w:proofErr w:type="gramEnd"/>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Açıklanan nedenlerle, itiraz konusu kural Anayasa'nın 2. ve 38. maddelerine aykırı değildir. İptal isteminin reddi gerekir.</w:t>
      </w:r>
    </w:p>
    <w:p w:rsid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Kuralın Anayasa'nın 90. maddesiyle ilgisi görülmemiştir.</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b/>
          <w:bCs/>
          <w:color w:val="000000"/>
          <w:sz w:val="24"/>
          <w:lang w:eastAsia="tr-TR"/>
        </w:rPr>
        <w:t>VI- SONUÇ</w:t>
      </w:r>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roofErr w:type="gramStart"/>
      <w:r w:rsidRPr="003E4D10">
        <w:rPr>
          <w:rFonts w:ascii="Times New Roman" w:eastAsia="Times New Roman" w:hAnsi="Times New Roman" w:cs="Times New Roman"/>
          <w:color w:val="000000"/>
          <w:sz w:val="24"/>
          <w:szCs w:val="19"/>
          <w:lang w:eastAsia="tr-TR"/>
        </w:rPr>
        <w:t>13.10.1983 günlü, 2918 sayılı Karayolları Trafik Kanunu'nun, 24.5.2013 günlü, 6487 sayılı Kanun'un 18. maddesiyle değiştirilen 36. maddesinin üçüncü fıkrasının </w:t>
      </w:r>
      <w:r w:rsidRPr="003E4D10">
        <w:rPr>
          <w:rFonts w:ascii="Times New Roman" w:eastAsia="Times New Roman" w:hAnsi="Times New Roman" w:cs="Times New Roman"/>
          <w:i/>
          <w:iCs/>
          <w:color w:val="000000"/>
          <w:sz w:val="24"/>
          <w:szCs w:val="19"/>
          <w:lang w:eastAsia="tr-TR"/>
        </w:rPr>
        <w:t>"Ayrıca, aracın sürücü belgesiz kişilerce sürülmesine izin veren araç sahibine de tescil plakası üzerinden aynı miktarda idari para cezası verilir."</w:t>
      </w:r>
      <w:r w:rsidRPr="003E4D10">
        <w:rPr>
          <w:rFonts w:ascii="Times New Roman" w:eastAsia="Times New Roman" w:hAnsi="Times New Roman" w:cs="Times New Roman"/>
          <w:color w:val="000000"/>
          <w:sz w:val="24"/>
          <w:szCs w:val="19"/>
          <w:lang w:eastAsia="tr-TR"/>
        </w:rPr>
        <w:t> biçimindeki son cümlesinin Anayasa'ya aykırı olmadığına ve itirazın REDDİNE, 11.2.2014 gününde OYBİRLİĞİYLE</w:t>
      </w:r>
      <w:r w:rsidRPr="003E4D10">
        <w:rPr>
          <w:rFonts w:ascii="Times New Roman" w:eastAsia="Times New Roman" w:hAnsi="Times New Roman" w:cs="Times New Roman"/>
          <w:b/>
          <w:bCs/>
          <w:color w:val="000000"/>
          <w:sz w:val="24"/>
          <w:szCs w:val="19"/>
          <w:lang w:eastAsia="tr-TR"/>
        </w:rPr>
        <w:t> </w:t>
      </w:r>
      <w:r w:rsidRPr="003E4D10">
        <w:rPr>
          <w:rFonts w:ascii="Times New Roman" w:eastAsia="Times New Roman" w:hAnsi="Times New Roman" w:cs="Times New Roman"/>
          <w:color w:val="000000"/>
          <w:sz w:val="24"/>
          <w:szCs w:val="19"/>
          <w:lang w:eastAsia="tr-TR"/>
        </w:rPr>
        <w:t>karar verildi.</w:t>
      </w:r>
      <w:proofErr w:type="gramEnd"/>
    </w:p>
    <w:p w:rsidR="003E4D10" w:rsidRPr="003E4D10" w:rsidRDefault="003E4D10" w:rsidP="003E4D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D10" w:rsidRPr="003E4D10" w:rsidTr="003E4D10">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lastRenderedPageBreak/>
              <w:t>Başkan</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Başkanvekili</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4D10">
              <w:rPr>
                <w:rFonts w:ascii="Times New Roman" w:eastAsia="Times New Roman" w:hAnsi="Times New Roman" w:cs="Times New Roman"/>
                <w:sz w:val="24"/>
                <w:szCs w:val="19"/>
                <w:lang w:eastAsia="tr-TR"/>
              </w:rPr>
              <w:t>Serruh</w:t>
            </w:r>
            <w:proofErr w:type="spellEnd"/>
            <w:r w:rsidRPr="003E4D1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Başkanvekili</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Alparslan ALTAN</w:t>
            </w:r>
          </w:p>
        </w:tc>
      </w:tr>
    </w:tbl>
    <w:p w:rsid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D10" w:rsidRPr="003E4D10" w:rsidTr="003E4D10">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 xml:space="preserve">Osman </w:t>
            </w:r>
            <w:proofErr w:type="spellStart"/>
            <w:r w:rsidRPr="003E4D10">
              <w:rPr>
                <w:rFonts w:ascii="Times New Roman" w:eastAsia="Times New Roman" w:hAnsi="Times New Roman" w:cs="Times New Roman"/>
                <w:sz w:val="24"/>
                <w:szCs w:val="19"/>
                <w:lang w:eastAsia="tr-TR"/>
              </w:rPr>
              <w:t>Alifeyyaz</w:t>
            </w:r>
            <w:proofErr w:type="spellEnd"/>
            <w:r w:rsidRPr="003E4D10">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Zehra Ayla PERKTAŞ</w:t>
            </w:r>
          </w:p>
        </w:tc>
      </w:tr>
    </w:tbl>
    <w:p w:rsid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D10" w:rsidRPr="003E4D10" w:rsidTr="003E4D10">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Engin YILDIRIM</w:t>
            </w:r>
          </w:p>
        </w:tc>
      </w:tr>
    </w:tbl>
    <w:p w:rsid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D10" w:rsidRPr="003E4D10" w:rsidTr="003E4D10">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Erdal TERCAN</w:t>
            </w:r>
          </w:p>
        </w:tc>
      </w:tr>
    </w:tbl>
    <w:p w:rsid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E4D10" w:rsidRPr="003E4D10" w:rsidTr="003E4D10">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Üye</w:t>
            </w:r>
          </w:p>
          <w:p w:rsidR="003E4D10" w:rsidRPr="003E4D10" w:rsidRDefault="003E4D10" w:rsidP="003E4D1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4D10">
              <w:rPr>
                <w:rFonts w:ascii="Times New Roman" w:eastAsia="Times New Roman" w:hAnsi="Times New Roman" w:cs="Times New Roman"/>
                <w:sz w:val="24"/>
                <w:szCs w:val="19"/>
                <w:lang w:eastAsia="tr-TR"/>
              </w:rPr>
              <w:t>M. Emin KUZ</w:t>
            </w:r>
          </w:p>
        </w:tc>
      </w:tr>
    </w:tbl>
    <w:bookmarkEnd w:id="0"/>
    <w:p w:rsidR="003E4D10" w:rsidRPr="003E4D10" w:rsidRDefault="003E4D10" w:rsidP="003E4D1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E4D10">
        <w:rPr>
          <w:rFonts w:ascii="Times New Roman" w:eastAsia="Times New Roman" w:hAnsi="Times New Roman" w:cs="Times New Roman"/>
          <w:color w:val="000000"/>
          <w:sz w:val="24"/>
          <w:szCs w:val="19"/>
          <w:lang w:eastAsia="tr-TR"/>
        </w:rPr>
        <w:t> </w:t>
      </w:r>
    </w:p>
    <w:p w:rsidR="00CE1FB9" w:rsidRPr="003E4D10" w:rsidRDefault="00CE1FB9" w:rsidP="003E4D10">
      <w:pPr>
        <w:spacing w:before="100" w:beforeAutospacing="1" w:after="100" w:afterAutospacing="1" w:line="240" w:lineRule="auto"/>
        <w:ind w:firstLine="709"/>
        <w:jc w:val="both"/>
        <w:rPr>
          <w:rFonts w:ascii="Times New Roman" w:hAnsi="Times New Roman" w:cs="Times New Roman"/>
          <w:sz w:val="24"/>
        </w:rPr>
      </w:pPr>
    </w:p>
    <w:sectPr w:rsidR="00CE1FB9" w:rsidRPr="003E4D10" w:rsidSect="003E4D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8E" w:rsidRDefault="00DA698E" w:rsidP="003E4D10">
      <w:pPr>
        <w:spacing w:after="0" w:line="240" w:lineRule="auto"/>
      </w:pPr>
      <w:r>
        <w:separator/>
      </w:r>
    </w:p>
  </w:endnote>
  <w:endnote w:type="continuationSeparator" w:id="0">
    <w:p w:rsidR="00DA698E" w:rsidRDefault="00DA698E" w:rsidP="003E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10" w:rsidRDefault="003E4D10" w:rsidP="003310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4D10" w:rsidRDefault="003E4D10" w:rsidP="003E4D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10" w:rsidRPr="003E4D10" w:rsidRDefault="003E4D10" w:rsidP="00331089">
    <w:pPr>
      <w:pStyle w:val="Altbilgi"/>
      <w:framePr w:wrap="around" w:vAnchor="text" w:hAnchor="margin" w:xAlign="right" w:y="1"/>
      <w:rPr>
        <w:rStyle w:val="SayfaNumaras"/>
        <w:rFonts w:ascii="Times New Roman" w:hAnsi="Times New Roman" w:cs="Times New Roman"/>
      </w:rPr>
    </w:pPr>
    <w:r w:rsidRPr="003E4D10">
      <w:rPr>
        <w:rStyle w:val="SayfaNumaras"/>
        <w:rFonts w:ascii="Times New Roman" w:hAnsi="Times New Roman" w:cs="Times New Roman"/>
      </w:rPr>
      <w:fldChar w:fldCharType="begin"/>
    </w:r>
    <w:r w:rsidRPr="003E4D10">
      <w:rPr>
        <w:rStyle w:val="SayfaNumaras"/>
        <w:rFonts w:ascii="Times New Roman" w:hAnsi="Times New Roman" w:cs="Times New Roman"/>
      </w:rPr>
      <w:instrText xml:space="preserve">PAGE  </w:instrText>
    </w:r>
    <w:r w:rsidRPr="003E4D1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E4D10">
      <w:rPr>
        <w:rStyle w:val="SayfaNumaras"/>
        <w:rFonts w:ascii="Times New Roman" w:hAnsi="Times New Roman" w:cs="Times New Roman"/>
      </w:rPr>
      <w:fldChar w:fldCharType="end"/>
    </w:r>
  </w:p>
  <w:p w:rsidR="003E4D10" w:rsidRPr="003E4D10" w:rsidRDefault="003E4D10" w:rsidP="003E4D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10" w:rsidRDefault="003E4D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8E" w:rsidRDefault="00DA698E" w:rsidP="003E4D10">
      <w:pPr>
        <w:spacing w:after="0" w:line="240" w:lineRule="auto"/>
      </w:pPr>
      <w:r>
        <w:separator/>
      </w:r>
    </w:p>
  </w:footnote>
  <w:footnote w:type="continuationSeparator" w:id="0">
    <w:p w:rsidR="00DA698E" w:rsidRDefault="00DA698E" w:rsidP="003E4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10" w:rsidRDefault="003E4D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10" w:rsidRDefault="003E4D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/20</w:t>
    </w:r>
  </w:p>
  <w:p w:rsidR="003E4D10" w:rsidRDefault="003E4D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/28</w:t>
    </w:r>
  </w:p>
  <w:p w:rsidR="003E4D10" w:rsidRPr="003E4D10" w:rsidRDefault="003E4D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10" w:rsidRDefault="003E4D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95"/>
    <w:rsid w:val="003E4D10"/>
    <w:rsid w:val="00CE1FB9"/>
    <w:rsid w:val="00DA698E"/>
    <w:rsid w:val="00E83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CEB0A-CDFC-4A17-8FF3-397C8DFD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4D10"/>
    <w:rPr>
      <w:color w:val="0000FF"/>
      <w:u w:val="single"/>
    </w:rPr>
  </w:style>
  <w:style w:type="paragraph" w:styleId="NormalWeb">
    <w:name w:val="Normal (Web)"/>
    <w:basedOn w:val="Normal"/>
    <w:uiPriority w:val="99"/>
    <w:semiHidden/>
    <w:unhideWhenUsed/>
    <w:rsid w:val="003E4D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E4D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E4D10"/>
    <w:rPr>
      <w:rFonts w:ascii="Times New Roman" w:eastAsia="Times New Roman" w:hAnsi="Times New Roman" w:cs="Times New Roman"/>
      <w:sz w:val="24"/>
      <w:szCs w:val="24"/>
      <w:lang w:eastAsia="tr-TR"/>
    </w:rPr>
  </w:style>
  <w:style w:type="character" w:customStyle="1" w:styleId="a1">
    <w:name w:val="a1"/>
    <w:basedOn w:val="VarsaylanParagrafYazTipi"/>
    <w:rsid w:val="003E4D10"/>
  </w:style>
  <w:style w:type="paragraph" w:styleId="stbilgi">
    <w:name w:val="header"/>
    <w:basedOn w:val="Normal"/>
    <w:link w:val="stbilgiChar"/>
    <w:uiPriority w:val="99"/>
    <w:unhideWhenUsed/>
    <w:rsid w:val="003E4D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4D10"/>
  </w:style>
  <w:style w:type="paragraph" w:styleId="Altbilgi">
    <w:name w:val="footer"/>
    <w:basedOn w:val="Normal"/>
    <w:link w:val="AltbilgiChar"/>
    <w:uiPriority w:val="99"/>
    <w:unhideWhenUsed/>
    <w:rsid w:val="003E4D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4D10"/>
  </w:style>
  <w:style w:type="character" w:styleId="SayfaNumaras">
    <w:name w:val="page number"/>
    <w:basedOn w:val="VarsaylanParagrafYazTipi"/>
    <w:uiPriority w:val="99"/>
    <w:semiHidden/>
    <w:unhideWhenUsed/>
    <w:rsid w:val="003E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2019-02-21T05:39:00Z</dcterms:created>
  <dcterms:modified xsi:type="dcterms:W3CDTF">2019-02-21T05:41:00Z</dcterms:modified>
</cp:coreProperties>
</file>