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4F" w:rsidRDefault="004A394F" w:rsidP="004A394F">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4A394F">
        <w:rPr>
          <w:rFonts w:ascii="Times New Roman" w:eastAsia="Times New Roman" w:hAnsi="Times New Roman" w:cs="Times New Roman"/>
          <w:b/>
          <w:bCs/>
          <w:color w:val="000000"/>
          <w:sz w:val="24"/>
          <w:szCs w:val="26"/>
          <w:lang w:eastAsia="tr-TR"/>
        </w:rPr>
        <w:t>ANAYASA MAHKEMESİ KARARI</w:t>
      </w:r>
    </w:p>
    <w:p w:rsidR="004A394F" w:rsidRDefault="004A394F" w:rsidP="004A394F">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4A394F" w:rsidRPr="004A394F" w:rsidRDefault="004A394F" w:rsidP="004A394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4A394F" w:rsidRPr="004A394F" w:rsidRDefault="004A394F" w:rsidP="004A394F">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4A394F">
        <w:rPr>
          <w:rFonts w:ascii="Times New Roman" w:eastAsia="Times New Roman" w:hAnsi="Times New Roman" w:cs="Times New Roman"/>
          <w:b/>
          <w:color w:val="000000"/>
          <w:sz w:val="24"/>
          <w:szCs w:val="26"/>
          <w:lang w:eastAsia="tr-TR"/>
        </w:rPr>
        <w:t>: 2013</w:t>
      </w:r>
      <w:proofErr w:type="gramEnd"/>
      <w:r w:rsidRPr="004A394F">
        <w:rPr>
          <w:rFonts w:ascii="Times New Roman" w:eastAsia="Times New Roman" w:hAnsi="Times New Roman" w:cs="Times New Roman"/>
          <w:b/>
          <w:color w:val="000000"/>
          <w:sz w:val="24"/>
          <w:szCs w:val="26"/>
          <w:lang w:eastAsia="tr-TR"/>
        </w:rPr>
        <w:t>/156</w:t>
      </w:r>
    </w:p>
    <w:p w:rsidR="004A394F" w:rsidRPr="004A394F" w:rsidRDefault="004A394F" w:rsidP="004A394F">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4A394F">
        <w:rPr>
          <w:rFonts w:ascii="Times New Roman" w:eastAsia="Times New Roman" w:hAnsi="Times New Roman" w:cs="Times New Roman"/>
          <w:b/>
          <w:color w:val="000000"/>
          <w:sz w:val="24"/>
          <w:szCs w:val="26"/>
          <w:lang w:eastAsia="tr-TR"/>
        </w:rPr>
        <w:t xml:space="preserve">Karar </w:t>
      </w:r>
      <w:proofErr w:type="gramStart"/>
      <w:r w:rsidRPr="004A394F">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4A394F">
        <w:rPr>
          <w:rFonts w:ascii="Times New Roman" w:eastAsia="Times New Roman" w:hAnsi="Times New Roman" w:cs="Times New Roman"/>
          <w:b/>
          <w:color w:val="000000"/>
          <w:sz w:val="24"/>
          <w:szCs w:val="26"/>
          <w:lang w:eastAsia="tr-TR"/>
        </w:rPr>
        <w:t>: 2014</w:t>
      </w:r>
      <w:proofErr w:type="gramEnd"/>
      <w:r w:rsidRPr="004A394F">
        <w:rPr>
          <w:rFonts w:ascii="Times New Roman" w:eastAsia="Times New Roman" w:hAnsi="Times New Roman" w:cs="Times New Roman"/>
          <w:b/>
          <w:color w:val="000000"/>
          <w:sz w:val="24"/>
          <w:szCs w:val="26"/>
          <w:lang w:eastAsia="tr-TR"/>
        </w:rPr>
        <w:t>/2</w:t>
      </w:r>
    </w:p>
    <w:p w:rsidR="004A394F" w:rsidRPr="004A394F" w:rsidRDefault="004A394F" w:rsidP="004A394F">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4A394F">
        <w:rPr>
          <w:rFonts w:ascii="Times New Roman" w:eastAsia="Times New Roman" w:hAnsi="Times New Roman" w:cs="Times New Roman"/>
          <w:b/>
          <w:color w:val="000000"/>
          <w:sz w:val="24"/>
          <w:szCs w:val="26"/>
          <w:lang w:eastAsia="tr-TR"/>
        </w:rPr>
        <w:t xml:space="preserve">Karar </w:t>
      </w:r>
      <w:proofErr w:type="gramStart"/>
      <w:r w:rsidRPr="004A394F">
        <w:rPr>
          <w:rFonts w:ascii="Times New Roman" w:eastAsia="Times New Roman" w:hAnsi="Times New Roman" w:cs="Times New Roman"/>
          <w:b/>
          <w:color w:val="000000"/>
          <w:sz w:val="24"/>
          <w:szCs w:val="26"/>
          <w:lang w:eastAsia="tr-TR"/>
        </w:rPr>
        <w:t>Günü</w:t>
      </w:r>
      <w:r>
        <w:rPr>
          <w:rFonts w:ascii="Times New Roman" w:eastAsia="Times New Roman" w:hAnsi="Times New Roman" w:cs="Times New Roman"/>
          <w:b/>
          <w:color w:val="000000"/>
          <w:sz w:val="24"/>
          <w:szCs w:val="26"/>
          <w:lang w:eastAsia="tr-TR"/>
        </w:rPr>
        <w:t xml:space="preserve"> </w:t>
      </w:r>
      <w:r w:rsidRPr="004A394F">
        <w:rPr>
          <w:rFonts w:ascii="Times New Roman" w:eastAsia="Times New Roman" w:hAnsi="Times New Roman" w:cs="Times New Roman"/>
          <w:b/>
          <w:color w:val="000000"/>
          <w:sz w:val="24"/>
          <w:szCs w:val="26"/>
          <w:lang w:eastAsia="tr-TR"/>
        </w:rPr>
        <w:t>: 2</w:t>
      </w:r>
      <w:proofErr w:type="gramEnd"/>
      <w:r w:rsidRPr="004A394F">
        <w:rPr>
          <w:rFonts w:ascii="Times New Roman" w:eastAsia="Times New Roman" w:hAnsi="Times New Roman" w:cs="Times New Roman"/>
          <w:b/>
          <w:color w:val="000000"/>
          <w:sz w:val="24"/>
          <w:szCs w:val="26"/>
          <w:lang w:eastAsia="tr-TR"/>
        </w:rPr>
        <w:t>.1.2014</w:t>
      </w:r>
    </w:p>
    <w:p w:rsidR="004A394F" w:rsidRDefault="004A394F" w:rsidP="004A394F">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4A394F">
        <w:rPr>
          <w:rFonts w:ascii="Times New Roman" w:eastAsia="Times New Roman" w:hAnsi="Times New Roman" w:cs="Times New Roman"/>
          <w:b/>
          <w:color w:val="000000"/>
          <w:sz w:val="24"/>
          <w:szCs w:val="26"/>
          <w:lang w:eastAsia="tr-TR"/>
        </w:rPr>
        <w:t>R.G. Tarih-</w:t>
      </w:r>
      <w:proofErr w:type="gramStart"/>
      <w:r w:rsidRPr="004A394F">
        <w:rPr>
          <w:rFonts w:ascii="Times New Roman" w:eastAsia="Times New Roman" w:hAnsi="Times New Roman" w:cs="Times New Roman"/>
          <w:b/>
          <w:color w:val="000000"/>
          <w:sz w:val="24"/>
          <w:szCs w:val="26"/>
          <w:lang w:eastAsia="tr-TR"/>
        </w:rPr>
        <w:t>Sayı</w:t>
      </w:r>
      <w:r>
        <w:rPr>
          <w:rFonts w:ascii="Times New Roman" w:eastAsia="Times New Roman" w:hAnsi="Times New Roman" w:cs="Times New Roman"/>
          <w:b/>
          <w:color w:val="000000"/>
          <w:sz w:val="24"/>
          <w:szCs w:val="26"/>
          <w:lang w:eastAsia="tr-TR"/>
        </w:rPr>
        <w:t xml:space="preserve"> </w:t>
      </w:r>
      <w:r w:rsidRPr="004A394F">
        <w:rPr>
          <w:rFonts w:ascii="Times New Roman" w:eastAsia="Times New Roman" w:hAnsi="Times New Roman" w:cs="Times New Roman"/>
          <w:b/>
          <w:color w:val="000000"/>
          <w:sz w:val="24"/>
          <w:szCs w:val="26"/>
          <w:lang w:eastAsia="tr-TR"/>
        </w:rPr>
        <w:t>: Tebliğ</w:t>
      </w:r>
      <w:proofErr w:type="gramEnd"/>
      <w:r w:rsidRPr="004A394F">
        <w:rPr>
          <w:rFonts w:ascii="Times New Roman" w:eastAsia="Times New Roman" w:hAnsi="Times New Roman" w:cs="Times New Roman"/>
          <w:b/>
          <w:color w:val="000000"/>
          <w:sz w:val="24"/>
          <w:szCs w:val="26"/>
          <w:lang w:eastAsia="tr-TR"/>
        </w:rPr>
        <w:t xml:space="preserve"> edildi</w:t>
      </w:r>
      <w:r w:rsidRPr="004A394F">
        <w:rPr>
          <w:rFonts w:ascii="Times New Roman" w:eastAsia="Times New Roman" w:hAnsi="Times New Roman" w:cs="Times New Roman"/>
          <w:b/>
          <w:color w:val="000000"/>
          <w:sz w:val="24"/>
          <w:szCs w:val="26"/>
          <w:lang w:eastAsia="tr-TR"/>
        </w:rPr>
        <w:t> </w:t>
      </w:r>
    </w:p>
    <w:p w:rsidR="004A394F" w:rsidRDefault="004A394F" w:rsidP="004A394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b/>
          <w:bCs/>
          <w:color w:val="000000"/>
          <w:sz w:val="24"/>
          <w:szCs w:val="26"/>
          <w:lang w:eastAsia="tr-TR"/>
        </w:rPr>
        <w:t xml:space="preserve">İTİRAZ YOLUNA </w:t>
      </w:r>
      <w:proofErr w:type="gramStart"/>
      <w:r w:rsidRPr="004A394F">
        <w:rPr>
          <w:rFonts w:ascii="Times New Roman" w:eastAsia="Times New Roman" w:hAnsi="Times New Roman" w:cs="Times New Roman"/>
          <w:b/>
          <w:bCs/>
          <w:color w:val="000000"/>
          <w:sz w:val="24"/>
          <w:szCs w:val="26"/>
          <w:lang w:eastAsia="tr-TR"/>
        </w:rPr>
        <w:t>BAŞVURAN : </w:t>
      </w:r>
      <w:r w:rsidRPr="004A394F">
        <w:rPr>
          <w:rFonts w:ascii="Times New Roman" w:eastAsia="Times New Roman" w:hAnsi="Times New Roman" w:cs="Times New Roman"/>
          <w:color w:val="000000"/>
          <w:sz w:val="24"/>
          <w:szCs w:val="26"/>
          <w:lang w:eastAsia="tr-TR"/>
        </w:rPr>
        <w:t>İstanbul</w:t>
      </w:r>
      <w:proofErr w:type="gramEnd"/>
      <w:r w:rsidRPr="004A394F">
        <w:rPr>
          <w:rFonts w:ascii="Times New Roman" w:eastAsia="Times New Roman" w:hAnsi="Times New Roman" w:cs="Times New Roman"/>
          <w:color w:val="000000"/>
          <w:sz w:val="24"/>
          <w:szCs w:val="26"/>
          <w:lang w:eastAsia="tr-TR"/>
        </w:rPr>
        <w:t xml:space="preserve"> 16. Sulh Ceza Mahkemesi</w:t>
      </w:r>
    </w:p>
    <w:p w:rsid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b/>
          <w:bCs/>
          <w:color w:val="000000"/>
          <w:sz w:val="24"/>
          <w:szCs w:val="26"/>
          <w:lang w:eastAsia="tr-TR"/>
        </w:rPr>
        <w:t>İTİRAZIN KONUSU :</w:t>
      </w:r>
      <w:r w:rsidRPr="004A394F">
        <w:rPr>
          <w:rFonts w:ascii="Times New Roman" w:eastAsia="Times New Roman" w:hAnsi="Times New Roman" w:cs="Times New Roman"/>
          <w:color w:val="000000"/>
          <w:sz w:val="24"/>
          <w:szCs w:val="26"/>
          <w:lang w:eastAsia="tr-TR"/>
        </w:rPr>
        <w:t> 4.11.2004 günlü, 5253 sayılı Dernekler Kanunu'nun, 23.1.2008 günlü, 5728 sayılı Kanun'un 558. maddesiyle değiştirilen 32. maddesinin birinci fıkrasının (b) bendinin Anayasa'nın 10</w:t>
      </w:r>
      <w:proofErr w:type="gramStart"/>
      <w:r w:rsidRPr="004A394F">
        <w:rPr>
          <w:rFonts w:ascii="Times New Roman" w:eastAsia="Times New Roman" w:hAnsi="Times New Roman" w:cs="Times New Roman"/>
          <w:color w:val="000000"/>
          <w:sz w:val="24"/>
          <w:szCs w:val="26"/>
          <w:lang w:eastAsia="tr-TR"/>
        </w:rPr>
        <w:t>.,</w:t>
      </w:r>
      <w:proofErr w:type="gramEnd"/>
      <w:r w:rsidRPr="004A394F">
        <w:rPr>
          <w:rFonts w:ascii="Times New Roman" w:eastAsia="Times New Roman" w:hAnsi="Times New Roman" w:cs="Times New Roman"/>
          <w:color w:val="000000"/>
          <w:sz w:val="24"/>
          <w:szCs w:val="26"/>
          <w:lang w:eastAsia="tr-TR"/>
        </w:rPr>
        <w:t xml:space="preserve"> 13. ve 33. maddelerine aykırılığı ileri sürülerek iptaline karar verilmesi istemidir.</w:t>
      </w:r>
    </w:p>
    <w:p w:rsid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b/>
          <w:bCs/>
          <w:color w:val="000000"/>
          <w:sz w:val="24"/>
          <w:szCs w:val="26"/>
          <w:lang w:eastAsia="tr-TR"/>
        </w:rPr>
        <w:t>I- OLAY</w:t>
      </w:r>
    </w:p>
    <w:p w:rsid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Yöneticisi oldukları derneğe ait defter ve belgelerin tutulmaması ve onaylanmaması nedeniyle sanıklar hakkında, açılan kamu davasında, itiraz konusu kuralın Anayasa'ya aykırılık iddiasını ciddi bulan Mahkeme, iptali için başvurmuştur.</w:t>
      </w:r>
    </w:p>
    <w:p w:rsid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b/>
          <w:bCs/>
          <w:color w:val="000000"/>
          <w:sz w:val="24"/>
          <w:szCs w:val="26"/>
          <w:lang w:eastAsia="tr-TR"/>
        </w:rPr>
        <w:t>II- İTİRAZ KONUSU YASA KURALI</w:t>
      </w:r>
    </w:p>
    <w:p w:rsid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5253 sayılı Kanun'un, 5728 sayılı Kanun'un 558. maddesiyle değiştirilen 32. maddesinin birinci fıkrasının itiraz konusu kural olan (b) bendi şöyledir:</w:t>
      </w:r>
    </w:p>
    <w:p w:rsidR="004A394F" w:rsidRP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w:t>
      </w:r>
      <w:r w:rsidRPr="004A394F">
        <w:rPr>
          <w:rFonts w:ascii="Times New Roman" w:eastAsia="Times New Roman" w:hAnsi="Times New Roman" w:cs="Times New Roman"/>
          <w:b/>
          <w:bCs/>
          <w:i/>
          <w:iCs/>
          <w:color w:val="000000"/>
          <w:sz w:val="24"/>
          <w:szCs w:val="26"/>
          <w:lang w:eastAsia="tr-TR"/>
        </w:rPr>
        <w:t>Madde 32-</w:t>
      </w:r>
      <w:r w:rsidRPr="004A394F">
        <w:rPr>
          <w:rFonts w:ascii="Times New Roman" w:eastAsia="Times New Roman" w:hAnsi="Times New Roman" w:cs="Times New Roman"/>
          <w:i/>
          <w:iCs/>
          <w:color w:val="000000"/>
          <w:sz w:val="24"/>
          <w:szCs w:val="26"/>
          <w:lang w:eastAsia="tr-TR"/>
        </w:rPr>
        <w:t xml:space="preserve"> (Değişik: </w:t>
      </w:r>
      <w:proofErr w:type="gramStart"/>
      <w:r w:rsidRPr="004A394F">
        <w:rPr>
          <w:rFonts w:ascii="Times New Roman" w:eastAsia="Times New Roman" w:hAnsi="Times New Roman" w:cs="Times New Roman"/>
          <w:i/>
          <w:iCs/>
          <w:color w:val="000000"/>
          <w:sz w:val="24"/>
          <w:szCs w:val="26"/>
          <w:lang w:eastAsia="tr-TR"/>
        </w:rPr>
        <w:t>23/1/2008</w:t>
      </w:r>
      <w:proofErr w:type="gramEnd"/>
      <w:r w:rsidRPr="004A394F">
        <w:rPr>
          <w:rFonts w:ascii="Times New Roman" w:eastAsia="Times New Roman" w:hAnsi="Times New Roman" w:cs="Times New Roman"/>
          <w:i/>
          <w:iCs/>
          <w:color w:val="000000"/>
          <w:sz w:val="24"/>
          <w:szCs w:val="26"/>
          <w:lang w:eastAsia="tr-TR"/>
        </w:rPr>
        <w:t xml:space="preserve"> - 5728/558 </w:t>
      </w:r>
      <w:proofErr w:type="spellStart"/>
      <w:r w:rsidRPr="004A394F">
        <w:rPr>
          <w:rFonts w:ascii="Times New Roman" w:eastAsia="Times New Roman" w:hAnsi="Times New Roman" w:cs="Times New Roman"/>
          <w:i/>
          <w:iCs/>
          <w:color w:val="000000"/>
          <w:sz w:val="24"/>
          <w:szCs w:val="26"/>
          <w:lang w:eastAsia="tr-TR"/>
        </w:rPr>
        <w:t>md.</w:t>
      </w:r>
      <w:proofErr w:type="spellEnd"/>
      <w:r w:rsidRPr="004A394F">
        <w:rPr>
          <w:rFonts w:ascii="Times New Roman" w:eastAsia="Times New Roman" w:hAnsi="Times New Roman" w:cs="Times New Roman"/>
          <w:i/>
          <w:iCs/>
          <w:color w:val="000000"/>
          <w:sz w:val="24"/>
          <w:szCs w:val="26"/>
          <w:lang w:eastAsia="tr-TR"/>
        </w:rPr>
        <w:t>)</w:t>
      </w:r>
    </w:p>
    <w:p w:rsidR="004A394F" w:rsidRP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i/>
          <w:iCs/>
          <w:color w:val="000000"/>
          <w:sz w:val="24"/>
          <w:szCs w:val="26"/>
          <w:lang w:eastAsia="tr-TR"/>
        </w:rPr>
        <w:t>Bu Kanun hükümlerine aykırı davrananlara uygulanacak cezalar aşağıdaki şekildedir:</w:t>
      </w:r>
    </w:p>
    <w:p w:rsidR="004A394F" w:rsidRP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i/>
          <w:iCs/>
          <w:color w:val="000000"/>
          <w:sz w:val="24"/>
          <w:szCs w:val="26"/>
          <w:lang w:eastAsia="tr-TR"/>
        </w:rPr>
        <w:t xml:space="preserve">     </w:t>
      </w:r>
      <w:proofErr w:type="gramStart"/>
      <w:r w:rsidRPr="004A394F">
        <w:rPr>
          <w:rFonts w:ascii="Times New Roman" w:eastAsia="Times New Roman" w:hAnsi="Times New Roman" w:cs="Times New Roman"/>
          <w:i/>
          <w:iCs/>
          <w:color w:val="000000"/>
          <w:sz w:val="24"/>
          <w:szCs w:val="26"/>
          <w:lang w:eastAsia="tr-TR"/>
        </w:rPr>
        <w:t>..</w:t>
      </w:r>
      <w:proofErr w:type="gramEnd"/>
    </w:p>
    <w:p w:rsidR="004A394F" w:rsidRP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b/>
          <w:bCs/>
          <w:i/>
          <w:iCs/>
          <w:color w:val="000000"/>
          <w:sz w:val="24"/>
          <w:szCs w:val="26"/>
          <w:lang w:eastAsia="tr-TR"/>
        </w:rPr>
        <w:t xml:space="preserve">b) </w:t>
      </w:r>
      <w:proofErr w:type="gramStart"/>
      <w:r w:rsidRPr="004A394F">
        <w:rPr>
          <w:rFonts w:ascii="Times New Roman" w:eastAsia="Times New Roman" w:hAnsi="Times New Roman" w:cs="Times New Roman"/>
          <w:b/>
          <w:bCs/>
          <w:i/>
          <w:iCs/>
          <w:color w:val="000000"/>
          <w:sz w:val="24"/>
          <w:szCs w:val="26"/>
          <w:lang w:eastAsia="tr-TR"/>
        </w:rPr>
        <w:t>Genel kurulu</w:t>
      </w:r>
      <w:proofErr w:type="gramEnd"/>
      <w:r w:rsidRPr="004A394F">
        <w:rPr>
          <w:rFonts w:ascii="Times New Roman" w:eastAsia="Times New Roman" w:hAnsi="Times New Roman" w:cs="Times New Roman"/>
          <w:b/>
          <w:bCs/>
          <w:i/>
          <w:iCs/>
          <w:color w:val="000000"/>
          <w:sz w:val="24"/>
          <w:szCs w:val="26"/>
          <w:lang w:eastAsia="tr-TR"/>
        </w:rPr>
        <w:t xml:space="preserve"> süresinde toplantıya çağırmayan, genel kurul toplantılarını kanun ve tüzük hükümlerine aykırı olarak veya dernek merkezinin bulunduğu veya tüzüğünde belirtilen yer dışında yapan dernek yöneticilerine </w:t>
      </w:r>
      <w:proofErr w:type="spellStart"/>
      <w:r w:rsidRPr="004A394F">
        <w:rPr>
          <w:rFonts w:ascii="Times New Roman" w:eastAsia="Times New Roman" w:hAnsi="Times New Roman" w:cs="Times New Roman"/>
          <w:b/>
          <w:bCs/>
          <w:i/>
          <w:iCs/>
          <w:color w:val="000000"/>
          <w:sz w:val="24"/>
          <w:szCs w:val="26"/>
          <w:lang w:eastAsia="tr-TR"/>
        </w:rPr>
        <w:t>beşyüz</w:t>
      </w:r>
      <w:proofErr w:type="spellEnd"/>
      <w:r w:rsidRPr="004A394F">
        <w:rPr>
          <w:rFonts w:ascii="Times New Roman" w:eastAsia="Times New Roman" w:hAnsi="Times New Roman" w:cs="Times New Roman"/>
          <w:b/>
          <w:bCs/>
          <w:i/>
          <w:iCs/>
          <w:color w:val="000000"/>
          <w:sz w:val="24"/>
          <w:szCs w:val="26"/>
          <w:lang w:eastAsia="tr-TR"/>
        </w:rPr>
        <w:t xml:space="preserve"> Türk Lirası idarî para cezası verilir. Mahkemece, kanun ve tüzük hükümlerine aykırı olarak yapılan genel kurul toplantılarının iptaline de karar verilebilir.</w:t>
      </w:r>
    </w:p>
    <w:p w:rsid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394F">
        <w:rPr>
          <w:rFonts w:ascii="Times New Roman" w:eastAsia="Times New Roman" w:hAnsi="Times New Roman" w:cs="Times New Roman"/>
          <w:i/>
          <w:iCs/>
          <w:color w:val="000000"/>
          <w:sz w:val="24"/>
          <w:szCs w:val="26"/>
          <w:lang w:eastAsia="tr-TR"/>
        </w:rPr>
        <w:t>..</w:t>
      </w:r>
      <w:proofErr w:type="gramEnd"/>
      <w:r w:rsidRPr="004A394F">
        <w:rPr>
          <w:rFonts w:ascii="Times New Roman" w:eastAsia="Times New Roman" w:hAnsi="Times New Roman" w:cs="Times New Roman"/>
          <w:i/>
          <w:iCs/>
          <w:color w:val="000000"/>
          <w:sz w:val="24"/>
          <w:szCs w:val="26"/>
          <w:lang w:eastAsia="tr-TR"/>
        </w:rPr>
        <w:t>"</w:t>
      </w:r>
    </w:p>
    <w:p w:rsid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b/>
          <w:bCs/>
          <w:color w:val="000000"/>
          <w:sz w:val="24"/>
          <w:szCs w:val="26"/>
          <w:lang w:eastAsia="tr-TR"/>
        </w:rPr>
        <w:t>III- İLK İNCELEME</w:t>
      </w:r>
    </w:p>
    <w:p w:rsid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Hasan Mutlu ALTUN tarafından hazırlanan ilk inceleme raporu, itiraz konusu yasa kuralı ile bunların gerekçeleri ve diğer yasama belgeleri okunup incelendikten sonra gereği görüşülüp düşünüldü:</w:t>
      </w:r>
    </w:p>
    <w:p w:rsidR="004A394F" w:rsidRP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lastRenderedPageBreak/>
        <w:t>6216 sayılı Anayasa Mahkemesinin Kuruluşu ve Yargılama Usulleri Hakkında Kanun'un  "</w:t>
      </w:r>
      <w:r w:rsidRPr="004A394F">
        <w:rPr>
          <w:rFonts w:ascii="Times New Roman" w:eastAsia="Times New Roman" w:hAnsi="Times New Roman" w:cs="Times New Roman"/>
          <w:i/>
          <w:iCs/>
          <w:color w:val="000000"/>
          <w:sz w:val="24"/>
          <w:szCs w:val="26"/>
          <w:lang w:eastAsia="tr-TR"/>
        </w:rPr>
        <w:t>Anayasaya aykırılığın mahkemelerce ileri sürülmesi</w:t>
      </w:r>
      <w:r w:rsidRPr="004A394F">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 </w:t>
      </w:r>
      <w:proofErr w:type="gramStart"/>
      <w:r w:rsidRPr="004A394F">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4A394F">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4A394F">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4A394F">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  </w:t>
      </w:r>
    </w:p>
    <w:p w:rsid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394F">
        <w:rPr>
          <w:rFonts w:ascii="Times New Roman" w:eastAsia="Times New Roman" w:hAnsi="Times New Roman" w:cs="Times New Roman"/>
          <w:color w:val="000000"/>
          <w:sz w:val="24"/>
          <w:szCs w:val="26"/>
          <w:lang w:eastAsia="tr-TR"/>
        </w:rPr>
        <w:t>Anayasa Mahkemesi</w:t>
      </w:r>
      <w:r w:rsidRPr="004A394F">
        <w:rPr>
          <w:rFonts w:ascii="Times New Roman" w:eastAsia="Times New Roman" w:hAnsi="Times New Roman" w:cs="Times New Roman"/>
          <w:b/>
          <w:bCs/>
          <w:color w:val="000000"/>
          <w:sz w:val="24"/>
          <w:szCs w:val="26"/>
          <w:lang w:eastAsia="tr-TR"/>
        </w:rPr>
        <w:t> </w:t>
      </w:r>
      <w:proofErr w:type="spellStart"/>
      <w:r w:rsidRPr="004A394F">
        <w:rPr>
          <w:rFonts w:ascii="Times New Roman" w:eastAsia="Times New Roman" w:hAnsi="Times New Roman" w:cs="Times New Roman"/>
          <w:color w:val="000000"/>
          <w:sz w:val="24"/>
          <w:szCs w:val="26"/>
          <w:lang w:eastAsia="tr-TR"/>
        </w:rPr>
        <w:t>İçtüzüğü'nün</w:t>
      </w:r>
      <w:proofErr w:type="spellEnd"/>
      <w:r w:rsidRPr="004A394F">
        <w:rPr>
          <w:rFonts w:ascii="Times New Roman" w:eastAsia="Times New Roman" w:hAnsi="Times New Roman" w:cs="Times New Roman"/>
          <w:color w:val="000000"/>
          <w:sz w:val="24"/>
          <w:szCs w:val="26"/>
          <w:lang w:eastAsia="tr-TR"/>
        </w:rPr>
        <w:t> 46. maddesinin (1) numaralı fıkrasında, itiraz başvurusunun mahkemelerce gerekçeli karar ile yapılacağı, fıkranın (a) bendinde itiraz yoluna başvuran mahkemenin gerekçeli kararında, Anayasa'ya aykırılıkları ileri sürülen hükümlerin her birinin Anayasa'nın hangi maddelerine, hangi nedenlerle aykırı olduğunun ayrı ayrı ve gerekçeleriyle birlikte açıkça gösterilmesi, (b) bendinde ise yürürlüğü durdurma talebi varsa, yürürlüğün durdurulmaması durumunda doğacak olan telafisi imkânsız zararların açıklanması gerektiği ifade edildikten sonra, 49. maddesinin (1) numaralı fıkrasının (b) bendinde, Anayasa Mahkemesince yapılan ilk incelemede, başvuruda eksikliklerin bulunduğu tespit edilirse, itiraz yoluna ilişkin işlerde esas incelemeye geçilmeksizin başvurunun reddine karar verileceği; (2) numaralı fıkrasında da önceki fıkranın (b) bendi uyarınca verilen kararın, itiraz yoluna başvuran mahkemenin eksiklikleri tamamlayarak yeniden başvurmasına engel olmadığı belirtilmiştir.</w:t>
      </w:r>
      <w:proofErr w:type="gramEnd"/>
    </w:p>
    <w:p w:rsid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xml:space="preserve">Yapılan incelemede, itiraz yoluna başvuran Mahkemenin gerekçeli başvuru kararı yazmadan, sanıklar </w:t>
      </w:r>
      <w:proofErr w:type="spellStart"/>
      <w:r w:rsidRPr="004A394F">
        <w:rPr>
          <w:rFonts w:ascii="Times New Roman" w:eastAsia="Times New Roman" w:hAnsi="Times New Roman" w:cs="Times New Roman"/>
          <w:color w:val="000000"/>
          <w:sz w:val="24"/>
          <w:szCs w:val="26"/>
          <w:lang w:eastAsia="tr-TR"/>
        </w:rPr>
        <w:t>müdafiinin</w:t>
      </w:r>
      <w:proofErr w:type="spellEnd"/>
      <w:r w:rsidRPr="004A394F">
        <w:rPr>
          <w:rFonts w:ascii="Times New Roman" w:eastAsia="Times New Roman" w:hAnsi="Times New Roman" w:cs="Times New Roman"/>
          <w:color w:val="000000"/>
          <w:sz w:val="24"/>
          <w:szCs w:val="26"/>
          <w:lang w:eastAsia="tr-TR"/>
        </w:rPr>
        <w:t xml:space="preserve"> Anayasa'ya aykırılık iddiasının değerlendirilmesi talebiyle itiraz başvurusunda bulunduğu anlaşılmıştır.</w:t>
      </w:r>
    </w:p>
    <w:p w:rsidR="004A394F" w:rsidRP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A394F">
        <w:rPr>
          <w:rFonts w:ascii="Times New Roman" w:eastAsia="Times New Roman" w:hAnsi="Times New Roman" w:cs="Times New Roman"/>
          <w:color w:val="000000"/>
          <w:sz w:val="24"/>
          <w:szCs w:val="26"/>
          <w:lang w:eastAsia="tr-TR"/>
        </w:rPr>
        <w:t>Açıklanan nedenlerle, 6216 sayılı Kanun'un 40. maddesinin (1) numaralı fıkrasının (a) bendi ile </w:t>
      </w:r>
      <w:r w:rsidRPr="004A394F">
        <w:rPr>
          <w:rFonts w:ascii="Times New Roman" w:eastAsia="Times New Roman" w:hAnsi="Times New Roman" w:cs="Times New Roman"/>
          <w:color w:val="000000"/>
          <w:spacing w:val="2"/>
          <w:sz w:val="24"/>
          <w:szCs w:val="26"/>
          <w:lang w:eastAsia="tr-TR"/>
        </w:rPr>
        <w:t xml:space="preserve">Anayasa Mahkemesi </w:t>
      </w:r>
      <w:proofErr w:type="spellStart"/>
      <w:r w:rsidRPr="004A394F">
        <w:rPr>
          <w:rFonts w:ascii="Times New Roman" w:eastAsia="Times New Roman" w:hAnsi="Times New Roman" w:cs="Times New Roman"/>
          <w:color w:val="000000"/>
          <w:spacing w:val="2"/>
          <w:sz w:val="24"/>
          <w:szCs w:val="26"/>
          <w:lang w:eastAsia="tr-TR"/>
        </w:rPr>
        <w:t>İçtüzüğü'nün</w:t>
      </w:r>
      <w:proofErr w:type="spellEnd"/>
      <w:r w:rsidRPr="004A394F">
        <w:rPr>
          <w:rFonts w:ascii="Times New Roman" w:eastAsia="Times New Roman" w:hAnsi="Times New Roman" w:cs="Times New Roman"/>
          <w:color w:val="000000"/>
          <w:spacing w:val="2"/>
          <w:sz w:val="24"/>
          <w:szCs w:val="26"/>
          <w:lang w:eastAsia="tr-TR"/>
        </w:rPr>
        <w:t xml:space="preserve"> 46. maddesinin (1) numaralı fıkrasına </w:t>
      </w:r>
      <w:r w:rsidRPr="004A394F">
        <w:rPr>
          <w:rFonts w:ascii="Times New Roman" w:eastAsia="Times New Roman" w:hAnsi="Times New Roman" w:cs="Times New Roman"/>
          <w:color w:val="000000"/>
          <w:sz w:val="24"/>
          <w:szCs w:val="26"/>
          <w:lang w:eastAsia="tr-TR"/>
        </w:rPr>
        <w:t>aykırı olduğu anlaşılan itiraz başvurusunun, 6216 sayılı Kanun'un 40. maddesinin (4) numaralı fıkrası gereğince yöntemine uygun olmadığından esas incelemeye geçilmeksizin reddi gerekir.</w:t>
      </w:r>
      <w:r w:rsidRPr="004A394F">
        <w:rPr>
          <w:rFonts w:ascii="Times New Roman" w:eastAsia="Times New Roman" w:hAnsi="Times New Roman" w:cs="Times New Roman"/>
          <w:b/>
          <w:bCs/>
          <w:color w:val="000000"/>
          <w:sz w:val="24"/>
          <w:szCs w:val="26"/>
          <w:shd w:val="clear" w:color="auto" w:fill="FFFFFF"/>
          <w:lang w:eastAsia="tr-TR"/>
        </w:rPr>
        <w:br w:type="textWrapping" w:clear="all"/>
      </w:r>
    </w:p>
    <w:p w:rsidR="004A394F" w:rsidRP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b/>
          <w:bCs/>
          <w:color w:val="000000"/>
          <w:sz w:val="24"/>
          <w:szCs w:val="26"/>
          <w:lang w:eastAsia="tr-TR"/>
        </w:rPr>
        <w:t>IV- SONUÇ</w:t>
      </w:r>
    </w:p>
    <w:p w:rsidR="004A394F" w:rsidRPr="004A394F" w:rsidRDefault="004A394F" w:rsidP="004A39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394F">
        <w:rPr>
          <w:rFonts w:ascii="Times New Roman" w:eastAsia="Times New Roman" w:hAnsi="Times New Roman" w:cs="Times New Roman"/>
          <w:color w:val="000000"/>
          <w:sz w:val="24"/>
          <w:szCs w:val="26"/>
          <w:lang w:eastAsia="tr-TR"/>
        </w:rPr>
        <w:t xml:space="preserve">4.11.2004 günlü, 5253 sayılı Dernekler Kanunu'nun, 23.1.2008 günlü, 5728 sayılı Kanun'un 558. maddesiyle değiştirilen 32. maddesinin birinci fıkrasının (b) bendinin iptaline karar verilmesi istemiyle yapılan itiraz başvurusunun, 6216 sayılı Anayasa Mahkemesinin Kuruluşu ve Yargılama Usulleri Hakkında Kanun'un 40. </w:t>
      </w:r>
      <w:proofErr w:type="gramEnd"/>
      <w:r w:rsidRPr="004A394F">
        <w:rPr>
          <w:rFonts w:ascii="Times New Roman" w:eastAsia="Times New Roman" w:hAnsi="Times New Roman" w:cs="Times New Roman"/>
          <w:color w:val="000000"/>
          <w:sz w:val="24"/>
          <w:szCs w:val="26"/>
          <w:lang w:eastAsia="tr-TR"/>
        </w:rPr>
        <w:t>maddesinin (4) numaralı fıkrası gereğince yöntemine uygun olmadığından, esas incelemeye geçilmeksizin REDDİNE, 2.1.2014 gününde OYBİRLİĞİYLE karar verildi. </w:t>
      </w:r>
      <w:bookmarkStart w:id="0" w:name="_GoBack"/>
      <w:bookmarkEnd w:id="0"/>
      <w:r w:rsidRPr="004A39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394F" w:rsidRPr="004A394F" w:rsidTr="004A394F">
        <w:tc>
          <w:tcPr>
            <w:tcW w:w="1667"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Başkan</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Başkanvekili</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A394F">
              <w:rPr>
                <w:rFonts w:ascii="Times New Roman" w:eastAsia="Times New Roman" w:hAnsi="Times New Roman" w:cs="Times New Roman"/>
                <w:sz w:val="24"/>
                <w:szCs w:val="26"/>
                <w:lang w:eastAsia="tr-TR"/>
              </w:rPr>
              <w:t>Serruh</w:t>
            </w:r>
            <w:proofErr w:type="spellEnd"/>
            <w:r w:rsidRPr="004A394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Başkanvekili</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Alparslan ALTAN</w:t>
            </w:r>
          </w:p>
        </w:tc>
      </w:tr>
    </w:tbl>
    <w:p w:rsid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p w:rsidR="004A394F" w:rsidRP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lastRenderedPageBreak/>
        <w:t> </w:t>
      </w:r>
    </w:p>
    <w:p w:rsidR="004A394F" w:rsidRP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394F" w:rsidRPr="004A394F" w:rsidTr="004A394F">
        <w:tc>
          <w:tcPr>
            <w:tcW w:w="1667"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Üye</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Üye</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Üye</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Zehra Ayla PERKTAŞ</w:t>
            </w:r>
          </w:p>
        </w:tc>
      </w:tr>
    </w:tbl>
    <w:p w:rsid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p w:rsidR="004A394F" w:rsidRP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p w:rsidR="004A394F" w:rsidRP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394F" w:rsidRPr="004A394F" w:rsidTr="004A394F">
        <w:tc>
          <w:tcPr>
            <w:tcW w:w="1667"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Üye</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Üye</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Üye</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Engin YILDIRIM</w:t>
            </w:r>
          </w:p>
        </w:tc>
      </w:tr>
    </w:tbl>
    <w:p w:rsid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p w:rsidR="004A394F" w:rsidRP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p w:rsidR="004A394F" w:rsidRP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394F" w:rsidRPr="004A394F" w:rsidTr="004A394F">
        <w:tc>
          <w:tcPr>
            <w:tcW w:w="1667"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Üye</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Üye</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A394F">
              <w:rPr>
                <w:rFonts w:ascii="Times New Roman" w:eastAsia="Times New Roman" w:hAnsi="Times New Roman" w:cs="Times New Roman"/>
                <w:sz w:val="24"/>
                <w:szCs w:val="26"/>
                <w:lang w:eastAsia="tr-TR"/>
              </w:rPr>
              <w:t>Hicabi</w:t>
            </w:r>
            <w:proofErr w:type="spellEnd"/>
            <w:r w:rsidRPr="004A394F">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Üye</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Celal Mümtaz AKINCI</w:t>
            </w:r>
          </w:p>
        </w:tc>
      </w:tr>
    </w:tbl>
    <w:p w:rsid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p w:rsidR="004A394F" w:rsidRP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p w:rsidR="004A394F" w:rsidRP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A394F" w:rsidRPr="004A394F" w:rsidTr="004A394F">
        <w:tc>
          <w:tcPr>
            <w:tcW w:w="2500"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Üye</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Erdal TERCAN</w:t>
            </w:r>
          </w:p>
        </w:tc>
        <w:tc>
          <w:tcPr>
            <w:tcW w:w="2500"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Üye</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Muammer TOPAL</w:t>
            </w:r>
          </w:p>
        </w:tc>
      </w:tr>
    </w:tbl>
    <w:p w:rsid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p w:rsidR="004A394F" w:rsidRP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p w:rsidR="004A394F" w:rsidRPr="004A394F" w:rsidRDefault="004A394F" w:rsidP="004A39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39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A394F" w:rsidRPr="004A394F" w:rsidTr="004A394F">
        <w:tc>
          <w:tcPr>
            <w:tcW w:w="2500"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Üye</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Üye</w:t>
            </w:r>
          </w:p>
          <w:p w:rsidR="004A394F" w:rsidRPr="004A394F" w:rsidRDefault="004A394F" w:rsidP="004A39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394F">
              <w:rPr>
                <w:rFonts w:ascii="Times New Roman" w:eastAsia="Times New Roman" w:hAnsi="Times New Roman" w:cs="Times New Roman"/>
                <w:sz w:val="24"/>
                <w:szCs w:val="26"/>
                <w:lang w:eastAsia="tr-TR"/>
              </w:rPr>
              <w:t>M. Emin KUZ</w:t>
            </w:r>
          </w:p>
        </w:tc>
      </w:tr>
    </w:tbl>
    <w:p w:rsidR="004A394F" w:rsidRPr="004A394F" w:rsidRDefault="004A394F" w:rsidP="004A39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4A394F" w:rsidRPr="004A394F" w:rsidSect="004A39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07A" w:rsidRDefault="00A8307A" w:rsidP="004A394F">
      <w:pPr>
        <w:spacing w:after="0" w:line="240" w:lineRule="auto"/>
      </w:pPr>
      <w:r>
        <w:separator/>
      </w:r>
    </w:p>
  </w:endnote>
  <w:endnote w:type="continuationSeparator" w:id="0">
    <w:p w:rsidR="00A8307A" w:rsidRDefault="00A8307A" w:rsidP="004A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4F" w:rsidRDefault="004A394F" w:rsidP="00FC3B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394F" w:rsidRDefault="004A394F" w:rsidP="004A39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4F" w:rsidRPr="004A394F" w:rsidRDefault="004A394F" w:rsidP="00FC3B14">
    <w:pPr>
      <w:pStyle w:val="Altbilgi"/>
      <w:framePr w:wrap="around" w:vAnchor="text" w:hAnchor="margin" w:xAlign="right" w:y="1"/>
      <w:rPr>
        <w:rStyle w:val="SayfaNumaras"/>
        <w:rFonts w:ascii="Times New Roman" w:hAnsi="Times New Roman" w:cs="Times New Roman"/>
      </w:rPr>
    </w:pPr>
    <w:r w:rsidRPr="004A394F">
      <w:rPr>
        <w:rStyle w:val="SayfaNumaras"/>
        <w:rFonts w:ascii="Times New Roman" w:hAnsi="Times New Roman" w:cs="Times New Roman"/>
      </w:rPr>
      <w:fldChar w:fldCharType="begin"/>
    </w:r>
    <w:r w:rsidRPr="004A394F">
      <w:rPr>
        <w:rStyle w:val="SayfaNumaras"/>
        <w:rFonts w:ascii="Times New Roman" w:hAnsi="Times New Roman" w:cs="Times New Roman"/>
      </w:rPr>
      <w:instrText xml:space="preserve">PAGE  </w:instrText>
    </w:r>
    <w:r w:rsidRPr="004A394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A394F">
      <w:rPr>
        <w:rStyle w:val="SayfaNumaras"/>
        <w:rFonts w:ascii="Times New Roman" w:hAnsi="Times New Roman" w:cs="Times New Roman"/>
      </w:rPr>
      <w:fldChar w:fldCharType="end"/>
    </w:r>
  </w:p>
  <w:p w:rsidR="004A394F" w:rsidRPr="004A394F" w:rsidRDefault="004A394F" w:rsidP="004A39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4F" w:rsidRDefault="004A39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07A" w:rsidRDefault="00A8307A" w:rsidP="004A394F">
      <w:pPr>
        <w:spacing w:after="0" w:line="240" w:lineRule="auto"/>
      </w:pPr>
      <w:r>
        <w:separator/>
      </w:r>
    </w:p>
  </w:footnote>
  <w:footnote w:type="continuationSeparator" w:id="0">
    <w:p w:rsidR="00A8307A" w:rsidRDefault="00A8307A" w:rsidP="004A3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4F" w:rsidRDefault="004A39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4F" w:rsidRDefault="004A394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/156</w:t>
    </w:r>
  </w:p>
  <w:p w:rsidR="004A394F" w:rsidRDefault="004A394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/2</w:t>
    </w:r>
  </w:p>
  <w:p w:rsidR="004A394F" w:rsidRPr="004A394F" w:rsidRDefault="004A394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94F" w:rsidRDefault="004A39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59"/>
    <w:rsid w:val="004A394F"/>
    <w:rsid w:val="00A8307A"/>
    <w:rsid w:val="00C47A5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B7776-8705-4E99-AD74-2A5DEA84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4A394F"/>
  </w:style>
  <w:style w:type="character" w:customStyle="1" w:styleId="bold">
    <w:name w:val="bold"/>
    <w:basedOn w:val="VarsaylanParagrafYazTipi"/>
    <w:rsid w:val="004A394F"/>
  </w:style>
  <w:style w:type="paragraph" w:styleId="NormalWeb">
    <w:name w:val="Normal (Web)"/>
    <w:basedOn w:val="Normal"/>
    <w:uiPriority w:val="99"/>
    <w:semiHidden/>
    <w:unhideWhenUsed/>
    <w:rsid w:val="004A39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A394F"/>
    <w:rPr>
      <w:b/>
      <w:bCs/>
    </w:rPr>
  </w:style>
  <w:style w:type="character" w:customStyle="1" w:styleId="apple-converted-space">
    <w:name w:val="apple-converted-space"/>
    <w:basedOn w:val="VarsaylanParagrafYazTipi"/>
    <w:rsid w:val="004A394F"/>
  </w:style>
  <w:style w:type="paragraph" w:customStyle="1" w:styleId="default">
    <w:name w:val="default"/>
    <w:basedOn w:val="Normal"/>
    <w:rsid w:val="004A39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4A39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A394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39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394F"/>
  </w:style>
  <w:style w:type="paragraph" w:styleId="Altbilgi">
    <w:name w:val="footer"/>
    <w:basedOn w:val="Normal"/>
    <w:link w:val="AltbilgiChar"/>
    <w:uiPriority w:val="99"/>
    <w:unhideWhenUsed/>
    <w:rsid w:val="004A39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394F"/>
  </w:style>
  <w:style w:type="character" w:styleId="SayfaNumaras">
    <w:name w:val="page number"/>
    <w:basedOn w:val="VarsaylanParagrafYazTipi"/>
    <w:uiPriority w:val="99"/>
    <w:semiHidden/>
    <w:unhideWhenUsed/>
    <w:rsid w:val="004A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3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2019-02-20T08:59:00Z</dcterms:created>
  <dcterms:modified xsi:type="dcterms:W3CDTF">2019-02-20T09:01:00Z</dcterms:modified>
</cp:coreProperties>
</file>