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237E" w:rsidRPr="00D6237E" w:rsidRDefault="00D6237E" w:rsidP="00D6237E">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bookmarkStart w:id="0" w:name="_GoBack"/>
      <w:bookmarkEnd w:id="0"/>
      <w:r w:rsidRPr="00D6237E">
        <w:rPr>
          <w:rFonts w:ascii="Times New Roman" w:eastAsia="Times New Roman" w:hAnsi="Times New Roman" w:cs="Times New Roman"/>
          <w:b/>
          <w:bCs/>
          <w:color w:val="000000"/>
          <w:sz w:val="24"/>
          <w:szCs w:val="26"/>
          <w:lang w:eastAsia="tr-TR"/>
        </w:rPr>
        <w:t>ANAYASA MAHKEMESİ KARARI </w:t>
      </w:r>
    </w:p>
    <w:p w:rsidR="00D6237E" w:rsidRP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b/>
          <w:bCs/>
          <w:color w:val="000000"/>
          <w:sz w:val="24"/>
          <w:szCs w:val="26"/>
          <w:lang w:eastAsia="tr-TR"/>
        </w:rPr>
        <w:t> </w:t>
      </w:r>
    </w:p>
    <w:p w:rsidR="00D6237E" w:rsidRPr="00D6237E" w:rsidRDefault="00D6237E" w:rsidP="00D6237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D6237E">
        <w:rPr>
          <w:rFonts w:ascii="Times New Roman" w:eastAsia="Times New Roman" w:hAnsi="Times New Roman" w:cs="Times New Roman"/>
          <w:b/>
          <w:bCs/>
          <w:color w:val="000000"/>
          <w:sz w:val="24"/>
          <w:szCs w:val="26"/>
          <w:lang w:eastAsia="tr-TR"/>
        </w:rPr>
        <w:t>: 2014</w:t>
      </w:r>
      <w:proofErr w:type="gramEnd"/>
      <w:r w:rsidRPr="00D6237E">
        <w:rPr>
          <w:rFonts w:ascii="Times New Roman" w:eastAsia="Times New Roman" w:hAnsi="Times New Roman" w:cs="Times New Roman"/>
          <w:b/>
          <w:bCs/>
          <w:color w:val="000000"/>
          <w:sz w:val="24"/>
          <w:szCs w:val="26"/>
          <w:lang w:eastAsia="tr-TR"/>
        </w:rPr>
        <w:t>/190</w:t>
      </w:r>
    </w:p>
    <w:p w:rsidR="00D6237E" w:rsidRPr="00D6237E" w:rsidRDefault="00D6237E" w:rsidP="00D6237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D6237E">
        <w:rPr>
          <w:rFonts w:ascii="Times New Roman" w:eastAsia="Times New Roman" w:hAnsi="Times New Roman" w:cs="Times New Roman"/>
          <w:b/>
          <w:bCs/>
          <w:color w:val="000000"/>
          <w:sz w:val="24"/>
          <w:szCs w:val="26"/>
          <w:lang w:eastAsia="tr-TR"/>
        </w:rPr>
        <w:t xml:space="preserve">Karar </w:t>
      </w:r>
      <w:proofErr w:type="gramStart"/>
      <w:r w:rsidRPr="00D6237E">
        <w:rPr>
          <w:rFonts w:ascii="Times New Roman" w:eastAsia="Times New Roman" w:hAnsi="Times New Roman" w:cs="Times New Roman"/>
          <w:b/>
          <w:bCs/>
          <w:color w:val="000000"/>
          <w:sz w:val="24"/>
          <w:szCs w:val="26"/>
          <w:lang w:eastAsia="tr-TR"/>
        </w:rPr>
        <w:t>Sayısı : 2014</w:t>
      </w:r>
      <w:proofErr w:type="gramEnd"/>
      <w:r w:rsidRPr="00D6237E">
        <w:rPr>
          <w:rFonts w:ascii="Times New Roman" w:eastAsia="Times New Roman" w:hAnsi="Times New Roman" w:cs="Times New Roman"/>
          <w:b/>
          <w:bCs/>
          <w:color w:val="000000"/>
          <w:sz w:val="24"/>
          <w:szCs w:val="26"/>
          <w:lang w:eastAsia="tr-TR"/>
        </w:rPr>
        <w:t>/191</w:t>
      </w:r>
    </w:p>
    <w:p w:rsidR="00D6237E" w:rsidRPr="00D6237E" w:rsidRDefault="00D6237E" w:rsidP="00D6237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D6237E">
        <w:rPr>
          <w:rFonts w:ascii="Times New Roman" w:eastAsia="Times New Roman" w:hAnsi="Times New Roman" w:cs="Times New Roman"/>
          <w:b/>
          <w:bCs/>
          <w:color w:val="000000"/>
          <w:sz w:val="24"/>
          <w:szCs w:val="26"/>
          <w:lang w:eastAsia="tr-TR"/>
        </w:rPr>
        <w:t xml:space="preserve">Karar </w:t>
      </w:r>
      <w:proofErr w:type="gramStart"/>
      <w:r w:rsidRPr="00D6237E">
        <w:rPr>
          <w:rFonts w:ascii="Times New Roman" w:eastAsia="Times New Roman" w:hAnsi="Times New Roman" w:cs="Times New Roman"/>
          <w:b/>
          <w:bCs/>
          <w:color w:val="000000"/>
          <w:sz w:val="24"/>
          <w:szCs w:val="26"/>
          <w:lang w:eastAsia="tr-TR"/>
        </w:rPr>
        <w:t>Günü : 25</w:t>
      </w:r>
      <w:proofErr w:type="gramEnd"/>
      <w:r w:rsidRPr="00D6237E">
        <w:rPr>
          <w:rFonts w:ascii="Times New Roman" w:eastAsia="Times New Roman" w:hAnsi="Times New Roman" w:cs="Times New Roman"/>
          <w:b/>
          <w:bCs/>
          <w:color w:val="000000"/>
          <w:sz w:val="24"/>
          <w:szCs w:val="26"/>
          <w:lang w:eastAsia="tr-TR"/>
        </w:rPr>
        <w:t>.12.2014</w:t>
      </w:r>
    </w:p>
    <w:p w:rsidR="00D6237E" w:rsidRDefault="00D6237E" w:rsidP="00D6237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D6237E">
        <w:rPr>
          <w:rFonts w:ascii="Times New Roman" w:eastAsia="Times New Roman" w:hAnsi="Times New Roman" w:cs="Times New Roman"/>
          <w:b/>
          <w:bCs/>
          <w:color w:val="000000"/>
          <w:sz w:val="24"/>
          <w:szCs w:val="26"/>
          <w:lang w:eastAsia="tr-TR"/>
        </w:rPr>
        <w:t>R.G. Tarih-</w:t>
      </w:r>
      <w:proofErr w:type="gramStart"/>
      <w:r w:rsidRPr="00D6237E">
        <w:rPr>
          <w:rFonts w:ascii="Times New Roman" w:eastAsia="Times New Roman" w:hAnsi="Times New Roman" w:cs="Times New Roman"/>
          <w:b/>
          <w:bCs/>
          <w:color w:val="000000"/>
          <w:sz w:val="24"/>
          <w:szCs w:val="26"/>
          <w:lang w:eastAsia="tr-TR"/>
        </w:rPr>
        <w:t>Sayı : Tebliğ</w:t>
      </w:r>
      <w:proofErr w:type="gramEnd"/>
      <w:r w:rsidRPr="00D6237E">
        <w:rPr>
          <w:rFonts w:ascii="Times New Roman" w:eastAsia="Times New Roman" w:hAnsi="Times New Roman" w:cs="Times New Roman"/>
          <w:b/>
          <w:bCs/>
          <w:color w:val="000000"/>
          <w:sz w:val="24"/>
          <w:szCs w:val="26"/>
          <w:lang w:eastAsia="tr-TR"/>
        </w:rPr>
        <w:t xml:space="preserve"> edildi</w:t>
      </w:r>
      <w:r w:rsidRPr="00D6237E">
        <w:rPr>
          <w:rFonts w:ascii="Times New Roman" w:eastAsia="Times New Roman" w:hAnsi="Times New Roman" w:cs="Times New Roman"/>
          <w:b/>
          <w:bCs/>
          <w:color w:val="000000"/>
          <w:sz w:val="24"/>
          <w:szCs w:val="26"/>
          <w:lang w:eastAsia="tr-TR"/>
        </w:rPr>
        <w:t> </w:t>
      </w:r>
    </w:p>
    <w:p w:rsidR="00D6237E" w:rsidRDefault="00D6237E" w:rsidP="00D6237E">
      <w:pPr>
        <w:shd w:val="clear" w:color="auto" w:fill="FFFFFF"/>
        <w:spacing w:after="0" w:line="240" w:lineRule="auto"/>
        <w:jc w:val="both"/>
        <w:rPr>
          <w:rFonts w:ascii="Times New Roman" w:eastAsia="Times New Roman" w:hAnsi="Times New Roman" w:cs="Times New Roman"/>
          <w:color w:val="000000"/>
          <w:sz w:val="24"/>
          <w:szCs w:val="26"/>
          <w:lang w:eastAsia="tr-TR"/>
        </w:rPr>
      </w:pP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b/>
          <w:bCs/>
          <w:color w:val="000000"/>
          <w:sz w:val="24"/>
          <w:szCs w:val="26"/>
          <w:lang w:eastAsia="tr-TR"/>
        </w:rPr>
        <w:t xml:space="preserve">İTİRAZ YOLUNA </w:t>
      </w:r>
      <w:proofErr w:type="gramStart"/>
      <w:r w:rsidRPr="00D6237E">
        <w:rPr>
          <w:rFonts w:ascii="Times New Roman" w:eastAsia="Times New Roman" w:hAnsi="Times New Roman" w:cs="Times New Roman"/>
          <w:b/>
          <w:bCs/>
          <w:color w:val="000000"/>
          <w:sz w:val="24"/>
          <w:szCs w:val="26"/>
          <w:lang w:eastAsia="tr-TR"/>
        </w:rPr>
        <w:t>BAŞVURAN : </w:t>
      </w:r>
      <w:r w:rsidRPr="00D6237E">
        <w:rPr>
          <w:rFonts w:ascii="Times New Roman" w:eastAsia="Times New Roman" w:hAnsi="Times New Roman" w:cs="Times New Roman"/>
          <w:color w:val="000000"/>
          <w:sz w:val="24"/>
          <w:szCs w:val="26"/>
          <w:lang w:eastAsia="tr-TR"/>
        </w:rPr>
        <w:t>İstanbul</w:t>
      </w:r>
      <w:proofErr w:type="gramEnd"/>
      <w:r w:rsidRPr="00D6237E">
        <w:rPr>
          <w:rFonts w:ascii="Times New Roman" w:eastAsia="Times New Roman" w:hAnsi="Times New Roman" w:cs="Times New Roman"/>
          <w:color w:val="000000"/>
          <w:sz w:val="24"/>
          <w:szCs w:val="26"/>
          <w:lang w:eastAsia="tr-TR"/>
        </w:rPr>
        <w:t xml:space="preserve"> 22. Asliye Hukuk Mahkemesi</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b/>
          <w:bCs/>
          <w:color w:val="000000"/>
          <w:sz w:val="24"/>
          <w:szCs w:val="26"/>
          <w:lang w:eastAsia="tr-TR"/>
        </w:rPr>
        <w:t>İTİRAZIN KONUSU :</w:t>
      </w:r>
      <w:r w:rsidRPr="00D6237E">
        <w:rPr>
          <w:rFonts w:ascii="Times New Roman" w:eastAsia="Times New Roman" w:hAnsi="Times New Roman" w:cs="Times New Roman"/>
          <w:color w:val="000000"/>
          <w:sz w:val="24"/>
          <w:szCs w:val="26"/>
          <w:lang w:eastAsia="tr-TR"/>
        </w:rPr>
        <w:t> 24.05.2013 günlü, 6487 sayılı Bazı Kanunlar ile 375 Sayılı Kanun Hükmünde Kararnamede Değişiklik Yapılmasına Dair Kanun'un 22. maddesiyle 4.11.1983 günlü, 2942 sayılı Kamulaştırma Kanunu'na eklenen geçici 7. maddenin Anayasa'nın 2</w:t>
      </w:r>
      <w:proofErr w:type="gramStart"/>
      <w:r w:rsidRPr="00D6237E">
        <w:rPr>
          <w:rFonts w:ascii="Times New Roman" w:eastAsia="Times New Roman" w:hAnsi="Times New Roman" w:cs="Times New Roman"/>
          <w:color w:val="000000"/>
          <w:sz w:val="24"/>
          <w:szCs w:val="26"/>
          <w:lang w:eastAsia="tr-TR"/>
        </w:rPr>
        <w:t>.,</w:t>
      </w:r>
      <w:proofErr w:type="gramEnd"/>
      <w:r w:rsidRPr="00D6237E">
        <w:rPr>
          <w:rFonts w:ascii="Times New Roman" w:eastAsia="Times New Roman" w:hAnsi="Times New Roman" w:cs="Times New Roman"/>
          <w:color w:val="000000"/>
          <w:sz w:val="24"/>
          <w:szCs w:val="26"/>
          <w:lang w:eastAsia="tr-TR"/>
        </w:rPr>
        <w:t xml:space="preserve"> 11. ve 35. maddelerine aykırılığı ileri sürülerek iptaline karar verilmesi istemidir.</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b/>
          <w:bCs/>
          <w:color w:val="000000"/>
          <w:sz w:val="24"/>
          <w:szCs w:val="26"/>
          <w:lang w:eastAsia="tr-TR"/>
        </w:rPr>
        <w:t>I- OLAY</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Davacılar murisinin maliki bulunduğu taşınmazın kamulaştırma yapılmaksızın el konulduğu ileri sürülerek uğranıldığı öne sürülen zararın yasal faiziyle birlikte tazminine karar verilmesi istemiyle açılan davada, davacılar vekilinin itiraz konusu kuralın Anayasa'ya aykırı olduğu iddiasını ciddi bulan Mahkeme, iptali için başvurmuştur.     </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b/>
          <w:bCs/>
          <w:color w:val="000000"/>
          <w:sz w:val="24"/>
          <w:szCs w:val="26"/>
          <w:lang w:eastAsia="tr-TR"/>
        </w:rPr>
        <w:t>II- İTİRAZ KONUSU YASA KURALI</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Kanun'un 22. maddesiyle 2942 sayılı Kanun'a eklenen geçici 7. madde şöyledir:</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b/>
          <w:bCs/>
          <w:i/>
          <w:iCs/>
          <w:color w:val="000000"/>
          <w:sz w:val="24"/>
          <w:szCs w:val="26"/>
          <w:lang w:eastAsia="tr-TR"/>
        </w:rPr>
        <w:t xml:space="preserve">"GEÇİCİ MADDE 7- Mülga </w:t>
      </w:r>
      <w:proofErr w:type="gramStart"/>
      <w:r w:rsidRPr="00D6237E">
        <w:rPr>
          <w:rFonts w:ascii="Times New Roman" w:eastAsia="Times New Roman" w:hAnsi="Times New Roman" w:cs="Times New Roman"/>
          <w:b/>
          <w:bCs/>
          <w:i/>
          <w:iCs/>
          <w:color w:val="000000"/>
          <w:sz w:val="24"/>
          <w:szCs w:val="26"/>
          <w:lang w:eastAsia="tr-TR"/>
        </w:rPr>
        <w:t>31/8/1956</w:t>
      </w:r>
      <w:proofErr w:type="gramEnd"/>
      <w:r w:rsidRPr="00D6237E">
        <w:rPr>
          <w:rFonts w:ascii="Times New Roman" w:eastAsia="Times New Roman" w:hAnsi="Times New Roman" w:cs="Times New Roman"/>
          <w:b/>
          <w:bCs/>
          <w:i/>
          <w:iCs/>
          <w:color w:val="000000"/>
          <w:sz w:val="24"/>
          <w:szCs w:val="26"/>
          <w:lang w:eastAsia="tr-TR"/>
        </w:rPr>
        <w:t xml:space="preserve"> tarihli ve 6830 sayılı İstimlak Kanununun 16 ve 17 </w:t>
      </w:r>
      <w:proofErr w:type="spellStart"/>
      <w:r w:rsidRPr="00D6237E">
        <w:rPr>
          <w:rFonts w:ascii="Times New Roman" w:eastAsia="Times New Roman" w:hAnsi="Times New Roman" w:cs="Times New Roman"/>
          <w:b/>
          <w:bCs/>
          <w:i/>
          <w:iCs/>
          <w:color w:val="000000"/>
          <w:sz w:val="24"/>
          <w:szCs w:val="26"/>
          <w:lang w:eastAsia="tr-TR"/>
        </w:rPr>
        <w:t>nci</w:t>
      </w:r>
      <w:proofErr w:type="spellEnd"/>
      <w:r w:rsidRPr="00D6237E">
        <w:rPr>
          <w:rFonts w:ascii="Times New Roman" w:eastAsia="Times New Roman" w:hAnsi="Times New Roman" w:cs="Times New Roman"/>
          <w:b/>
          <w:bCs/>
          <w:i/>
          <w:iCs/>
          <w:color w:val="000000"/>
          <w:sz w:val="24"/>
          <w:szCs w:val="26"/>
          <w:lang w:eastAsia="tr-TR"/>
        </w:rPr>
        <w:t xml:space="preserve"> maddeleri ile 2942 sayılı Kanunun mülga 16 ve 17 </w:t>
      </w:r>
      <w:proofErr w:type="spellStart"/>
      <w:r w:rsidRPr="00D6237E">
        <w:rPr>
          <w:rFonts w:ascii="Times New Roman" w:eastAsia="Times New Roman" w:hAnsi="Times New Roman" w:cs="Times New Roman"/>
          <w:b/>
          <w:bCs/>
          <w:i/>
          <w:iCs/>
          <w:color w:val="000000"/>
          <w:sz w:val="24"/>
          <w:szCs w:val="26"/>
          <w:lang w:eastAsia="tr-TR"/>
        </w:rPr>
        <w:t>nci</w:t>
      </w:r>
      <w:proofErr w:type="spellEnd"/>
      <w:r w:rsidRPr="00D6237E">
        <w:rPr>
          <w:rFonts w:ascii="Times New Roman" w:eastAsia="Times New Roman" w:hAnsi="Times New Roman" w:cs="Times New Roman"/>
          <w:b/>
          <w:bCs/>
          <w:i/>
          <w:iCs/>
          <w:color w:val="000000"/>
          <w:sz w:val="24"/>
          <w:szCs w:val="26"/>
          <w:lang w:eastAsia="tr-TR"/>
        </w:rPr>
        <w:t xml:space="preserve"> maddeleri uyarınca mahkemelerce idare adına tescil kararı verilen kamulaştırmalarda tebligatlar ve diğer kamulaştırma işlemleri tamamlanmış sayılır. Bu kamulaştırma işlemleri sebebiyle hiçbir hak ve alacak talebinde bulunulamaz; kamulaştırmaya veya bedeline karşı itiraz davaları açılamaz; açılmış ve devam eden davalar bu madde hükmü uygulanarak sonuçlandırılır."</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b/>
          <w:bCs/>
          <w:color w:val="000000"/>
          <w:sz w:val="24"/>
          <w:szCs w:val="26"/>
          <w:lang w:eastAsia="tr-TR"/>
        </w:rPr>
        <w:t>III- İLK İNCELEME</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Anayasa Mahkemesi İçtüzüğü hükümleri uyarınca yapılan ilk inceleme toplantısında, başvuru kararı ve ekleri, Raportör Ayhan KILIÇ tarafından hazırlanan ilk inceleme raporu, itiraz konusu yasa kuralı ve dayanılan Anayasa kuralları ile bunların gerekçeleri ve diğer yasama belgeleri okunup incelendikten sonra gereği görüşülüp düşünüldü:</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D6237E">
        <w:rPr>
          <w:rFonts w:ascii="Times New Roman" w:eastAsia="Times New Roman" w:hAnsi="Times New Roman" w:cs="Times New Roman"/>
          <w:color w:val="000000"/>
          <w:sz w:val="24"/>
          <w:szCs w:val="26"/>
          <w:lang w:eastAsia="tr-TR"/>
        </w:rPr>
        <w:t xml:space="preserve">Anayasa Mahkemesi'nin 13.11.2014 günlü, 2013/95 Esas, 2014/176 karar sayılı kararıyla, 24.5.2013 günlü, 6487 sayılı Bazı Kanunlar ile 375 Sayılı Kanun Hükmünde Kararnamede Değişiklik Yapılmasına Dair Kanun'un 22. maddesiyle  4.11.1983 günlü, 2942 sayılı Kamulaştırma Kanunu'na eklenen itiraz konusu geçici 7. maddenin Anayasa'ya aykırı olduğuna ve iptaline, iptal hükmünün kararın Resmî </w:t>
      </w:r>
      <w:proofErr w:type="spellStart"/>
      <w:r w:rsidRPr="00D6237E">
        <w:rPr>
          <w:rFonts w:ascii="Times New Roman" w:eastAsia="Times New Roman" w:hAnsi="Times New Roman" w:cs="Times New Roman"/>
          <w:color w:val="000000"/>
          <w:sz w:val="24"/>
          <w:szCs w:val="26"/>
          <w:lang w:eastAsia="tr-TR"/>
        </w:rPr>
        <w:t>Gazete'de</w:t>
      </w:r>
      <w:proofErr w:type="spellEnd"/>
      <w:r w:rsidRPr="00D6237E">
        <w:rPr>
          <w:rFonts w:ascii="Times New Roman" w:eastAsia="Times New Roman" w:hAnsi="Times New Roman" w:cs="Times New Roman"/>
          <w:color w:val="000000"/>
          <w:sz w:val="24"/>
          <w:szCs w:val="26"/>
          <w:lang w:eastAsia="tr-TR"/>
        </w:rPr>
        <w:t xml:space="preserve"> yayımlanmasından başlayarak altı ay sonra yürürlüğe girmesine karar verilmiştir.</w:t>
      </w:r>
      <w:proofErr w:type="gramEnd"/>
    </w:p>
    <w:p w:rsidR="00D6237E" w:rsidRP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lastRenderedPageBreak/>
        <w:t>Açıklanan nedenlerle, dava konusu kural hakkında yeniden karar verilmesine yer olmadığına karar verilmesi gerekir.</w:t>
      </w:r>
      <w:r w:rsidRPr="00D6237E">
        <w:rPr>
          <w:rFonts w:ascii="Times New Roman" w:eastAsia="Times New Roman" w:hAnsi="Times New Roman" w:cs="Times New Roman"/>
          <w:b/>
          <w:bCs/>
          <w:color w:val="000000"/>
          <w:sz w:val="24"/>
          <w:szCs w:val="26"/>
          <w:lang w:eastAsia="tr-TR"/>
        </w:rPr>
        <w:t>  </w:t>
      </w:r>
    </w:p>
    <w:p w:rsid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b/>
          <w:bCs/>
          <w:color w:val="000000"/>
          <w:sz w:val="24"/>
          <w:szCs w:val="26"/>
          <w:lang w:eastAsia="tr-TR"/>
        </w:rPr>
        <w:t>IV- SONUÇ</w:t>
      </w:r>
    </w:p>
    <w:p w:rsidR="00D6237E" w:rsidRP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D6237E">
        <w:rPr>
          <w:rFonts w:ascii="Times New Roman" w:eastAsia="Times New Roman" w:hAnsi="Times New Roman" w:cs="Times New Roman"/>
          <w:color w:val="000000"/>
          <w:sz w:val="24"/>
          <w:szCs w:val="26"/>
          <w:lang w:eastAsia="tr-TR"/>
        </w:rPr>
        <w:t>24.5.2013 günlü, 6487 sayılı Bazı Kanunlar ile 375 Sayılı Kanun Hükmünde Kararnamede Değişiklik Yapılması Hakkında Kanun'un 22. maddesiyle, 4.11.1983 günlü, 2942 sayılı Kamulaştırma Kanunu'na eklenen geçici 7. madde, 13.11.2014 günlü, E.2013/95, K.2014/176 sayılı kararla iptal edildiğinden, bu maddeye ilişkin konusu kalmayan istem hakkında YENİDEN KARAR VERİLMESİNE YER OLMADIĞINA, 25.12.2014 gününde OYBİRLİĞİYLE</w:t>
      </w:r>
      <w:r w:rsidRPr="00D6237E">
        <w:rPr>
          <w:rFonts w:ascii="Times New Roman" w:eastAsia="Times New Roman" w:hAnsi="Times New Roman" w:cs="Times New Roman"/>
          <w:b/>
          <w:bCs/>
          <w:color w:val="000000"/>
          <w:sz w:val="24"/>
          <w:szCs w:val="26"/>
          <w:lang w:eastAsia="tr-TR"/>
        </w:rPr>
        <w:t> </w:t>
      </w:r>
      <w:r w:rsidRPr="00D6237E">
        <w:rPr>
          <w:rFonts w:ascii="Times New Roman" w:eastAsia="Times New Roman" w:hAnsi="Times New Roman" w:cs="Times New Roman"/>
          <w:color w:val="000000"/>
          <w:sz w:val="24"/>
          <w:szCs w:val="26"/>
          <w:lang w:eastAsia="tr-TR"/>
        </w:rPr>
        <w:t>karar verildi.</w:t>
      </w:r>
      <w:proofErr w:type="gramEnd"/>
    </w:p>
    <w:p w:rsidR="00D6237E" w:rsidRP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6237E" w:rsidRPr="00D6237E" w:rsidTr="00D6237E">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  Başkan</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Haşim KILIÇ</w:t>
            </w:r>
          </w:p>
        </w:tc>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Başkanvekili</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D6237E">
              <w:rPr>
                <w:rFonts w:ascii="Times New Roman" w:eastAsia="Times New Roman" w:hAnsi="Times New Roman" w:cs="Times New Roman"/>
                <w:color w:val="000000"/>
                <w:sz w:val="24"/>
                <w:szCs w:val="26"/>
                <w:lang w:eastAsia="tr-TR"/>
              </w:rPr>
              <w:t>Serruh</w:t>
            </w:r>
            <w:proofErr w:type="spellEnd"/>
            <w:r w:rsidRPr="00D6237E">
              <w:rPr>
                <w:rFonts w:ascii="Times New Roman" w:eastAsia="Times New Roman" w:hAnsi="Times New Roman" w:cs="Times New Roman"/>
                <w:color w:val="000000"/>
                <w:sz w:val="24"/>
                <w:szCs w:val="26"/>
                <w:lang w:eastAsia="tr-TR"/>
              </w:rPr>
              <w:t xml:space="preserve"> KALELİ</w:t>
            </w:r>
          </w:p>
        </w:tc>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Başkanvekili</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Alparslan ALTAN</w:t>
            </w:r>
          </w:p>
        </w:tc>
      </w:tr>
    </w:tbl>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6237E" w:rsidRPr="00D6237E" w:rsidTr="00D6237E">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Serdar ÖZGÜLDÜR</w:t>
            </w:r>
          </w:p>
        </w:tc>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 xml:space="preserve">Osman </w:t>
            </w:r>
            <w:proofErr w:type="spellStart"/>
            <w:r w:rsidRPr="00D6237E">
              <w:rPr>
                <w:rFonts w:ascii="Times New Roman" w:eastAsia="Times New Roman" w:hAnsi="Times New Roman" w:cs="Times New Roman"/>
                <w:color w:val="000000"/>
                <w:sz w:val="24"/>
                <w:szCs w:val="26"/>
                <w:lang w:eastAsia="tr-TR"/>
              </w:rPr>
              <w:t>Alifeyyaz</w:t>
            </w:r>
            <w:proofErr w:type="spellEnd"/>
            <w:r w:rsidRPr="00D6237E">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Recep KÖMÜRCÜ</w:t>
            </w:r>
          </w:p>
        </w:tc>
      </w:tr>
    </w:tbl>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6237E" w:rsidRPr="00D6237E" w:rsidTr="00D6237E">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Burhan ÜSTÜN</w:t>
            </w:r>
          </w:p>
        </w:tc>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Engin YILDIRIM</w:t>
            </w:r>
          </w:p>
        </w:tc>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Nuri NECİPOĞLU</w:t>
            </w:r>
          </w:p>
        </w:tc>
      </w:tr>
    </w:tbl>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6237E" w:rsidRPr="00D6237E" w:rsidTr="00D6237E">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lastRenderedPageBreak/>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D6237E">
              <w:rPr>
                <w:rFonts w:ascii="Times New Roman" w:eastAsia="Times New Roman" w:hAnsi="Times New Roman" w:cs="Times New Roman"/>
                <w:color w:val="000000"/>
                <w:sz w:val="24"/>
                <w:szCs w:val="26"/>
                <w:lang w:eastAsia="tr-TR"/>
              </w:rPr>
              <w:t>Hicabi</w:t>
            </w:r>
            <w:proofErr w:type="spellEnd"/>
            <w:r w:rsidRPr="00D6237E">
              <w:rPr>
                <w:rFonts w:ascii="Times New Roman" w:eastAsia="Times New Roman" w:hAnsi="Times New Roman" w:cs="Times New Roman"/>
                <w:color w:val="000000"/>
                <w:sz w:val="24"/>
                <w:szCs w:val="26"/>
                <w:lang w:eastAsia="tr-TR"/>
              </w:rPr>
              <w:t xml:space="preserve"> DURSUN</w:t>
            </w:r>
          </w:p>
        </w:tc>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Celal Mümtaz AKINCI</w:t>
            </w:r>
          </w:p>
        </w:tc>
        <w:tc>
          <w:tcPr>
            <w:tcW w:w="1667"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Erdal TERCAN</w:t>
            </w:r>
          </w:p>
        </w:tc>
      </w:tr>
    </w:tbl>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D6237E" w:rsidRPr="00D6237E" w:rsidTr="00D6237E">
        <w:tc>
          <w:tcPr>
            <w:tcW w:w="2500"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Muammer TOPAL</w:t>
            </w:r>
          </w:p>
        </w:tc>
        <w:tc>
          <w:tcPr>
            <w:tcW w:w="2500"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Zühtü ARSLAN</w:t>
            </w:r>
          </w:p>
        </w:tc>
      </w:tr>
    </w:tbl>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p w:rsidR="00D6237E" w:rsidRPr="00D6237E" w:rsidRDefault="00D6237E" w:rsidP="00D6237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D6237E" w:rsidRPr="00D6237E" w:rsidTr="00D6237E">
        <w:tc>
          <w:tcPr>
            <w:tcW w:w="2500"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M. Emin KUZ</w:t>
            </w:r>
          </w:p>
        </w:tc>
        <w:tc>
          <w:tcPr>
            <w:tcW w:w="2500" w:type="pct"/>
            <w:shd w:val="clear" w:color="auto" w:fill="FFFFFF"/>
            <w:tcMar>
              <w:top w:w="0" w:type="dxa"/>
              <w:left w:w="70" w:type="dxa"/>
              <w:bottom w:w="0" w:type="dxa"/>
              <w:right w:w="70" w:type="dxa"/>
            </w:tcMar>
            <w:hideMark/>
          </w:tcPr>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Üye</w:t>
            </w:r>
          </w:p>
          <w:p w:rsidR="00D6237E" w:rsidRPr="00D6237E" w:rsidRDefault="00D6237E" w:rsidP="00D623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6237E">
              <w:rPr>
                <w:rFonts w:ascii="Times New Roman" w:eastAsia="Times New Roman" w:hAnsi="Times New Roman" w:cs="Times New Roman"/>
                <w:color w:val="000000"/>
                <w:sz w:val="24"/>
                <w:szCs w:val="26"/>
                <w:lang w:eastAsia="tr-TR"/>
              </w:rPr>
              <w:t>Hasan Tahsin GÖKCAN</w:t>
            </w:r>
          </w:p>
        </w:tc>
      </w:tr>
    </w:tbl>
    <w:p w:rsidR="00D6237E" w:rsidRPr="00D6237E" w:rsidRDefault="00D6237E" w:rsidP="00D623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6237E">
        <w:rPr>
          <w:rFonts w:ascii="Times New Roman" w:eastAsia="Times New Roman" w:hAnsi="Times New Roman" w:cs="Times New Roman"/>
          <w:color w:val="000000"/>
          <w:sz w:val="24"/>
          <w:szCs w:val="27"/>
          <w:lang w:eastAsia="tr-TR"/>
        </w:rPr>
        <w:t> </w:t>
      </w:r>
    </w:p>
    <w:p w:rsidR="00CE1FB9" w:rsidRPr="00D6237E" w:rsidRDefault="00CE1FB9" w:rsidP="00D6237E">
      <w:pPr>
        <w:spacing w:before="100" w:beforeAutospacing="1" w:after="100" w:afterAutospacing="1" w:line="240" w:lineRule="auto"/>
        <w:ind w:firstLine="709"/>
        <w:jc w:val="both"/>
        <w:rPr>
          <w:rFonts w:ascii="Times New Roman" w:hAnsi="Times New Roman" w:cs="Times New Roman"/>
          <w:sz w:val="24"/>
        </w:rPr>
      </w:pPr>
    </w:p>
    <w:sectPr w:rsidR="00CE1FB9" w:rsidRPr="00D6237E" w:rsidSect="00D6237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708C" w:rsidRDefault="0088708C" w:rsidP="00D6237E">
      <w:pPr>
        <w:spacing w:after="0" w:line="240" w:lineRule="auto"/>
      </w:pPr>
      <w:r>
        <w:separator/>
      </w:r>
    </w:p>
  </w:endnote>
  <w:endnote w:type="continuationSeparator" w:id="0">
    <w:p w:rsidR="0088708C" w:rsidRDefault="0088708C" w:rsidP="00D623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237E" w:rsidRDefault="00D6237E" w:rsidP="000C11B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6237E" w:rsidRDefault="00D6237E" w:rsidP="00D6237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237E" w:rsidRPr="00D6237E" w:rsidRDefault="00D6237E" w:rsidP="000C11BA">
    <w:pPr>
      <w:pStyle w:val="Altbilgi"/>
      <w:framePr w:wrap="around" w:vAnchor="text" w:hAnchor="margin" w:xAlign="right" w:y="1"/>
      <w:rPr>
        <w:rStyle w:val="SayfaNumaras"/>
        <w:rFonts w:ascii="Times New Roman" w:hAnsi="Times New Roman" w:cs="Times New Roman"/>
      </w:rPr>
    </w:pPr>
    <w:r w:rsidRPr="00D6237E">
      <w:rPr>
        <w:rStyle w:val="SayfaNumaras"/>
        <w:rFonts w:ascii="Times New Roman" w:hAnsi="Times New Roman" w:cs="Times New Roman"/>
      </w:rPr>
      <w:fldChar w:fldCharType="begin"/>
    </w:r>
    <w:r w:rsidRPr="00D6237E">
      <w:rPr>
        <w:rStyle w:val="SayfaNumaras"/>
        <w:rFonts w:ascii="Times New Roman" w:hAnsi="Times New Roman" w:cs="Times New Roman"/>
      </w:rPr>
      <w:instrText xml:space="preserve">PAGE  </w:instrText>
    </w:r>
    <w:r w:rsidRPr="00D6237E">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D6237E">
      <w:rPr>
        <w:rStyle w:val="SayfaNumaras"/>
        <w:rFonts w:ascii="Times New Roman" w:hAnsi="Times New Roman" w:cs="Times New Roman"/>
      </w:rPr>
      <w:fldChar w:fldCharType="end"/>
    </w:r>
  </w:p>
  <w:p w:rsidR="00D6237E" w:rsidRPr="00D6237E" w:rsidRDefault="00D6237E" w:rsidP="00D6237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237E" w:rsidRDefault="00D6237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708C" w:rsidRDefault="0088708C" w:rsidP="00D6237E">
      <w:pPr>
        <w:spacing w:after="0" w:line="240" w:lineRule="auto"/>
      </w:pPr>
      <w:r>
        <w:separator/>
      </w:r>
    </w:p>
  </w:footnote>
  <w:footnote w:type="continuationSeparator" w:id="0">
    <w:p w:rsidR="0088708C" w:rsidRDefault="0088708C" w:rsidP="00D623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237E" w:rsidRDefault="00D6237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237E" w:rsidRDefault="00D6237E">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/190</w:t>
    </w:r>
  </w:p>
  <w:p w:rsidR="00D6237E" w:rsidRDefault="00D6237E">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/191</w:t>
    </w:r>
  </w:p>
  <w:p w:rsidR="00D6237E" w:rsidRPr="00D6237E" w:rsidRDefault="00D6237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237E" w:rsidRDefault="00D6237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55B4"/>
    <w:rsid w:val="007F55B4"/>
    <w:rsid w:val="0088708C"/>
    <w:rsid w:val="00CE1FB9"/>
    <w:rsid w:val="00D6237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701B32-42B2-4143-8828-39724586F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6237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6237E"/>
  </w:style>
  <w:style w:type="paragraph" w:styleId="Altbilgi">
    <w:name w:val="footer"/>
    <w:basedOn w:val="Normal"/>
    <w:link w:val="AltbilgiChar"/>
    <w:uiPriority w:val="99"/>
    <w:unhideWhenUsed/>
    <w:rsid w:val="00D6237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6237E"/>
  </w:style>
  <w:style w:type="character" w:styleId="SayfaNumaras">
    <w:name w:val="page number"/>
    <w:basedOn w:val="VarsaylanParagrafYazTipi"/>
    <w:uiPriority w:val="99"/>
    <w:semiHidden/>
    <w:unhideWhenUsed/>
    <w:rsid w:val="00D623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207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487</Words>
  <Characters>2777</Characters>
  <Application>Microsoft Office Word</Application>
  <DocSecurity>0</DocSecurity>
  <Lines>23</Lines>
  <Paragraphs>6</Paragraphs>
  <ScaleCrop>false</ScaleCrop>
  <Company/>
  <LinksUpToDate>false</LinksUpToDate>
  <CharactersWithSpaces>3258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2019-02-20T07:44:00Z</dcterms:created>
  <dcterms:modified xsi:type="dcterms:W3CDTF">2019-02-20T07:45:00Z</dcterms:modified>
</cp:coreProperties>
</file>