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89" w:rsidRPr="00CA4989" w:rsidRDefault="00CA4989" w:rsidP="00CA498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ANAYASA MAHKEMESİ KARARI </w:t>
      </w:r>
    </w:p>
    <w:p w:rsidR="00CA4989" w:rsidRP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 </w:t>
      </w:r>
    </w:p>
    <w:p w:rsidR="00CA4989" w:rsidRPr="00CA4989" w:rsidRDefault="00CA4989" w:rsidP="00CA49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A4989">
        <w:rPr>
          <w:rFonts w:ascii="Times New Roman" w:eastAsia="Times New Roman" w:hAnsi="Times New Roman" w:cs="Times New Roman"/>
          <w:b/>
          <w:bCs/>
          <w:color w:val="000000"/>
          <w:sz w:val="24"/>
          <w:szCs w:val="26"/>
          <w:lang w:eastAsia="tr-TR"/>
        </w:rPr>
        <w:t xml:space="preserve">Esas </w:t>
      </w:r>
      <w:proofErr w:type="gramStart"/>
      <w:r w:rsidRPr="00CA4989">
        <w:rPr>
          <w:rFonts w:ascii="Times New Roman" w:eastAsia="Times New Roman" w:hAnsi="Times New Roman" w:cs="Times New Roman"/>
          <w:b/>
          <w:bCs/>
          <w:color w:val="000000"/>
          <w:sz w:val="24"/>
          <w:szCs w:val="26"/>
          <w:lang w:eastAsia="tr-TR"/>
        </w:rPr>
        <w:t>Sayısı : 2014</w:t>
      </w:r>
      <w:proofErr w:type="gramEnd"/>
      <w:r w:rsidRPr="00CA4989">
        <w:rPr>
          <w:rFonts w:ascii="Times New Roman" w:eastAsia="Times New Roman" w:hAnsi="Times New Roman" w:cs="Times New Roman"/>
          <w:b/>
          <w:bCs/>
          <w:color w:val="000000"/>
          <w:sz w:val="24"/>
          <w:szCs w:val="26"/>
          <w:lang w:eastAsia="tr-TR"/>
        </w:rPr>
        <w:t>/182</w:t>
      </w:r>
    </w:p>
    <w:p w:rsidR="00CA4989" w:rsidRPr="00CA4989" w:rsidRDefault="00CA4989" w:rsidP="00CA49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A4989">
        <w:rPr>
          <w:rFonts w:ascii="Times New Roman" w:eastAsia="Times New Roman" w:hAnsi="Times New Roman" w:cs="Times New Roman"/>
          <w:b/>
          <w:bCs/>
          <w:color w:val="000000"/>
          <w:sz w:val="24"/>
          <w:szCs w:val="26"/>
          <w:lang w:eastAsia="tr-TR"/>
        </w:rPr>
        <w:t xml:space="preserve">Karar </w:t>
      </w:r>
      <w:proofErr w:type="gramStart"/>
      <w:r w:rsidRPr="00CA4989">
        <w:rPr>
          <w:rFonts w:ascii="Times New Roman" w:eastAsia="Times New Roman" w:hAnsi="Times New Roman" w:cs="Times New Roman"/>
          <w:b/>
          <w:bCs/>
          <w:color w:val="000000"/>
          <w:sz w:val="24"/>
          <w:szCs w:val="26"/>
          <w:lang w:eastAsia="tr-TR"/>
        </w:rPr>
        <w:t>Sayısı : 2014</w:t>
      </w:r>
      <w:proofErr w:type="gramEnd"/>
      <w:r w:rsidRPr="00CA4989">
        <w:rPr>
          <w:rFonts w:ascii="Times New Roman" w:eastAsia="Times New Roman" w:hAnsi="Times New Roman" w:cs="Times New Roman"/>
          <w:b/>
          <w:bCs/>
          <w:color w:val="000000"/>
          <w:sz w:val="24"/>
          <w:szCs w:val="26"/>
          <w:lang w:eastAsia="tr-TR"/>
        </w:rPr>
        <w:t>/185</w:t>
      </w:r>
    </w:p>
    <w:p w:rsidR="00CA4989" w:rsidRPr="00CA4989" w:rsidRDefault="00CA4989" w:rsidP="00CA49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A4989">
        <w:rPr>
          <w:rFonts w:ascii="Times New Roman" w:eastAsia="Times New Roman" w:hAnsi="Times New Roman" w:cs="Times New Roman"/>
          <w:b/>
          <w:bCs/>
          <w:color w:val="000000"/>
          <w:sz w:val="24"/>
          <w:szCs w:val="26"/>
          <w:lang w:eastAsia="tr-TR"/>
        </w:rPr>
        <w:t xml:space="preserve">Karar </w:t>
      </w:r>
      <w:proofErr w:type="gramStart"/>
      <w:r w:rsidRPr="00CA4989">
        <w:rPr>
          <w:rFonts w:ascii="Times New Roman" w:eastAsia="Times New Roman" w:hAnsi="Times New Roman" w:cs="Times New Roman"/>
          <w:b/>
          <w:bCs/>
          <w:color w:val="000000"/>
          <w:sz w:val="24"/>
          <w:szCs w:val="26"/>
          <w:lang w:eastAsia="tr-TR"/>
        </w:rPr>
        <w:t>Günü : 17</w:t>
      </w:r>
      <w:proofErr w:type="gramEnd"/>
      <w:r w:rsidRPr="00CA4989">
        <w:rPr>
          <w:rFonts w:ascii="Times New Roman" w:eastAsia="Times New Roman" w:hAnsi="Times New Roman" w:cs="Times New Roman"/>
          <w:b/>
          <w:bCs/>
          <w:color w:val="000000"/>
          <w:sz w:val="24"/>
          <w:szCs w:val="26"/>
          <w:lang w:eastAsia="tr-TR"/>
        </w:rPr>
        <w:t>.12.2014</w:t>
      </w:r>
    </w:p>
    <w:p w:rsidR="00CA4989" w:rsidRDefault="00CA4989" w:rsidP="00CA49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A4989">
        <w:rPr>
          <w:rFonts w:ascii="Times New Roman" w:eastAsia="Times New Roman" w:hAnsi="Times New Roman" w:cs="Times New Roman"/>
          <w:b/>
          <w:bCs/>
          <w:color w:val="000000"/>
          <w:sz w:val="24"/>
          <w:szCs w:val="26"/>
          <w:lang w:eastAsia="tr-TR"/>
        </w:rPr>
        <w:t>R.G. Tarih-</w:t>
      </w:r>
      <w:proofErr w:type="gramStart"/>
      <w:r w:rsidRPr="00CA4989">
        <w:rPr>
          <w:rFonts w:ascii="Times New Roman" w:eastAsia="Times New Roman" w:hAnsi="Times New Roman" w:cs="Times New Roman"/>
          <w:b/>
          <w:bCs/>
          <w:color w:val="000000"/>
          <w:sz w:val="24"/>
          <w:szCs w:val="26"/>
          <w:lang w:eastAsia="tr-TR"/>
        </w:rPr>
        <w:t>Sayı : Tebliğ</w:t>
      </w:r>
      <w:proofErr w:type="gramEnd"/>
      <w:r w:rsidRPr="00CA4989">
        <w:rPr>
          <w:rFonts w:ascii="Times New Roman" w:eastAsia="Times New Roman" w:hAnsi="Times New Roman" w:cs="Times New Roman"/>
          <w:b/>
          <w:bCs/>
          <w:color w:val="000000"/>
          <w:sz w:val="24"/>
          <w:szCs w:val="26"/>
          <w:lang w:eastAsia="tr-TR"/>
        </w:rPr>
        <w:t xml:space="preserve"> edildi</w:t>
      </w:r>
    </w:p>
    <w:p w:rsidR="00CA4989" w:rsidRPr="00CA4989" w:rsidRDefault="00CA4989" w:rsidP="00CA4989">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 </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 xml:space="preserve">İTİRAZ YOLUNA </w:t>
      </w:r>
      <w:proofErr w:type="gramStart"/>
      <w:r w:rsidRPr="00CA4989">
        <w:rPr>
          <w:rFonts w:ascii="Times New Roman" w:eastAsia="Times New Roman" w:hAnsi="Times New Roman" w:cs="Times New Roman"/>
          <w:b/>
          <w:bCs/>
          <w:color w:val="000000"/>
          <w:sz w:val="24"/>
          <w:szCs w:val="26"/>
          <w:lang w:eastAsia="tr-TR"/>
        </w:rPr>
        <w:t>BAŞVURAN : </w:t>
      </w:r>
      <w:r w:rsidRPr="00CA4989">
        <w:rPr>
          <w:rFonts w:ascii="Times New Roman" w:eastAsia="Times New Roman" w:hAnsi="Times New Roman" w:cs="Times New Roman"/>
          <w:color w:val="000000"/>
          <w:sz w:val="24"/>
          <w:szCs w:val="26"/>
          <w:lang w:eastAsia="tr-TR"/>
        </w:rPr>
        <w:t>Kemalpaşa</w:t>
      </w:r>
      <w:proofErr w:type="gramEnd"/>
      <w:r w:rsidRPr="00CA4989">
        <w:rPr>
          <w:rFonts w:ascii="Times New Roman" w:eastAsia="Times New Roman" w:hAnsi="Times New Roman" w:cs="Times New Roman"/>
          <w:color w:val="000000"/>
          <w:sz w:val="24"/>
          <w:szCs w:val="26"/>
          <w:lang w:eastAsia="tr-TR"/>
        </w:rPr>
        <w:t xml:space="preserve"> 2. Asliye Hukuk Mahkemesi</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 xml:space="preserve">İTİRAZIN </w:t>
      </w:r>
      <w:proofErr w:type="gramStart"/>
      <w:r w:rsidRPr="00CA4989">
        <w:rPr>
          <w:rFonts w:ascii="Times New Roman" w:eastAsia="Times New Roman" w:hAnsi="Times New Roman" w:cs="Times New Roman"/>
          <w:b/>
          <w:bCs/>
          <w:color w:val="000000"/>
          <w:sz w:val="24"/>
          <w:szCs w:val="26"/>
          <w:lang w:eastAsia="tr-TR"/>
        </w:rPr>
        <w:t>KONUSU : </w:t>
      </w:r>
      <w:r w:rsidRPr="00CA4989">
        <w:rPr>
          <w:rFonts w:ascii="Times New Roman" w:eastAsia="Times New Roman" w:hAnsi="Times New Roman" w:cs="Times New Roman"/>
          <w:color w:val="000000"/>
          <w:sz w:val="24"/>
          <w:szCs w:val="26"/>
          <w:lang w:eastAsia="tr-TR"/>
        </w:rPr>
        <w:t>4</w:t>
      </w:r>
      <w:proofErr w:type="gramEnd"/>
      <w:r w:rsidRPr="00CA4989">
        <w:rPr>
          <w:rFonts w:ascii="Times New Roman" w:eastAsia="Times New Roman" w:hAnsi="Times New Roman" w:cs="Times New Roman"/>
          <w:color w:val="000000"/>
          <w:sz w:val="24"/>
          <w:szCs w:val="26"/>
          <w:lang w:eastAsia="tr-TR"/>
        </w:rPr>
        <w:t>.11.1983 günlü, 2942 sayılı Kamulaştırma Kanunu'nun, 24.4.2001 günlü, 4650 sayılı Kanun'un 6. maddesiyle değiştirilen 11. maddesinin birinci fıkrasının (f) bendi ile üçüncü fıkrasının Anayasa'nın 35. ve 46. maddelerine aykırılığı ileri sürülerek iptallerine karar verilmesi istemidir.</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I- OLAY</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Kamulaştırmaya (Bedel Tespiti ve Tescil) ilişkin davada, itiraz konusu kuralların Anayasa'ya aykırı olduğu kanısına varan Mahkeme, iptalleri için başvurmuştur.</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II- İTİRAZ KONUSU YASA KURALLARI</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color w:val="000000"/>
          <w:sz w:val="24"/>
          <w:szCs w:val="26"/>
          <w:lang w:eastAsia="tr-TR"/>
        </w:rPr>
        <w:t>Kanun'un itiraz konusu kuralları da içeren 11. maddesi şöyledir:</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w:t>
      </w:r>
      <w:r w:rsidRPr="00CA4989">
        <w:rPr>
          <w:rFonts w:ascii="Times New Roman" w:eastAsia="Times New Roman" w:hAnsi="Times New Roman" w:cs="Times New Roman"/>
          <w:b/>
          <w:bCs/>
          <w:i/>
          <w:iCs/>
          <w:color w:val="000000"/>
          <w:sz w:val="24"/>
          <w:szCs w:val="26"/>
          <w:lang w:eastAsia="tr-TR"/>
        </w:rPr>
        <w:t>Madde 11-</w:t>
      </w:r>
      <w:r w:rsidRPr="00CA4989">
        <w:rPr>
          <w:rFonts w:ascii="Times New Roman" w:eastAsia="Times New Roman" w:hAnsi="Times New Roman" w:cs="Times New Roman"/>
          <w:i/>
          <w:iCs/>
          <w:color w:val="000000"/>
          <w:sz w:val="24"/>
          <w:szCs w:val="26"/>
          <w:lang w:eastAsia="tr-TR"/>
        </w:rPr>
        <w:t> 15 inci madde uyarınca oluşturulacak bilirkişi kurulu, kamulaştırılacak taşınmaz mal veya kaynağın bulunduğu yere mahkeme heyeti ile birlikte giderek, hazır bulunan ilgilileri de dinledikten sonra taşınmaz mal veya kaynağın;</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 xml:space="preserve">a) Cins ve </w:t>
      </w:r>
      <w:proofErr w:type="spellStart"/>
      <w:r w:rsidRPr="00CA4989">
        <w:rPr>
          <w:rFonts w:ascii="Times New Roman" w:eastAsia="Times New Roman" w:hAnsi="Times New Roman" w:cs="Times New Roman"/>
          <w:i/>
          <w:iCs/>
          <w:color w:val="000000"/>
          <w:sz w:val="24"/>
          <w:szCs w:val="26"/>
          <w:lang w:eastAsia="tr-TR"/>
        </w:rPr>
        <w:t>nevini</w:t>
      </w:r>
      <w:proofErr w:type="spellEnd"/>
      <w:r w:rsidRPr="00CA4989">
        <w:rPr>
          <w:rFonts w:ascii="Times New Roman" w:eastAsia="Times New Roman" w:hAnsi="Times New Roman" w:cs="Times New Roman"/>
          <w:i/>
          <w:iCs/>
          <w:color w:val="000000"/>
          <w:sz w:val="24"/>
          <w:szCs w:val="26"/>
          <w:lang w:eastAsia="tr-TR"/>
        </w:rPr>
        <w:t>,</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b) Yüzölçümünü.</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c) Kıymetini etkileyebilecek bütün nitelik ve unsurlarını ve her unsurun ayrı ayrı değerini,</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d) Varsa vergi beyanını,</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e) Kamulaştırma tarihindeki resmi makamlarca yapılmış kıymet takdirlerini,</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b/>
          <w:bCs/>
          <w:i/>
          <w:iCs/>
          <w:color w:val="000000"/>
          <w:sz w:val="24"/>
          <w:szCs w:val="26"/>
          <w:lang w:eastAsia="tr-TR"/>
        </w:rPr>
        <w:t>f) Arazilerde, taşınmaz mal veya kaynağın kamulaştırma tarihindeki mevkii ve şartlarına göre ve olduğu gibi kullanılması halinde getireceği net gelirini.</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g) Arsalarda, kamulaştırılma gününden önceki özel amacı olmayan emsal satışlara göre satış değerini,</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h) Yapılarda, resmi birim fiyatları ve yapı maliyet hesaplarını ve yıpranma payını,</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ı) Bedelin tespitinde etkili olacak diğer objektif ölçüleri,</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lastRenderedPageBreak/>
        <w:t>Esas tutarak düzenleyecekleri raporda bütün bu unsurların cevaplarını ayrı ayrı belirtmek suretiyle ve ilgililerin beyanını da dikkate alarak gerekçeli bir değerlendirme raporuna dayalı olarak taşınmaz malın değerini tespit ederler.</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i/>
          <w:iCs/>
          <w:color w:val="000000"/>
          <w:sz w:val="24"/>
          <w:szCs w:val="26"/>
          <w:lang w:eastAsia="tr-TR"/>
        </w:rPr>
        <w:t>Taşınmaz malın değerinin tespitinde, kamulaştırmayı gerektiren imar ve hizmet teşebbüsünün sebep olacağı değer artışları ile ilerisi için düşünülen kullanma şekillerine göre getireceği kâr dikkate alınmaz.</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A4989">
        <w:rPr>
          <w:rFonts w:ascii="Times New Roman" w:eastAsia="Times New Roman" w:hAnsi="Times New Roman" w:cs="Times New Roman"/>
          <w:b/>
          <w:bCs/>
          <w:i/>
          <w:iCs/>
          <w:color w:val="000000"/>
          <w:sz w:val="24"/>
          <w:szCs w:val="26"/>
          <w:lang w:eastAsia="tr-TR"/>
        </w:rPr>
        <w:t>Kamulaştırma yoluyla irtifak hakkı tesisinde, bu kamulaştırma sebebiyle taşınmaz mal veya kaynakta meydana gelecek kıymet düşüklüğü gerekçeleriyle belirtilir. Bu kıymet düşüklüğü kamulaştırma bedelidir."</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III- İLK İNCELEME</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Murat ARSLAN tarafından hazırlanan ilk inceleme raporu, itiraz konusu yasa kuralları ve dayanılan Anayasa kuralları ile bunların gerekçeleri ve diğer yasama belgeleri okunup incelendikten sonra gereği görüşülüp düşünüldü:</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6216 sayılı Anayasa Mahkemesinin Kuruluşu ve Yargılama Usulleri Hakkında Kanun'un  "</w:t>
      </w:r>
      <w:r w:rsidRPr="00CA4989">
        <w:rPr>
          <w:rFonts w:ascii="Times New Roman" w:eastAsia="Times New Roman" w:hAnsi="Times New Roman" w:cs="Times New Roman"/>
          <w:i/>
          <w:iCs/>
          <w:color w:val="000000"/>
          <w:sz w:val="24"/>
          <w:szCs w:val="26"/>
          <w:lang w:eastAsia="tr-TR"/>
        </w:rPr>
        <w:t>Anayasaya aykırılığın mahkemelerce ileri sürülmesi</w:t>
      </w:r>
      <w:r w:rsidRPr="00CA4989">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CA4989">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CA4989">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CA4989">
        <w:rPr>
          <w:rFonts w:ascii="Times New Roman" w:eastAsia="Times New Roman" w:hAnsi="Times New Roman" w:cs="Times New Roman"/>
          <w:color w:val="000000"/>
          <w:sz w:val="24"/>
          <w:szCs w:val="26"/>
          <w:lang w:eastAsia="tr-TR"/>
        </w:rPr>
        <w:t xml:space="preserve">" sayılmıştır. </w:t>
      </w:r>
      <w:proofErr w:type="gramEnd"/>
      <w:r w:rsidRPr="00CA4989">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xml:space="preserve">Anayasa Mahkemesi </w:t>
      </w:r>
      <w:proofErr w:type="spellStart"/>
      <w:r w:rsidRPr="00CA4989">
        <w:rPr>
          <w:rFonts w:ascii="Times New Roman" w:eastAsia="Times New Roman" w:hAnsi="Times New Roman" w:cs="Times New Roman"/>
          <w:color w:val="000000"/>
          <w:sz w:val="24"/>
          <w:szCs w:val="26"/>
          <w:lang w:eastAsia="tr-TR"/>
        </w:rPr>
        <w:t>İçtüzüğü'nün</w:t>
      </w:r>
      <w:proofErr w:type="spellEnd"/>
      <w:r w:rsidRPr="00CA4989">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4989">
        <w:rPr>
          <w:rFonts w:ascii="Times New Roman" w:eastAsia="Times New Roman" w:hAnsi="Times New Roman" w:cs="Times New Roman"/>
          <w:color w:val="000000"/>
          <w:sz w:val="24"/>
          <w:szCs w:val="26"/>
          <w:lang w:eastAsia="tr-TR"/>
        </w:rPr>
        <w:t xml:space="preserve">Yine </w:t>
      </w:r>
      <w:proofErr w:type="spellStart"/>
      <w:r w:rsidRPr="00CA4989">
        <w:rPr>
          <w:rFonts w:ascii="Times New Roman" w:eastAsia="Times New Roman" w:hAnsi="Times New Roman" w:cs="Times New Roman"/>
          <w:color w:val="000000"/>
          <w:sz w:val="24"/>
          <w:szCs w:val="26"/>
          <w:lang w:eastAsia="tr-TR"/>
        </w:rPr>
        <w:t>İçtüzük'ün</w:t>
      </w:r>
      <w:proofErr w:type="spellEnd"/>
      <w:r w:rsidRPr="00CA4989">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Başvuru kararında, Kanun'un 11. maddesinin birinci fıkrasının (f) bendi ile üçüncü fıkrasının iptali istenilmiştir. Yapılan incelemede, itiraz yoluna başvuran Mahkemenin, itiraz konusu kurallardan 11. maddenin birinci fıkrasının (f) bendinin Anayasa'nın 35. ve 46. maddelerine aykırı olduğuna ilişkin gerekçeleri ortaya koyduğu hâlde üçüncü fıkranın bu maddelere hangi nedenlerle aykırı olduğunu ayrı ayrı ve gerekçeleriyle birlikte açıkça göstermediği anlaşılmıştır.</w:t>
      </w:r>
    </w:p>
    <w:p w:rsidR="00CA4989" w:rsidRP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lastRenderedPageBreak/>
        <w:t xml:space="preserve">Açıklanan nedenlerle, 6216 sayılı Kanun'un 40. maddesinin (1) numaralı fıkrasının (a) bendi ile Anayasa Mahkemesi </w:t>
      </w:r>
      <w:proofErr w:type="spellStart"/>
      <w:r w:rsidRPr="00CA4989">
        <w:rPr>
          <w:rFonts w:ascii="Times New Roman" w:eastAsia="Times New Roman" w:hAnsi="Times New Roman" w:cs="Times New Roman"/>
          <w:color w:val="000000"/>
          <w:sz w:val="24"/>
          <w:szCs w:val="26"/>
          <w:lang w:eastAsia="tr-TR"/>
        </w:rPr>
        <w:t>İçtüzüğü'nün</w:t>
      </w:r>
      <w:proofErr w:type="spellEnd"/>
      <w:r w:rsidRPr="00CA4989">
        <w:rPr>
          <w:rFonts w:ascii="Times New Roman" w:eastAsia="Times New Roman" w:hAnsi="Times New Roman" w:cs="Times New Roman"/>
          <w:color w:val="000000"/>
          <w:sz w:val="24"/>
          <w:szCs w:val="26"/>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r w:rsidRPr="00CA4989">
        <w:rPr>
          <w:rFonts w:ascii="Times New Roman" w:eastAsia="Times New Roman" w:hAnsi="Times New Roman" w:cs="Times New Roman"/>
          <w:b/>
          <w:bCs/>
          <w:color w:val="000000"/>
          <w:sz w:val="24"/>
          <w:szCs w:val="26"/>
          <w:lang w:eastAsia="tr-TR"/>
        </w:rPr>
        <w:t>                  </w:t>
      </w:r>
    </w:p>
    <w:p w:rsid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b/>
          <w:bCs/>
          <w:color w:val="000000"/>
          <w:sz w:val="24"/>
          <w:szCs w:val="26"/>
          <w:lang w:eastAsia="tr-TR"/>
        </w:rPr>
        <w:t>IV- SONUÇ</w:t>
      </w:r>
    </w:p>
    <w:p w:rsidR="00CA4989" w:rsidRP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4989">
        <w:rPr>
          <w:rFonts w:ascii="Times New Roman" w:eastAsia="Times New Roman" w:hAnsi="Times New Roman" w:cs="Times New Roman"/>
          <w:color w:val="000000"/>
          <w:sz w:val="24"/>
          <w:szCs w:val="26"/>
          <w:lang w:eastAsia="tr-TR"/>
        </w:rPr>
        <w:t xml:space="preserve">4.11.1983 günlü, 2942 sayılı Kamulaştırma Kanunu'nun, 24.4.2001 günlü, 4650 sayılı Kanun'un 6. maddesiyle değiştirilen 11. maddesinin birinci fıkrasının (f) bendi ile üçüncü </w:t>
      </w:r>
      <w:proofErr w:type="spellStart"/>
      <w:r w:rsidRPr="00CA4989">
        <w:rPr>
          <w:rFonts w:ascii="Times New Roman" w:eastAsia="Times New Roman" w:hAnsi="Times New Roman" w:cs="Times New Roman"/>
          <w:color w:val="000000"/>
          <w:sz w:val="24"/>
          <w:szCs w:val="26"/>
          <w:lang w:eastAsia="tr-TR"/>
        </w:rPr>
        <w:t>fıkrasınıniptallerine</w:t>
      </w:r>
      <w:proofErr w:type="spellEnd"/>
      <w:r w:rsidRPr="00CA4989">
        <w:rPr>
          <w:rFonts w:ascii="Times New Roman" w:eastAsia="Times New Roman" w:hAnsi="Times New Roman" w:cs="Times New Roman"/>
          <w:color w:val="000000"/>
          <w:sz w:val="24"/>
          <w:szCs w:val="26"/>
          <w:lang w:eastAsia="tr-TR"/>
        </w:rPr>
        <w:t xml:space="preserve"> karar verilmesi istemiyle yapılan itiraz başvurusunun, 6216 sayılı Anayasa Mahkemesinin Kuruluşu ve Yargılama Usulleri Hakkında Kanun'un 40. maddesinin (4) numaralı fıkrası gereğince yöntemine uygun olmadığından, esas incelemeye geçilmeksizin REDDİNE, 17.12.2014 gününde OYBİRLİĞİYLE karar verildi. </w:t>
      </w:r>
      <w:proofErr w:type="gramEnd"/>
    </w:p>
    <w:p w:rsidR="00CA4989" w:rsidRPr="00CA4989" w:rsidRDefault="00CA4989" w:rsidP="00CA49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4989" w:rsidRPr="00CA4989" w:rsidTr="00CA4989">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Başkanvekili</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A4989">
              <w:rPr>
                <w:rFonts w:ascii="Times New Roman" w:eastAsia="Times New Roman" w:hAnsi="Times New Roman" w:cs="Times New Roman"/>
                <w:color w:val="000000"/>
                <w:sz w:val="24"/>
                <w:szCs w:val="26"/>
                <w:lang w:eastAsia="tr-TR"/>
              </w:rPr>
              <w:t>Serruh</w:t>
            </w:r>
            <w:proofErr w:type="spellEnd"/>
            <w:r w:rsidRPr="00CA4989">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Başkanvekili</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Serdar ÖZGÜLDÜR</w:t>
            </w:r>
          </w:p>
        </w:tc>
      </w:tr>
    </w:tbl>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P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4989" w:rsidRPr="00CA4989" w:rsidTr="00CA4989">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 xml:space="preserve">Osman </w:t>
            </w:r>
            <w:proofErr w:type="spellStart"/>
            <w:r w:rsidRPr="00CA4989">
              <w:rPr>
                <w:rFonts w:ascii="Times New Roman" w:eastAsia="Times New Roman" w:hAnsi="Times New Roman" w:cs="Times New Roman"/>
                <w:color w:val="000000"/>
                <w:sz w:val="24"/>
                <w:szCs w:val="26"/>
                <w:lang w:eastAsia="tr-TR"/>
              </w:rPr>
              <w:t>Alifeyyaz</w:t>
            </w:r>
            <w:proofErr w:type="spellEnd"/>
            <w:r w:rsidRPr="00CA4989">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Burhan ÜSTÜN</w:t>
            </w:r>
          </w:p>
        </w:tc>
      </w:tr>
    </w:tbl>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P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P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4989" w:rsidRPr="00CA4989" w:rsidTr="00CA4989">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A4989">
              <w:rPr>
                <w:rFonts w:ascii="Times New Roman" w:eastAsia="Times New Roman" w:hAnsi="Times New Roman" w:cs="Times New Roman"/>
                <w:color w:val="000000"/>
                <w:sz w:val="24"/>
                <w:szCs w:val="26"/>
                <w:lang w:eastAsia="tr-TR"/>
              </w:rPr>
              <w:t>Hicabi</w:t>
            </w:r>
            <w:proofErr w:type="spellEnd"/>
            <w:r w:rsidRPr="00CA4989">
              <w:rPr>
                <w:rFonts w:ascii="Times New Roman" w:eastAsia="Times New Roman" w:hAnsi="Times New Roman" w:cs="Times New Roman"/>
                <w:color w:val="000000"/>
                <w:sz w:val="24"/>
                <w:szCs w:val="26"/>
                <w:lang w:eastAsia="tr-TR"/>
              </w:rPr>
              <w:t xml:space="preserve"> DURSUN</w:t>
            </w:r>
          </w:p>
        </w:tc>
      </w:tr>
    </w:tbl>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P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P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4989" w:rsidRPr="00CA4989" w:rsidTr="00CA4989">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Muammer TOPAL</w:t>
            </w:r>
          </w:p>
        </w:tc>
      </w:tr>
    </w:tbl>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P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p w:rsidR="00CA4989" w:rsidRPr="00CA4989" w:rsidRDefault="00CA4989" w:rsidP="00CA49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49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4989" w:rsidRPr="00CA4989" w:rsidTr="00CA4989">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Üye</w:t>
            </w:r>
          </w:p>
          <w:p w:rsidR="00CA4989" w:rsidRPr="00CA4989" w:rsidRDefault="00CA4989" w:rsidP="00CA4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989">
              <w:rPr>
                <w:rFonts w:ascii="Times New Roman" w:eastAsia="Times New Roman" w:hAnsi="Times New Roman" w:cs="Times New Roman"/>
                <w:color w:val="000000"/>
                <w:sz w:val="24"/>
                <w:szCs w:val="26"/>
                <w:lang w:eastAsia="tr-TR"/>
              </w:rPr>
              <w:t>Hasan Tahsin GÖKCAN</w:t>
            </w:r>
          </w:p>
        </w:tc>
      </w:tr>
    </w:tbl>
    <w:p w:rsidR="00CE1FB9" w:rsidRPr="00CA4989" w:rsidRDefault="00CE1FB9" w:rsidP="00CA4989">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A4989" w:rsidSect="00CA49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F8" w:rsidRDefault="00E753F8" w:rsidP="00CA4989">
      <w:pPr>
        <w:spacing w:after="0" w:line="240" w:lineRule="auto"/>
      </w:pPr>
      <w:r>
        <w:separator/>
      </w:r>
    </w:p>
  </w:endnote>
  <w:endnote w:type="continuationSeparator" w:id="0">
    <w:p w:rsidR="00E753F8" w:rsidRDefault="00E753F8" w:rsidP="00CA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89" w:rsidRDefault="00CA4989" w:rsidP="00B261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4989" w:rsidRDefault="00CA4989" w:rsidP="00CA49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89" w:rsidRPr="00CA4989" w:rsidRDefault="00CA4989" w:rsidP="00B2612F">
    <w:pPr>
      <w:pStyle w:val="Altbilgi"/>
      <w:framePr w:wrap="around" w:vAnchor="text" w:hAnchor="margin" w:xAlign="right" w:y="1"/>
      <w:rPr>
        <w:rStyle w:val="SayfaNumaras"/>
        <w:rFonts w:ascii="Times New Roman" w:hAnsi="Times New Roman" w:cs="Times New Roman"/>
      </w:rPr>
    </w:pPr>
    <w:r w:rsidRPr="00CA4989">
      <w:rPr>
        <w:rStyle w:val="SayfaNumaras"/>
        <w:rFonts w:ascii="Times New Roman" w:hAnsi="Times New Roman" w:cs="Times New Roman"/>
      </w:rPr>
      <w:fldChar w:fldCharType="begin"/>
    </w:r>
    <w:r w:rsidRPr="00CA4989">
      <w:rPr>
        <w:rStyle w:val="SayfaNumaras"/>
        <w:rFonts w:ascii="Times New Roman" w:hAnsi="Times New Roman" w:cs="Times New Roman"/>
      </w:rPr>
      <w:instrText xml:space="preserve">PAGE  </w:instrText>
    </w:r>
    <w:r w:rsidRPr="00CA498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A4989">
      <w:rPr>
        <w:rStyle w:val="SayfaNumaras"/>
        <w:rFonts w:ascii="Times New Roman" w:hAnsi="Times New Roman" w:cs="Times New Roman"/>
      </w:rPr>
      <w:fldChar w:fldCharType="end"/>
    </w:r>
  </w:p>
  <w:p w:rsidR="00CA4989" w:rsidRPr="00CA4989" w:rsidRDefault="00CA4989" w:rsidP="00CA49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89" w:rsidRDefault="00CA49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F8" w:rsidRDefault="00E753F8" w:rsidP="00CA4989">
      <w:pPr>
        <w:spacing w:after="0" w:line="240" w:lineRule="auto"/>
      </w:pPr>
      <w:r>
        <w:separator/>
      </w:r>
    </w:p>
  </w:footnote>
  <w:footnote w:type="continuationSeparator" w:id="0">
    <w:p w:rsidR="00E753F8" w:rsidRDefault="00E753F8" w:rsidP="00CA4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89" w:rsidRDefault="00CA49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89" w:rsidRDefault="00CA498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/182</w:t>
    </w:r>
  </w:p>
  <w:p w:rsidR="00CA4989" w:rsidRDefault="00CA498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/185</w:t>
    </w:r>
  </w:p>
  <w:p w:rsidR="00CA4989" w:rsidRPr="00CA4989" w:rsidRDefault="00CA49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89" w:rsidRDefault="00CA49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B9"/>
    <w:rsid w:val="003824B9"/>
    <w:rsid w:val="00CA4989"/>
    <w:rsid w:val="00CE1FB9"/>
    <w:rsid w:val="00E75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AB7C-E69E-4F3F-82B0-783A58BB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49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CA49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A49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49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989"/>
  </w:style>
  <w:style w:type="paragraph" w:styleId="Altbilgi">
    <w:name w:val="footer"/>
    <w:basedOn w:val="Normal"/>
    <w:link w:val="AltbilgiChar"/>
    <w:uiPriority w:val="99"/>
    <w:unhideWhenUsed/>
    <w:rsid w:val="00CA49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989"/>
  </w:style>
  <w:style w:type="character" w:styleId="SayfaNumaras">
    <w:name w:val="page number"/>
    <w:basedOn w:val="VarsaylanParagrafYazTipi"/>
    <w:uiPriority w:val="99"/>
    <w:semiHidden/>
    <w:unhideWhenUsed/>
    <w:rsid w:val="00CA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3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2019-02-20T07:02:00Z</dcterms:created>
  <dcterms:modified xsi:type="dcterms:W3CDTF">2019-02-20T07:04:00Z</dcterms:modified>
</cp:coreProperties>
</file>