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0C" w:rsidRPr="002E3D0C" w:rsidRDefault="002E3D0C" w:rsidP="002E3D0C">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ANAYASA MAHKEMESİ KARARI</w:t>
      </w: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 </w:t>
      </w:r>
    </w:p>
    <w:p w:rsidR="002E3D0C" w:rsidRPr="002E3D0C" w:rsidRDefault="002E3D0C" w:rsidP="002E3D0C">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2E3D0C">
        <w:rPr>
          <w:rFonts w:ascii="Times New Roman" w:eastAsia="Times New Roman" w:hAnsi="Times New Roman" w:cs="Times New Roman"/>
          <w:b/>
          <w:color w:val="000000"/>
          <w:sz w:val="24"/>
          <w:szCs w:val="26"/>
          <w:lang w:eastAsia="tr-TR"/>
        </w:rPr>
        <w:t>: 2014</w:t>
      </w:r>
      <w:proofErr w:type="gramEnd"/>
      <w:r w:rsidRPr="002E3D0C">
        <w:rPr>
          <w:rFonts w:ascii="Times New Roman" w:eastAsia="Times New Roman" w:hAnsi="Times New Roman" w:cs="Times New Roman"/>
          <w:b/>
          <w:color w:val="000000"/>
          <w:sz w:val="24"/>
          <w:szCs w:val="26"/>
          <w:lang w:eastAsia="tr-TR"/>
        </w:rPr>
        <w:t>/172</w:t>
      </w:r>
    </w:p>
    <w:p w:rsidR="002E3D0C" w:rsidRPr="002E3D0C" w:rsidRDefault="002E3D0C" w:rsidP="002E3D0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E3D0C">
        <w:rPr>
          <w:rFonts w:ascii="Times New Roman" w:eastAsia="Times New Roman" w:hAnsi="Times New Roman" w:cs="Times New Roman"/>
          <w:b/>
          <w:color w:val="000000"/>
          <w:sz w:val="24"/>
          <w:szCs w:val="26"/>
          <w:lang w:eastAsia="tr-TR"/>
        </w:rPr>
        <w:t xml:space="preserve">Karar </w:t>
      </w:r>
      <w:proofErr w:type="gramStart"/>
      <w:r w:rsidRPr="002E3D0C">
        <w:rPr>
          <w:rFonts w:ascii="Times New Roman" w:eastAsia="Times New Roman" w:hAnsi="Times New Roman" w:cs="Times New Roman"/>
          <w:b/>
          <w:color w:val="000000"/>
          <w:sz w:val="24"/>
          <w:szCs w:val="26"/>
          <w:lang w:eastAsia="tr-TR"/>
        </w:rPr>
        <w:t>Sayısı : 2014</w:t>
      </w:r>
      <w:proofErr w:type="gramEnd"/>
      <w:r w:rsidRPr="002E3D0C">
        <w:rPr>
          <w:rFonts w:ascii="Times New Roman" w:eastAsia="Times New Roman" w:hAnsi="Times New Roman" w:cs="Times New Roman"/>
          <w:b/>
          <w:color w:val="000000"/>
          <w:sz w:val="24"/>
          <w:szCs w:val="26"/>
          <w:lang w:eastAsia="tr-TR"/>
        </w:rPr>
        <w:t>/170</w:t>
      </w:r>
    </w:p>
    <w:p w:rsidR="002E3D0C" w:rsidRPr="002E3D0C" w:rsidRDefault="002E3D0C" w:rsidP="002E3D0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E3D0C">
        <w:rPr>
          <w:rFonts w:ascii="Times New Roman" w:eastAsia="Times New Roman" w:hAnsi="Times New Roman" w:cs="Times New Roman"/>
          <w:b/>
          <w:color w:val="000000"/>
          <w:sz w:val="24"/>
          <w:szCs w:val="26"/>
          <w:lang w:eastAsia="tr-TR"/>
        </w:rPr>
        <w:t xml:space="preserve">Karar </w:t>
      </w:r>
      <w:proofErr w:type="gramStart"/>
      <w:r w:rsidRPr="002E3D0C">
        <w:rPr>
          <w:rFonts w:ascii="Times New Roman" w:eastAsia="Times New Roman" w:hAnsi="Times New Roman" w:cs="Times New Roman"/>
          <w:b/>
          <w:color w:val="000000"/>
          <w:sz w:val="24"/>
          <w:szCs w:val="26"/>
          <w:lang w:eastAsia="tr-TR"/>
        </w:rPr>
        <w:t>Günü : 13</w:t>
      </w:r>
      <w:proofErr w:type="gramEnd"/>
      <w:r w:rsidRPr="002E3D0C">
        <w:rPr>
          <w:rFonts w:ascii="Times New Roman" w:eastAsia="Times New Roman" w:hAnsi="Times New Roman" w:cs="Times New Roman"/>
          <w:b/>
          <w:color w:val="000000"/>
          <w:sz w:val="24"/>
          <w:szCs w:val="26"/>
          <w:lang w:eastAsia="tr-TR"/>
        </w:rPr>
        <w:t>.11.2014</w:t>
      </w:r>
    </w:p>
    <w:p w:rsidR="002E3D0C" w:rsidRDefault="002E3D0C" w:rsidP="002E3D0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E3D0C">
        <w:rPr>
          <w:rFonts w:ascii="Times New Roman" w:eastAsia="Times New Roman" w:hAnsi="Times New Roman" w:cs="Times New Roman"/>
          <w:b/>
          <w:color w:val="000000"/>
          <w:sz w:val="24"/>
          <w:szCs w:val="26"/>
          <w:lang w:eastAsia="tr-TR"/>
        </w:rPr>
        <w:t>R.G. Tarih-</w:t>
      </w:r>
      <w:proofErr w:type="gramStart"/>
      <w:r w:rsidRPr="002E3D0C">
        <w:rPr>
          <w:rFonts w:ascii="Times New Roman" w:eastAsia="Times New Roman" w:hAnsi="Times New Roman" w:cs="Times New Roman"/>
          <w:b/>
          <w:color w:val="000000"/>
          <w:sz w:val="24"/>
          <w:szCs w:val="26"/>
          <w:lang w:eastAsia="tr-TR"/>
        </w:rPr>
        <w:t>Sayı : 10</w:t>
      </w:r>
      <w:proofErr w:type="gramEnd"/>
      <w:r w:rsidRPr="002E3D0C">
        <w:rPr>
          <w:rFonts w:ascii="Times New Roman" w:eastAsia="Times New Roman" w:hAnsi="Times New Roman" w:cs="Times New Roman"/>
          <w:b/>
          <w:color w:val="000000"/>
          <w:sz w:val="24"/>
          <w:szCs w:val="26"/>
          <w:lang w:eastAsia="tr-TR"/>
        </w:rPr>
        <w:t>.1.2015-29232</w:t>
      </w:r>
    </w:p>
    <w:p w:rsidR="002E3D0C" w:rsidRDefault="002E3D0C" w:rsidP="002E3D0C">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 xml:space="preserve">İTİRAZ YOLUNA </w:t>
      </w:r>
      <w:proofErr w:type="gramStart"/>
      <w:r w:rsidRPr="002E3D0C">
        <w:rPr>
          <w:rFonts w:ascii="Times New Roman" w:eastAsia="Times New Roman" w:hAnsi="Times New Roman" w:cs="Times New Roman"/>
          <w:b/>
          <w:bCs/>
          <w:color w:val="000000"/>
          <w:sz w:val="24"/>
          <w:szCs w:val="26"/>
          <w:lang w:eastAsia="tr-TR"/>
        </w:rPr>
        <w:t>BAŞVURAN : </w:t>
      </w:r>
      <w:r w:rsidRPr="002E3D0C">
        <w:rPr>
          <w:rFonts w:ascii="Times New Roman" w:eastAsia="Times New Roman" w:hAnsi="Times New Roman" w:cs="Times New Roman"/>
          <w:color w:val="000000"/>
          <w:sz w:val="24"/>
          <w:szCs w:val="26"/>
          <w:lang w:eastAsia="tr-TR"/>
        </w:rPr>
        <w:t>Sayıştay</w:t>
      </w:r>
      <w:proofErr w:type="gramEnd"/>
      <w:r w:rsidRPr="002E3D0C">
        <w:rPr>
          <w:rFonts w:ascii="Times New Roman" w:eastAsia="Times New Roman" w:hAnsi="Times New Roman" w:cs="Times New Roman"/>
          <w:color w:val="000000"/>
          <w:sz w:val="24"/>
          <w:szCs w:val="26"/>
          <w:lang w:eastAsia="tr-TR"/>
        </w:rPr>
        <w:t xml:space="preserve"> 1. Dairesi</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 xml:space="preserve">İTİRAZIN </w:t>
      </w:r>
      <w:proofErr w:type="gramStart"/>
      <w:r w:rsidRPr="002E3D0C">
        <w:rPr>
          <w:rFonts w:ascii="Times New Roman" w:eastAsia="Times New Roman" w:hAnsi="Times New Roman" w:cs="Times New Roman"/>
          <w:b/>
          <w:bCs/>
          <w:color w:val="000000"/>
          <w:sz w:val="24"/>
          <w:szCs w:val="26"/>
          <w:lang w:eastAsia="tr-TR"/>
        </w:rPr>
        <w:t>KONUSU :</w:t>
      </w:r>
      <w:r w:rsidRPr="002E3D0C">
        <w:rPr>
          <w:rFonts w:ascii="Times New Roman" w:eastAsia="Times New Roman" w:hAnsi="Times New Roman" w:cs="Times New Roman"/>
          <w:color w:val="000000"/>
          <w:sz w:val="24"/>
          <w:szCs w:val="26"/>
          <w:lang w:eastAsia="tr-TR"/>
        </w:rPr>
        <w:t> 11</w:t>
      </w:r>
      <w:proofErr w:type="gramEnd"/>
      <w:r w:rsidRPr="002E3D0C">
        <w:rPr>
          <w:rFonts w:ascii="Times New Roman" w:eastAsia="Times New Roman" w:hAnsi="Times New Roman" w:cs="Times New Roman"/>
          <w:color w:val="000000"/>
          <w:sz w:val="24"/>
          <w:szCs w:val="26"/>
          <w:lang w:eastAsia="tr-TR"/>
        </w:rPr>
        <w:t xml:space="preserve">.10.2011 günlü, 666 sayılı Kamu Görevlilerinin Mali Haklarının Düzenlenmesi Amacıyla Bazı Kanun ve Kanun Hükmünde Kararnamelerde Değişiklik Yapılmasına Dair Kanun Hükmünde Kararname'nin eki (I) Sayılı </w:t>
      </w:r>
      <w:proofErr w:type="spellStart"/>
      <w:r w:rsidRPr="002E3D0C">
        <w:rPr>
          <w:rFonts w:ascii="Times New Roman" w:eastAsia="Times New Roman" w:hAnsi="Times New Roman" w:cs="Times New Roman"/>
          <w:color w:val="000000"/>
          <w:sz w:val="24"/>
          <w:szCs w:val="26"/>
          <w:lang w:eastAsia="tr-TR"/>
        </w:rPr>
        <w:t>Cetvel'in</w:t>
      </w:r>
      <w:proofErr w:type="spellEnd"/>
      <w:r w:rsidRPr="002E3D0C">
        <w:rPr>
          <w:rFonts w:ascii="Times New Roman" w:eastAsia="Times New Roman" w:hAnsi="Times New Roman" w:cs="Times New Roman"/>
          <w:color w:val="000000"/>
          <w:sz w:val="24"/>
          <w:szCs w:val="26"/>
          <w:lang w:eastAsia="tr-TR"/>
        </w:rPr>
        <w:t xml:space="preserve"> "</w:t>
      </w:r>
      <w:r w:rsidRPr="002E3D0C">
        <w:rPr>
          <w:rFonts w:ascii="Times New Roman" w:eastAsia="Times New Roman" w:hAnsi="Times New Roman" w:cs="Times New Roman"/>
          <w:i/>
          <w:iCs/>
          <w:color w:val="000000"/>
          <w:sz w:val="24"/>
          <w:szCs w:val="26"/>
          <w:lang w:eastAsia="tr-TR"/>
        </w:rPr>
        <w:t>A- Aylıklarını 657 sayılı Devlet Memurları Kanununa Göre Alanlar</w:t>
      </w:r>
      <w:r w:rsidRPr="002E3D0C">
        <w:rPr>
          <w:rFonts w:ascii="Times New Roman" w:eastAsia="Times New Roman" w:hAnsi="Times New Roman" w:cs="Times New Roman"/>
          <w:color w:val="000000"/>
          <w:sz w:val="24"/>
          <w:szCs w:val="26"/>
          <w:lang w:eastAsia="tr-TR"/>
        </w:rPr>
        <w:t>"</w:t>
      </w:r>
      <w:r w:rsidRPr="002E3D0C">
        <w:rPr>
          <w:rFonts w:ascii="Times New Roman" w:eastAsia="Times New Roman" w:hAnsi="Times New Roman" w:cs="Times New Roman"/>
          <w:i/>
          <w:iCs/>
          <w:color w:val="000000"/>
          <w:sz w:val="24"/>
          <w:szCs w:val="26"/>
          <w:lang w:eastAsia="tr-TR"/>
        </w:rPr>
        <w:t> </w:t>
      </w:r>
      <w:r w:rsidRPr="002E3D0C">
        <w:rPr>
          <w:rFonts w:ascii="Times New Roman" w:eastAsia="Times New Roman" w:hAnsi="Times New Roman" w:cs="Times New Roman"/>
          <w:color w:val="000000"/>
          <w:sz w:val="24"/>
          <w:szCs w:val="26"/>
          <w:lang w:eastAsia="tr-TR"/>
        </w:rPr>
        <w:t>bölümünün (1) numaralı sırasının;</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1- (d) bendinde yer alan "</w:t>
      </w:r>
      <w:r w:rsidRPr="002E3D0C">
        <w:rPr>
          <w:rFonts w:ascii="Times New Roman" w:eastAsia="Times New Roman" w:hAnsi="Times New Roman" w:cs="Times New Roman"/>
          <w:i/>
          <w:iCs/>
          <w:color w:val="000000"/>
          <w:sz w:val="24"/>
          <w:szCs w:val="26"/>
          <w:lang w:eastAsia="tr-TR"/>
        </w:rPr>
        <w:t>.diğer illerin il özel idaresi genel sekreteri."</w:t>
      </w:r>
      <w:r w:rsidRPr="002E3D0C">
        <w:rPr>
          <w:rFonts w:ascii="Times New Roman" w:eastAsia="Times New Roman" w:hAnsi="Times New Roman" w:cs="Times New Roman"/>
          <w:color w:val="000000"/>
          <w:sz w:val="24"/>
          <w:szCs w:val="26"/>
          <w:lang w:eastAsia="tr-TR"/>
        </w:rPr>
        <w:t> ibaresinin,</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2- (e) bendinde yer alan </w:t>
      </w:r>
      <w:r w:rsidRPr="002E3D0C">
        <w:rPr>
          <w:rFonts w:ascii="Times New Roman" w:eastAsia="Times New Roman" w:hAnsi="Times New Roman" w:cs="Times New Roman"/>
          <w:i/>
          <w:iCs/>
          <w:color w:val="000000"/>
          <w:sz w:val="24"/>
          <w:szCs w:val="26"/>
          <w:lang w:eastAsia="tr-TR"/>
        </w:rPr>
        <w:t>".büyükşehir belediyesi bulunmayan illerin il özel idaresi genel sekreter yardımcısı.</w:t>
      </w:r>
      <w:r w:rsidRPr="002E3D0C">
        <w:rPr>
          <w:rFonts w:ascii="Times New Roman" w:eastAsia="Times New Roman" w:hAnsi="Times New Roman" w:cs="Times New Roman"/>
          <w:color w:val="000000"/>
          <w:sz w:val="24"/>
          <w:szCs w:val="26"/>
          <w:lang w:eastAsia="tr-TR"/>
        </w:rPr>
        <w:t>" ibaresinin,</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Anayasa'nın 91. maddesine aykırılığı ileri sürülerek iptallerine karar verilmesi istemidir.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I- OLAY</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İl Özel İdaresi Genel Sekreteri ve İl Özel İdaresi Genel Sekreter Yardımcısına, fazladan ek ödeme yapılması nedeniyle oluşan kamu zararının sorumlulardan tahsili yönünde düzenlenen rapor üzerine yapılan yargılamada, itiraz konusu kuralların Anayasa'ya aykırı olduğu kanaatine varan Sayıştay 1. Dairesi, iptalleri için başvurmuştur.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III- YASA METİNLERİ</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A- İtiraz Konusu Kanun Hükmünde Kararname  Kuralı</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İtiraz konusu ibarelerin de yer aldığı KHK'ye ekli (I) Sayılı Cetvel şöyledir:</w:t>
      </w:r>
    </w:p>
    <w:p w:rsidR="002E3D0C" w:rsidRP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i/>
          <w:iCs/>
          <w:color w:val="000000"/>
          <w:sz w:val="24"/>
          <w:szCs w:val="26"/>
          <w:lang w:eastAsia="tr-TR"/>
        </w:rPr>
        <w:t>(I) SAYILI CETVEL</w:t>
      </w:r>
    </w:p>
    <w:p w:rsidR="002E3D0C" w:rsidRP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i/>
          <w:iCs/>
          <w:color w:val="000000"/>
          <w:sz w:val="24"/>
          <w:szCs w:val="26"/>
          <w:lang w:eastAsia="tr-TR"/>
        </w:rPr>
        <w:t>EK ÖDEME ORANLARI</w:t>
      </w:r>
    </w:p>
    <w:p w:rsidR="002E3D0C" w:rsidRP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i/>
          <w:iCs/>
          <w:color w:val="000000"/>
          <w:sz w:val="24"/>
          <w:szCs w:val="26"/>
          <w:lang w:eastAsia="tr-TR"/>
        </w:rPr>
        <w:t> </w:t>
      </w:r>
    </w:p>
    <w:tbl>
      <w:tblPr>
        <w:tblW w:w="8959" w:type="dxa"/>
        <w:jc w:val="center"/>
        <w:tblCellMar>
          <w:left w:w="0" w:type="dxa"/>
          <w:right w:w="0" w:type="dxa"/>
        </w:tblCellMar>
        <w:tblLook w:val="04A0" w:firstRow="1" w:lastRow="0" w:firstColumn="1" w:lastColumn="0" w:noHBand="0" w:noVBand="1"/>
      </w:tblPr>
      <w:tblGrid>
        <w:gridCol w:w="6086"/>
        <w:gridCol w:w="1664"/>
        <w:gridCol w:w="1209"/>
      </w:tblGrid>
      <w:tr w:rsidR="002E3D0C" w:rsidRPr="002E3D0C" w:rsidTr="002E3D0C">
        <w:trPr>
          <w:trHeight w:val="332"/>
          <w:jc w:val="center"/>
        </w:trPr>
        <w:tc>
          <w:tcPr>
            <w:tcW w:w="6086"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Kadro ve Görev Unvanı</w:t>
            </w:r>
          </w:p>
        </w:tc>
        <w:tc>
          <w:tcPr>
            <w:tcW w:w="166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Ek Ödeme Oranı</w:t>
            </w:r>
          </w:p>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w:t>
            </w:r>
          </w:p>
        </w:tc>
        <w:tc>
          <w:tcPr>
            <w:tcW w:w="1209" w:type="dxa"/>
            <w:tcBorders>
              <w:top w:val="single" w:sz="8" w:space="0" w:color="auto"/>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33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lastRenderedPageBreak/>
              <w:t> A- Aylıklarını 657 sayılı Devlet Memurları Kanununa Göre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a) Ek göstergeleri 7.600 veya daha yüksek tespit edilen kadrolarda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200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b) Ek göstergeleri 7.000 olarak tespit edilen kadrolarda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c) Genel Müdür ile ek göstergeleri genel müdür düzeyinde veya daha yüksek tespit edilen kadrolarda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ç) Ek göstergeleri 4.800 veya daha yüksek tespit edilen kadrolarda bulunanlar ile (b) sırasında sayılanların yardımcılarından (c) sırasında yer almayanlar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193</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d) Genel müdür yardımcısı, büyükşehir belediyesi bulunan illerin il özel idaresi genel sekreter yardımcısı, </w:t>
            </w:r>
            <w:r w:rsidRPr="002E3D0C">
              <w:rPr>
                <w:rFonts w:ascii="Times New Roman" w:eastAsia="Times New Roman" w:hAnsi="Times New Roman" w:cs="Times New Roman"/>
                <w:b/>
                <w:bCs/>
                <w:i/>
                <w:iCs/>
                <w:color w:val="000000"/>
                <w:sz w:val="24"/>
                <w:szCs w:val="26"/>
                <w:lang w:eastAsia="tr-TR"/>
              </w:rPr>
              <w:t xml:space="preserve">diğer illerin il özel idaresi genel </w:t>
            </w:r>
            <w:proofErr w:type="spellStart"/>
            <w:proofErr w:type="gramStart"/>
            <w:r w:rsidRPr="002E3D0C">
              <w:rPr>
                <w:rFonts w:ascii="Times New Roman" w:eastAsia="Times New Roman" w:hAnsi="Times New Roman" w:cs="Times New Roman"/>
                <w:b/>
                <w:bCs/>
                <w:i/>
                <w:iCs/>
                <w:color w:val="000000"/>
                <w:sz w:val="24"/>
                <w:szCs w:val="26"/>
                <w:lang w:eastAsia="tr-TR"/>
              </w:rPr>
              <w:t>sekreteri,</w:t>
            </w:r>
            <w:r w:rsidRPr="002E3D0C">
              <w:rPr>
                <w:rFonts w:ascii="Times New Roman" w:eastAsia="Times New Roman" w:hAnsi="Times New Roman" w:cs="Times New Roman"/>
                <w:i/>
                <w:iCs/>
                <w:color w:val="000000"/>
                <w:sz w:val="24"/>
                <w:szCs w:val="26"/>
                <w:lang w:eastAsia="tr-TR"/>
              </w:rPr>
              <w:t>büyükşehir</w:t>
            </w:r>
            <w:proofErr w:type="spellEnd"/>
            <w:proofErr w:type="gramEnd"/>
            <w:r w:rsidRPr="002E3D0C">
              <w:rPr>
                <w:rFonts w:ascii="Times New Roman" w:eastAsia="Times New Roman" w:hAnsi="Times New Roman" w:cs="Times New Roman"/>
                <w:i/>
                <w:iCs/>
                <w:color w:val="000000"/>
                <w:sz w:val="24"/>
                <w:szCs w:val="26"/>
                <w:lang w:eastAsia="tr-TR"/>
              </w:rPr>
              <w:t xml:space="preserve"> belediyesi genel sekreter yardımcısı, ek göstergeleri genel müdür yardımcısı düzeyinde veya daha yüksek tespit edilen I. hukuk müşaviri, başkan yardımcısı ve kurum ve kurul başkanı unvanlı kadrolarda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e) Daire Başkanı, kadrolu yönetim kurulu üyesi, genel sekreter, büyükşehir belediyesi bulunan illerin il özel idaresi I. hukuk müşaviri, </w:t>
            </w:r>
            <w:r w:rsidRPr="002E3D0C">
              <w:rPr>
                <w:rFonts w:ascii="Times New Roman" w:eastAsia="Times New Roman" w:hAnsi="Times New Roman" w:cs="Times New Roman"/>
                <w:b/>
                <w:bCs/>
                <w:i/>
                <w:iCs/>
                <w:color w:val="000000"/>
                <w:sz w:val="24"/>
                <w:szCs w:val="26"/>
                <w:lang w:eastAsia="tr-TR"/>
              </w:rPr>
              <w:t>büyükşehir belediyesi bulunmayan illerin il özel idaresi genel sekreter yardımcısı,</w:t>
            </w:r>
            <w:r w:rsidRPr="002E3D0C">
              <w:rPr>
                <w:rFonts w:ascii="Times New Roman" w:eastAsia="Times New Roman" w:hAnsi="Times New Roman" w:cs="Times New Roman"/>
                <w:i/>
                <w:iCs/>
                <w:color w:val="000000"/>
                <w:sz w:val="24"/>
                <w:szCs w:val="26"/>
                <w:lang w:eastAsia="tr-TR"/>
              </w:rPr>
              <w:t> diğer I. hukuk müşaviri, il belediye başkan yardımcısı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185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2E3D0C">
              <w:rPr>
                <w:rFonts w:ascii="Times New Roman" w:eastAsia="Times New Roman" w:hAnsi="Times New Roman" w:cs="Times New Roman"/>
                <w:i/>
                <w:iCs/>
                <w:color w:val="000000"/>
                <w:sz w:val="24"/>
                <w:szCs w:val="26"/>
                <w:lang w:eastAsia="tr-TR"/>
              </w:rPr>
              <w:t>f) Bağlı ve ilgili kuruluş il müdürleri, milli emlak dairesi başkanı, yükseköğretim kurumları daire başkanları, bölge müdürü, Atatürk Orman Çiftliği müdürü, büyükşehirlerin merkez ilçelerinin belediye başkan yardımcıları, KİT'lerde başmüdür, kombina, fabrika, müessese ve işletme müdürleri, defterdar yardımcısı, gelir idaresi grup müdürü, il müftü yardımcısı, bakanlık, müsteşarlık, başkanlık ve bağımsız genel müdürlüklerin bölge müdür yardımcısı ve il müdür yardımcısı, (ç), (d) ve (e) sıralarında sayılanların yardımcıları</w:t>
            </w:r>
            <w:proofErr w:type="gramEnd"/>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180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2E3D0C">
              <w:rPr>
                <w:rFonts w:ascii="Times New Roman" w:eastAsia="Times New Roman" w:hAnsi="Times New Roman" w:cs="Times New Roman"/>
                <w:i/>
                <w:iCs/>
                <w:color w:val="000000"/>
                <w:sz w:val="24"/>
                <w:szCs w:val="26"/>
                <w:lang w:eastAsia="tr-TR"/>
              </w:rPr>
              <w:t>g) İl nüfus ve vatandaşlık müdürü</w:t>
            </w:r>
            <w:r w:rsidRPr="002E3D0C">
              <w:rPr>
                <w:rFonts w:ascii="Times New Roman" w:eastAsia="Times New Roman" w:hAnsi="Times New Roman" w:cs="Times New Roman"/>
                <w:b/>
                <w:bCs/>
                <w:i/>
                <w:iCs/>
                <w:color w:val="000000"/>
                <w:sz w:val="24"/>
                <w:szCs w:val="26"/>
                <w:lang w:eastAsia="tr-TR"/>
              </w:rPr>
              <w:t>,</w:t>
            </w:r>
            <w:r w:rsidRPr="002E3D0C">
              <w:rPr>
                <w:rFonts w:ascii="Times New Roman" w:eastAsia="Times New Roman" w:hAnsi="Times New Roman" w:cs="Times New Roman"/>
                <w:i/>
                <w:iCs/>
                <w:color w:val="000000"/>
                <w:sz w:val="24"/>
                <w:szCs w:val="26"/>
                <w:lang w:eastAsia="tr-TR"/>
              </w:rPr>
              <w:t xml:space="preserve"> il yazı işleri müdürü, il idare kurulu müdürü, il mahalli idare müdürü, il planlama ve koordinasyon müdürü, dernekler il müdürü, il afet ve acil durum müdürü, hukuk müşaviri, fakülte ve yüksekokul sekreteri, basın ve halkla ilişkiler müşaviri, basın müşaviri, müşavir, müdür, şube müdürü, ilçe müftüsü, başkan, daire başkan yardımcısı, kurum sekreteri, merkez sekreteri, enstitü sekreteri, genel sekreter yardımcısı,  birlik sekreteri, müze </w:t>
            </w:r>
            <w:r w:rsidRPr="002E3D0C">
              <w:rPr>
                <w:rFonts w:ascii="Times New Roman" w:eastAsia="Times New Roman" w:hAnsi="Times New Roman" w:cs="Times New Roman"/>
                <w:i/>
                <w:iCs/>
                <w:color w:val="000000"/>
                <w:sz w:val="24"/>
                <w:szCs w:val="26"/>
                <w:lang w:eastAsia="tr-TR"/>
              </w:rPr>
              <w:lastRenderedPageBreak/>
              <w:t>başkanı, KİT'lerde başuzman, diğer belediye başkan yardımcıları ve (f) sırasında sayılanların yardımcıları </w:t>
            </w:r>
            <w:proofErr w:type="gramEnd"/>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lastRenderedPageBreak/>
              <w:t>170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lastRenderedPageBreak/>
              <w:t>ğ) Savunma sekreteri, sayman, müdür yardımcısı ile başkan yardımcısı unvanlı kadrolarda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2E3D0C">
              <w:rPr>
                <w:rFonts w:ascii="Times New Roman" w:eastAsia="Times New Roman" w:hAnsi="Times New Roman" w:cs="Times New Roman"/>
                <w:i/>
                <w:iCs/>
                <w:color w:val="000000"/>
                <w:sz w:val="24"/>
                <w:szCs w:val="26"/>
                <w:lang w:eastAsia="tr-TR"/>
              </w:rPr>
              <w:t>h) Milli Savunma Bakanlığı ile Türk Silahlı Kuvvetlerinde istisnai memur kadrolarında bulunanlardan ek ödemeleri kadro unvanları itibarıyla bu Cetvelin diğer gruplarında veya bu grubun diğer sıralarında daha yüksek belirlenmemiş olanlar, Sivil Havacılık Genel Müdürlüğünde ilgili mevzuat hükümleri uyarınca teknik denetçi olarak görevlendirilenlerden ek ödemeleri kadro unvanları itibarıyla bu Cetvelin diğer gruplarında veya bu grubun diğer sıralarında daha yüksek belirlenmemiş olanlar</w:t>
            </w:r>
            <w:proofErr w:type="gramEnd"/>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ı) Büyükşehir belediyeleri ile bunlara bağlı genel müdürlüklerin başmüfettiş ve müfettiş kadrolarında bulunanlar, yükseköğretim kurumları ile mahalli idareler ve bu idarelere bağlı genel müdürlüklerde 5018 sayılı Kanun hükümlerine göre iç denetçi kadrolarına atananlardan;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163</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160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4) Bunların yardımcıları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155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i) Diğer belediyeler ve bunlara bağlı genel müdürlüklerin başmüfettiş ve müfettişlerinden;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155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150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4) Bunların yardımcıları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j) Bakanlık, müsteşarlık, başkanlık, bağımsız genel müdürlük taşra teşkilatları ile yükseköğretim kurumlarında ve mahalli idarelerde özel yarışma sınavı sonucunda mesleğe uzman ve denetmen yardımcısı olarak alınıp belirli süreli meslek içi eğitimden sonra özel bir yeterlik sınavı sonunda uzman ve denetmen unvanlı kadrolara (mevzuatı uyarınca </w:t>
            </w:r>
            <w:proofErr w:type="spellStart"/>
            <w:r w:rsidRPr="002E3D0C">
              <w:rPr>
                <w:rFonts w:ascii="Times New Roman" w:eastAsia="Times New Roman" w:hAnsi="Times New Roman" w:cs="Times New Roman"/>
                <w:i/>
                <w:iCs/>
                <w:color w:val="000000"/>
                <w:sz w:val="24"/>
                <w:szCs w:val="26"/>
                <w:lang w:eastAsia="tr-TR"/>
              </w:rPr>
              <w:t>sözkonusu</w:t>
            </w:r>
            <w:proofErr w:type="spellEnd"/>
            <w:r w:rsidRPr="002E3D0C">
              <w:rPr>
                <w:rFonts w:ascii="Times New Roman" w:eastAsia="Times New Roman" w:hAnsi="Times New Roman" w:cs="Times New Roman"/>
                <w:i/>
                <w:iCs/>
                <w:color w:val="000000"/>
                <w:sz w:val="24"/>
                <w:szCs w:val="26"/>
                <w:lang w:eastAsia="tr-TR"/>
              </w:rPr>
              <w:t xml:space="preserve"> kadrolara atananlar </w:t>
            </w:r>
            <w:proofErr w:type="gramStart"/>
            <w:r w:rsidRPr="002E3D0C">
              <w:rPr>
                <w:rFonts w:ascii="Times New Roman" w:eastAsia="Times New Roman" w:hAnsi="Times New Roman" w:cs="Times New Roman"/>
                <w:i/>
                <w:iCs/>
                <w:color w:val="000000"/>
                <w:sz w:val="24"/>
                <w:szCs w:val="26"/>
                <w:lang w:eastAsia="tr-TR"/>
              </w:rPr>
              <w:t>dahil</w:t>
            </w:r>
            <w:proofErr w:type="gramEnd"/>
            <w:r w:rsidRPr="002E3D0C">
              <w:rPr>
                <w:rFonts w:ascii="Times New Roman" w:eastAsia="Times New Roman" w:hAnsi="Times New Roman" w:cs="Times New Roman"/>
                <w:i/>
                <w:iCs/>
                <w:color w:val="000000"/>
                <w:sz w:val="24"/>
                <w:szCs w:val="26"/>
                <w:lang w:eastAsia="tr-TR"/>
              </w:rPr>
              <w:t>) atananlar ile belediye iktisat müfettişlerinden;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135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130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4) Bunların yardımcıları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125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k)Raportör, mütercim, tercüman, çözümleyici, programcı, araştırmacı, muhasebeci, muhasip, kontrolör, </w:t>
            </w:r>
            <w:proofErr w:type="gramStart"/>
            <w:r w:rsidRPr="002E3D0C">
              <w:rPr>
                <w:rFonts w:ascii="Times New Roman" w:eastAsia="Times New Roman" w:hAnsi="Times New Roman" w:cs="Times New Roman"/>
                <w:i/>
                <w:iCs/>
                <w:color w:val="000000"/>
                <w:sz w:val="24"/>
                <w:szCs w:val="26"/>
                <w:lang w:eastAsia="tr-TR"/>
              </w:rPr>
              <w:t>antrenör</w:t>
            </w:r>
            <w:proofErr w:type="gramEnd"/>
            <w:r w:rsidRPr="002E3D0C">
              <w:rPr>
                <w:rFonts w:ascii="Times New Roman" w:eastAsia="Times New Roman" w:hAnsi="Times New Roman" w:cs="Times New Roman"/>
                <w:i/>
                <w:iCs/>
                <w:color w:val="000000"/>
                <w:sz w:val="24"/>
                <w:szCs w:val="26"/>
                <w:lang w:eastAsia="tr-TR"/>
              </w:rPr>
              <w:t>, ayniyat saymanı, uzman, danışman, aktüer, araştırmacı,  APK uzmanı, talim ve terbiye kurulu uzmanı, eğitim uzmanı, savunma uzmanı, sivil savunma uzmanı ve diğer uzman unvanlı kadrolarda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115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110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lastRenderedPageBreak/>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100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l) Şef, amir ve yardımcıları, zabıta </w:t>
            </w:r>
            <w:proofErr w:type="spellStart"/>
            <w:r w:rsidRPr="002E3D0C">
              <w:rPr>
                <w:rFonts w:ascii="Times New Roman" w:eastAsia="Times New Roman" w:hAnsi="Times New Roman" w:cs="Times New Roman"/>
                <w:i/>
                <w:iCs/>
                <w:color w:val="000000"/>
                <w:sz w:val="24"/>
                <w:szCs w:val="26"/>
                <w:lang w:eastAsia="tr-TR"/>
              </w:rPr>
              <w:t>başkomiseri</w:t>
            </w:r>
            <w:proofErr w:type="spellEnd"/>
            <w:r w:rsidRPr="002E3D0C">
              <w:rPr>
                <w:rFonts w:ascii="Times New Roman" w:eastAsia="Times New Roman" w:hAnsi="Times New Roman" w:cs="Times New Roman"/>
                <w:i/>
                <w:iCs/>
                <w:color w:val="000000"/>
                <w:sz w:val="24"/>
                <w:szCs w:val="26"/>
                <w:lang w:eastAsia="tr-TR"/>
              </w:rPr>
              <w:t xml:space="preserve"> ve komiseri, itfaiye başçavuşu, itfaiye çavuşu ve onbaşısı kadrolarında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115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105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95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m) Genel idare hizmetleri sınıfındaki diğer kadrolarda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110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100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5-7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90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4)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85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2- Kadroları Teknik Hizmetler Sınıfında yer alan personel;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a) Başmühendis, </w:t>
            </w:r>
            <w:proofErr w:type="spellStart"/>
            <w:r w:rsidRPr="002E3D0C">
              <w:rPr>
                <w:rFonts w:ascii="Times New Roman" w:eastAsia="Times New Roman" w:hAnsi="Times New Roman" w:cs="Times New Roman"/>
                <w:i/>
                <w:iCs/>
                <w:color w:val="000000"/>
                <w:sz w:val="24"/>
                <w:szCs w:val="26"/>
                <w:lang w:eastAsia="tr-TR"/>
              </w:rPr>
              <w:t>başmimar</w:t>
            </w:r>
            <w:proofErr w:type="spellEnd"/>
            <w:r w:rsidRPr="002E3D0C">
              <w:rPr>
                <w:rFonts w:ascii="Times New Roman" w:eastAsia="Times New Roman" w:hAnsi="Times New Roman" w:cs="Times New Roman"/>
                <w:i/>
                <w:iCs/>
                <w:color w:val="000000"/>
                <w:sz w:val="24"/>
                <w:szCs w:val="26"/>
                <w:lang w:eastAsia="tr-TR"/>
              </w:rPr>
              <w:t>,  mühendis, mimar, bölge plancısı ve şehir plancısı kadrolarında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150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130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b) Jeolog, </w:t>
            </w:r>
            <w:proofErr w:type="gramStart"/>
            <w:r w:rsidRPr="002E3D0C">
              <w:rPr>
                <w:rFonts w:ascii="Times New Roman" w:eastAsia="Times New Roman" w:hAnsi="Times New Roman" w:cs="Times New Roman"/>
                <w:i/>
                <w:iCs/>
                <w:color w:val="000000"/>
                <w:sz w:val="24"/>
                <w:szCs w:val="26"/>
                <w:lang w:eastAsia="tr-TR"/>
              </w:rPr>
              <w:t>hidrolog</w:t>
            </w:r>
            <w:proofErr w:type="gramEnd"/>
            <w:r w:rsidRPr="002E3D0C">
              <w:rPr>
                <w:rFonts w:ascii="Times New Roman" w:eastAsia="Times New Roman" w:hAnsi="Times New Roman" w:cs="Times New Roman"/>
                <w:i/>
                <w:iCs/>
                <w:color w:val="000000"/>
                <w:sz w:val="24"/>
                <w:szCs w:val="26"/>
                <w:lang w:eastAsia="tr-TR"/>
              </w:rPr>
              <w:t xml:space="preserve">, </w:t>
            </w:r>
            <w:proofErr w:type="spellStart"/>
            <w:r w:rsidRPr="002E3D0C">
              <w:rPr>
                <w:rFonts w:ascii="Times New Roman" w:eastAsia="Times New Roman" w:hAnsi="Times New Roman" w:cs="Times New Roman"/>
                <w:i/>
                <w:iCs/>
                <w:color w:val="000000"/>
                <w:sz w:val="24"/>
                <w:szCs w:val="26"/>
                <w:lang w:eastAsia="tr-TR"/>
              </w:rPr>
              <w:t>hidrojeolog</w:t>
            </w:r>
            <w:proofErr w:type="spellEnd"/>
            <w:r w:rsidRPr="002E3D0C">
              <w:rPr>
                <w:rFonts w:ascii="Times New Roman" w:eastAsia="Times New Roman" w:hAnsi="Times New Roman" w:cs="Times New Roman"/>
                <w:i/>
                <w:iCs/>
                <w:color w:val="000000"/>
                <w:sz w:val="24"/>
                <w:szCs w:val="26"/>
                <w:lang w:eastAsia="tr-TR"/>
              </w:rPr>
              <w:t>, jeofizikçi, kimyager, fizikçi, jeomorfolog, arkeolog, matematikçi, istatistikçi ve astronom kadrolarında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120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110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100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c) Ek ödeme oranları 1 </w:t>
            </w:r>
            <w:proofErr w:type="spellStart"/>
            <w:r w:rsidRPr="002E3D0C">
              <w:rPr>
                <w:rFonts w:ascii="Times New Roman" w:eastAsia="Times New Roman" w:hAnsi="Times New Roman" w:cs="Times New Roman"/>
                <w:i/>
                <w:iCs/>
                <w:color w:val="000000"/>
                <w:sz w:val="24"/>
                <w:szCs w:val="26"/>
                <w:lang w:eastAsia="tr-TR"/>
              </w:rPr>
              <w:t>nolu</w:t>
            </w:r>
            <w:proofErr w:type="spellEnd"/>
            <w:r w:rsidRPr="002E3D0C">
              <w:rPr>
                <w:rFonts w:ascii="Times New Roman" w:eastAsia="Times New Roman" w:hAnsi="Times New Roman" w:cs="Times New Roman"/>
                <w:i/>
                <w:iCs/>
                <w:color w:val="000000"/>
                <w:sz w:val="24"/>
                <w:szCs w:val="26"/>
                <w:lang w:eastAsia="tr-TR"/>
              </w:rPr>
              <w:t xml:space="preserve"> grupta düzenlenenler hariç, bu sınıfta yer alan diğer kadrolarda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110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100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5-7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90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4)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85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3- Kadroları Sağlık Hizmetleri ve Yardımcı Sağlık Hizmetleri Sınıfında yer alan personel;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a) Uzman tabiplerden;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200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180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b) Tabipler ve tıpta uzmanlık mevzuatında belirtilen dallarda bu mevzuat hükümlerine göre uzmanlık belgesi alanlardan;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180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170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c) Diş tabiplerinden;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185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175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lastRenderedPageBreak/>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ç) Veteriner hekim kadrolarında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155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d) Eczacı kadrolarında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130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120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e) Ek ödeme oranları 1 </w:t>
            </w:r>
            <w:proofErr w:type="spellStart"/>
            <w:r w:rsidRPr="002E3D0C">
              <w:rPr>
                <w:rFonts w:ascii="Times New Roman" w:eastAsia="Times New Roman" w:hAnsi="Times New Roman" w:cs="Times New Roman"/>
                <w:i/>
                <w:iCs/>
                <w:color w:val="000000"/>
                <w:sz w:val="24"/>
                <w:szCs w:val="26"/>
                <w:lang w:eastAsia="tr-TR"/>
              </w:rPr>
              <w:t>nolu</w:t>
            </w:r>
            <w:proofErr w:type="spellEnd"/>
            <w:r w:rsidRPr="002E3D0C">
              <w:rPr>
                <w:rFonts w:ascii="Times New Roman" w:eastAsia="Times New Roman" w:hAnsi="Times New Roman" w:cs="Times New Roman"/>
                <w:i/>
                <w:iCs/>
                <w:color w:val="000000"/>
                <w:sz w:val="24"/>
                <w:szCs w:val="26"/>
                <w:lang w:eastAsia="tr-TR"/>
              </w:rPr>
              <w:t xml:space="preserve"> grupta düzenlenenler hariç, bu sınıfta yer alan diğer personelden;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115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105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5-7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95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4)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90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4- Kadroları Eğitim ve Öğretim Hizmetleri Sınıfında yer alan personel;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a) Öğretmen kadrosunda (örgün ve yaygın eğitim kurumlarındaki öğretmen unvanlı kadrolardaki yöneticiler dâhil)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5- Kadroları Avukatlık Hizmetleri Sınıfında yer alan personel;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a) Ek ödeme oranları 1 </w:t>
            </w:r>
            <w:proofErr w:type="spellStart"/>
            <w:r w:rsidRPr="002E3D0C">
              <w:rPr>
                <w:rFonts w:ascii="Times New Roman" w:eastAsia="Times New Roman" w:hAnsi="Times New Roman" w:cs="Times New Roman"/>
                <w:i/>
                <w:iCs/>
                <w:color w:val="000000"/>
                <w:sz w:val="24"/>
                <w:szCs w:val="26"/>
                <w:lang w:eastAsia="tr-TR"/>
              </w:rPr>
              <w:t>nolu</w:t>
            </w:r>
            <w:proofErr w:type="spellEnd"/>
            <w:r w:rsidRPr="002E3D0C">
              <w:rPr>
                <w:rFonts w:ascii="Times New Roman" w:eastAsia="Times New Roman" w:hAnsi="Times New Roman" w:cs="Times New Roman"/>
                <w:i/>
                <w:iCs/>
                <w:color w:val="000000"/>
                <w:sz w:val="24"/>
                <w:szCs w:val="26"/>
                <w:lang w:eastAsia="tr-TR"/>
              </w:rPr>
              <w:t xml:space="preserve"> grupta düzenlenenler hariç, bu sınıfta yer alan kadrolarda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150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130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 Kadroları Din Hizmetleri Sınıfında yer alan personel;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a) Vaiz ve eğitim görevlisi kadrolarında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b) Diğer kadrolarda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5-7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4)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 Mülki İdare Amirliği Hizmetleri Sınıfında yer alan personel;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a) Müsteşar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lastRenderedPageBreak/>
              <w:t xml:space="preserve">b) Kurul Başkanı, Müsteşar Yardımcısı, </w:t>
            </w:r>
            <w:proofErr w:type="spellStart"/>
            <w:r w:rsidRPr="002E3D0C">
              <w:rPr>
                <w:rFonts w:ascii="Times New Roman" w:eastAsia="Times New Roman" w:hAnsi="Times New Roman" w:cs="Times New Roman"/>
                <w:i/>
                <w:iCs/>
                <w:color w:val="000000"/>
                <w:sz w:val="24"/>
                <w:szCs w:val="26"/>
                <w:lang w:eastAsia="tr-TR"/>
              </w:rPr>
              <w:t>I.Hukuk</w:t>
            </w:r>
            <w:proofErr w:type="spellEnd"/>
            <w:r w:rsidRPr="002E3D0C">
              <w:rPr>
                <w:rFonts w:ascii="Times New Roman" w:eastAsia="Times New Roman" w:hAnsi="Times New Roman" w:cs="Times New Roman"/>
                <w:i/>
                <w:iCs/>
                <w:color w:val="000000"/>
                <w:sz w:val="24"/>
                <w:szCs w:val="26"/>
                <w:lang w:eastAsia="tr-TR"/>
              </w:rPr>
              <w:t xml:space="preserve"> Müşaviri, Genel Müdür, Strateji Geliştirme Başkanı ile bu görevleri yürüten merkezde görevli Valiler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180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c) Merkezde görevli diğer Valiler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178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ç) (a), (b) ve (c) sıralarında sayılanlar dışında kadroları merkez teşkilatında bulunanlardan (Mülkiye Müfettişleri </w:t>
            </w:r>
            <w:proofErr w:type="gramStart"/>
            <w:r w:rsidRPr="002E3D0C">
              <w:rPr>
                <w:rFonts w:ascii="Times New Roman" w:eastAsia="Times New Roman" w:hAnsi="Times New Roman" w:cs="Times New Roman"/>
                <w:i/>
                <w:iCs/>
                <w:color w:val="000000"/>
                <w:sz w:val="24"/>
                <w:szCs w:val="26"/>
                <w:lang w:eastAsia="tr-TR"/>
              </w:rPr>
              <w:t>Dahil</w:t>
            </w:r>
            <w:proofErr w:type="gram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Birinci sınıf olup 1 inci derecenin dördüncü kademesinden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Birinci sınıf olup 1 inci derecenin diğer kademelerinden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1 inci derecenin dördüncü kademesinden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4) 1 inci derecenin diğer kademelerinden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115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5) 2 </w:t>
            </w:r>
            <w:proofErr w:type="spellStart"/>
            <w:r w:rsidRPr="002E3D0C">
              <w:rPr>
                <w:rFonts w:ascii="Times New Roman" w:eastAsia="Times New Roman" w:hAnsi="Times New Roman" w:cs="Times New Roman"/>
                <w:i/>
                <w:iCs/>
                <w:color w:val="000000"/>
                <w:sz w:val="24"/>
                <w:szCs w:val="26"/>
                <w:lang w:eastAsia="tr-TR"/>
              </w:rPr>
              <w:t>nci</w:t>
            </w:r>
            <w:proofErr w:type="spellEnd"/>
            <w:r w:rsidRPr="002E3D0C">
              <w:rPr>
                <w:rFonts w:ascii="Times New Roman" w:eastAsia="Times New Roman" w:hAnsi="Times New Roman" w:cs="Times New Roman"/>
                <w:i/>
                <w:iCs/>
                <w:color w:val="000000"/>
                <w:sz w:val="24"/>
                <w:szCs w:val="26"/>
                <w:lang w:eastAsia="tr-TR"/>
              </w:rPr>
              <w:t xml:space="preserve">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155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6) 3 üncü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130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7) 4 üncü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130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8) 5 inci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105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d) Vali Yardımcısı ve Kaymakamlardan;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Birinci sınıf olup 1 inci derecenin dördüncü kademesinden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200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Birinci sınıf olup 1 inci derecenin diğer kademelerinden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200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1 inci derecenin dördüncü kademesinden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200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4) 1 inci derecenin diğer kademelerinden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132</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5) 2 </w:t>
            </w:r>
            <w:proofErr w:type="spellStart"/>
            <w:r w:rsidRPr="002E3D0C">
              <w:rPr>
                <w:rFonts w:ascii="Times New Roman" w:eastAsia="Times New Roman" w:hAnsi="Times New Roman" w:cs="Times New Roman"/>
                <w:i/>
                <w:iCs/>
                <w:color w:val="000000"/>
                <w:sz w:val="24"/>
                <w:szCs w:val="26"/>
                <w:lang w:eastAsia="tr-TR"/>
              </w:rPr>
              <w:t>nci</w:t>
            </w:r>
            <w:proofErr w:type="spellEnd"/>
            <w:r w:rsidRPr="002E3D0C">
              <w:rPr>
                <w:rFonts w:ascii="Times New Roman" w:eastAsia="Times New Roman" w:hAnsi="Times New Roman" w:cs="Times New Roman"/>
                <w:i/>
                <w:iCs/>
                <w:color w:val="000000"/>
                <w:sz w:val="24"/>
                <w:szCs w:val="26"/>
                <w:lang w:eastAsia="tr-TR"/>
              </w:rPr>
              <w:t xml:space="preserve">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172</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6) 3 üncü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7) 4 üncü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8) 5 inci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122</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9) 6 </w:t>
            </w:r>
            <w:proofErr w:type="spellStart"/>
            <w:r w:rsidRPr="002E3D0C">
              <w:rPr>
                <w:rFonts w:ascii="Times New Roman" w:eastAsia="Times New Roman" w:hAnsi="Times New Roman" w:cs="Times New Roman"/>
                <w:i/>
                <w:iCs/>
                <w:color w:val="000000"/>
                <w:sz w:val="24"/>
                <w:szCs w:val="26"/>
                <w:lang w:eastAsia="tr-TR"/>
              </w:rPr>
              <w:t>ncı</w:t>
            </w:r>
            <w:proofErr w:type="spellEnd"/>
            <w:r w:rsidRPr="002E3D0C">
              <w:rPr>
                <w:rFonts w:ascii="Times New Roman" w:eastAsia="Times New Roman" w:hAnsi="Times New Roman" w:cs="Times New Roman"/>
                <w:i/>
                <w:iCs/>
                <w:color w:val="000000"/>
                <w:sz w:val="24"/>
                <w:szCs w:val="26"/>
                <w:lang w:eastAsia="tr-TR"/>
              </w:rPr>
              <w:t xml:space="preserve">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137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10) 7 </w:t>
            </w:r>
            <w:proofErr w:type="spellStart"/>
            <w:r w:rsidRPr="002E3D0C">
              <w:rPr>
                <w:rFonts w:ascii="Times New Roman" w:eastAsia="Times New Roman" w:hAnsi="Times New Roman" w:cs="Times New Roman"/>
                <w:i/>
                <w:iCs/>
                <w:color w:val="000000"/>
                <w:sz w:val="24"/>
                <w:szCs w:val="26"/>
                <w:lang w:eastAsia="tr-TR"/>
              </w:rPr>
              <w:t>nci</w:t>
            </w:r>
            <w:proofErr w:type="spellEnd"/>
            <w:r w:rsidRPr="002E3D0C">
              <w:rPr>
                <w:rFonts w:ascii="Times New Roman" w:eastAsia="Times New Roman" w:hAnsi="Times New Roman" w:cs="Times New Roman"/>
                <w:i/>
                <w:iCs/>
                <w:color w:val="000000"/>
                <w:sz w:val="24"/>
                <w:szCs w:val="26"/>
                <w:lang w:eastAsia="tr-TR"/>
              </w:rPr>
              <w:t xml:space="preserve">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117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e) Hukuk işleri müdürlerinden;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Birinci sınıf olup 1 inci derecenin dördüncü kademesinden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Birinci sınıf olup 1 inci derecenin diğer kademelerinden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1 inci derecenin dördüncü kademesinden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4) 1 inci derecenin diğer kademelerinden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160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5) 2 </w:t>
            </w:r>
            <w:proofErr w:type="spellStart"/>
            <w:r w:rsidRPr="002E3D0C">
              <w:rPr>
                <w:rFonts w:ascii="Times New Roman" w:eastAsia="Times New Roman" w:hAnsi="Times New Roman" w:cs="Times New Roman"/>
                <w:i/>
                <w:iCs/>
                <w:color w:val="000000"/>
                <w:sz w:val="24"/>
                <w:szCs w:val="26"/>
                <w:lang w:eastAsia="tr-TR"/>
              </w:rPr>
              <w:t>nci</w:t>
            </w:r>
            <w:proofErr w:type="spellEnd"/>
            <w:r w:rsidRPr="002E3D0C">
              <w:rPr>
                <w:rFonts w:ascii="Times New Roman" w:eastAsia="Times New Roman" w:hAnsi="Times New Roman" w:cs="Times New Roman"/>
                <w:i/>
                <w:iCs/>
                <w:color w:val="000000"/>
                <w:sz w:val="24"/>
                <w:szCs w:val="26"/>
                <w:lang w:eastAsia="tr-TR"/>
              </w:rPr>
              <w:t xml:space="preserve">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195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6) 3 üncü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175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7) 4 üncü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175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8) 5 inci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150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9) 6 </w:t>
            </w:r>
            <w:proofErr w:type="spellStart"/>
            <w:r w:rsidRPr="002E3D0C">
              <w:rPr>
                <w:rFonts w:ascii="Times New Roman" w:eastAsia="Times New Roman" w:hAnsi="Times New Roman" w:cs="Times New Roman"/>
                <w:i/>
                <w:iCs/>
                <w:color w:val="000000"/>
                <w:sz w:val="24"/>
                <w:szCs w:val="26"/>
                <w:lang w:eastAsia="tr-TR"/>
              </w:rPr>
              <w:t>ncı</w:t>
            </w:r>
            <w:proofErr w:type="spellEnd"/>
            <w:r w:rsidRPr="002E3D0C">
              <w:rPr>
                <w:rFonts w:ascii="Times New Roman" w:eastAsia="Times New Roman" w:hAnsi="Times New Roman" w:cs="Times New Roman"/>
                <w:i/>
                <w:iCs/>
                <w:color w:val="000000"/>
                <w:sz w:val="24"/>
                <w:szCs w:val="26"/>
                <w:lang w:eastAsia="tr-TR"/>
              </w:rPr>
              <w:t xml:space="preserve">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165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lastRenderedPageBreak/>
              <w:t xml:space="preserve">  10) 7 </w:t>
            </w:r>
            <w:proofErr w:type="spellStart"/>
            <w:r w:rsidRPr="002E3D0C">
              <w:rPr>
                <w:rFonts w:ascii="Times New Roman" w:eastAsia="Times New Roman" w:hAnsi="Times New Roman" w:cs="Times New Roman"/>
                <w:i/>
                <w:iCs/>
                <w:color w:val="000000"/>
                <w:sz w:val="24"/>
                <w:szCs w:val="26"/>
                <w:lang w:eastAsia="tr-TR"/>
              </w:rPr>
              <w:t>nci</w:t>
            </w:r>
            <w:proofErr w:type="spellEnd"/>
            <w:r w:rsidRPr="002E3D0C">
              <w:rPr>
                <w:rFonts w:ascii="Times New Roman" w:eastAsia="Times New Roman" w:hAnsi="Times New Roman" w:cs="Times New Roman"/>
                <w:i/>
                <w:iCs/>
                <w:color w:val="000000"/>
                <w:sz w:val="24"/>
                <w:szCs w:val="26"/>
                <w:lang w:eastAsia="tr-TR"/>
              </w:rPr>
              <w:t xml:space="preserve">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f) Kaymakam adayı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145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8- Kadroları Emniyet Hizmetleri Sınıfında yer alan personel;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a) Birinci Sınıf Emniyet Müdürleri</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74</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b) İkinci Sınıf Emniyet Müdürleri</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74</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c) Üçüncü Sınıf Emniyet Müdürleri</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74</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ç) Dördüncü Sınıf Emniyet Müdürleri</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74</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d) Emniyet Amiri kadrolarında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74</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e) </w:t>
            </w:r>
            <w:proofErr w:type="spellStart"/>
            <w:r w:rsidRPr="002E3D0C">
              <w:rPr>
                <w:rFonts w:ascii="Times New Roman" w:eastAsia="Times New Roman" w:hAnsi="Times New Roman" w:cs="Times New Roman"/>
                <w:i/>
                <w:iCs/>
                <w:color w:val="000000"/>
                <w:sz w:val="24"/>
                <w:szCs w:val="26"/>
                <w:lang w:eastAsia="tr-TR"/>
              </w:rPr>
              <w:t>Başkomiser</w:t>
            </w:r>
            <w:proofErr w:type="spellEnd"/>
            <w:r w:rsidRPr="002E3D0C">
              <w:rPr>
                <w:rFonts w:ascii="Times New Roman" w:eastAsia="Times New Roman" w:hAnsi="Times New Roman" w:cs="Times New Roman"/>
                <w:i/>
                <w:iCs/>
                <w:color w:val="000000"/>
                <w:sz w:val="24"/>
                <w:szCs w:val="26"/>
                <w:lang w:eastAsia="tr-TR"/>
              </w:rPr>
              <w:t xml:space="preserve"> kadrolarında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74</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f) Komiser kadrolarında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74</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g) Komiser yardımcısı kadrolarında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74</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ğ) Polis Memuru kadrolarında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h) Diğer kadrolarda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5-7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9- Kadroları Yardımcı Hizmetler Sınıfında yer alan personel;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a) Bu sınıfta yer alan kadrolarda bulunanlardan;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1) 1-4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90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2) 5-7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80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3)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B- Aylıklarını 926 sayılı Türk Silahlı Kuvvetleri Personel Kanunu, 3269 sayılı Uzman Erbaş Kanunu ve 3466 sayılı Uzman Jandarma Kanununa Göre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 Subaylardan;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a) Genelkurmay Başkanı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103</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b) Kuvvet Komutanları ve Jandarma Genel Komutanı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82</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c) Orgeneral ve Oramiral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81</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ç) Korgeneral ve Koramiral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79</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d) Tümgeneral ve Tümamiral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e) Tuğgeneral ve Tuğamiral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75</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f) Kıdemli Albay</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63</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g) Albay</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59</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ğ) Yarbay</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56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h) Kıdemli Binbaşı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ı) Binbaşı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i) Kıdemli Yüzbaşı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j) Yüzbaşı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k) Kıdemli Üsteğmen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69</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l) Üsteğmen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69</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m) Teğmen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69</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n) Asteğmen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69</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lastRenderedPageBreak/>
              <w:t>2- Astsubaylardan;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a) </w:t>
            </w:r>
            <w:proofErr w:type="spellStart"/>
            <w:proofErr w:type="gramStart"/>
            <w:r w:rsidRPr="002E3D0C">
              <w:rPr>
                <w:rFonts w:ascii="Times New Roman" w:eastAsia="Times New Roman" w:hAnsi="Times New Roman" w:cs="Times New Roman"/>
                <w:i/>
                <w:iCs/>
                <w:color w:val="000000"/>
                <w:sz w:val="24"/>
                <w:szCs w:val="26"/>
                <w:lang w:eastAsia="tr-TR"/>
              </w:rPr>
              <w:t>II.Kad</w:t>
            </w:r>
            <w:proofErr w:type="gramEnd"/>
            <w:r w:rsidRPr="002E3D0C">
              <w:rPr>
                <w:rFonts w:ascii="Times New Roman" w:eastAsia="Times New Roman" w:hAnsi="Times New Roman" w:cs="Times New Roman"/>
                <w:i/>
                <w:iCs/>
                <w:color w:val="000000"/>
                <w:sz w:val="24"/>
                <w:szCs w:val="26"/>
                <w:lang w:eastAsia="tr-TR"/>
              </w:rPr>
              <w:t>.Kd.Bçvş</w:t>
            </w:r>
            <w:proofErr w:type="spell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b) </w:t>
            </w:r>
            <w:proofErr w:type="spellStart"/>
            <w:proofErr w:type="gramStart"/>
            <w:r w:rsidRPr="002E3D0C">
              <w:rPr>
                <w:rFonts w:ascii="Times New Roman" w:eastAsia="Times New Roman" w:hAnsi="Times New Roman" w:cs="Times New Roman"/>
                <w:i/>
                <w:iCs/>
                <w:color w:val="000000"/>
                <w:sz w:val="24"/>
                <w:szCs w:val="26"/>
                <w:lang w:eastAsia="tr-TR"/>
              </w:rPr>
              <w:t>Kad.Kd</w:t>
            </w:r>
            <w:proofErr w:type="gramEnd"/>
            <w:r w:rsidRPr="002E3D0C">
              <w:rPr>
                <w:rFonts w:ascii="Times New Roman" w:eastAsia="Times New Roman" w:hAnsi="Times New Roman" w:cs="Times New Roman"/>
                <w:i/>
                <w:iCs/>
                <w:color w:val="000000"/>
                <w:sz w:val="24"/>
                <w:szCs w:val="26"/>
                <w:lang w:eastAsia="tr-TR"/>
              </w:rPr>
              <w:t>.Bçvş</w:t>
            </w:r>
            <w:proofErr w:type="spell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c) </w:t>
            </w:r>
            <w:proofErr w:type="spellStart"/>
            <w:proofErr w:type="gramStart"/>
            <w:r w:rsidRPr="002E3D0C">
              <w:rPr>
                <w:rFonts w:ascii="Times New Roman" w:eastAsia="Times New Roman" w:hAnsi="Times New Roman" w:cs="Times New Roman"/>
                <w:i/>
                <w:iCs/>
                <w:color w:val="000000"/>
                <w:sz w:val="24"/>
                <w:szCs w:val="26"/>
                <w:lang w:eastAsia="tr-TR"/>
              </w:rPr>
              <w:t>Kd.Bçvş</w:t>
            </w:r>
            <w:proofErr w:type="spellEnd"/>
            <w:proofErr w:type="gram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ç) </w:t>
            </w:r>
            <w:proofErr w:type="spellStart"/>
            <w:proofErr w:type="gramStart"/>
            <w:r w:rsidRPr="002E3D0C">
              <w:rPr>
                <w:rFonts w:ascii="Times New Roman" w:eastAsia="Times New Roman" w:hAnsi="Times New Roman" w:cs="Times New Roman"/>
                <w:i/>
                <w:iCs/>
                <w:color w:val="000000"/>
                <w:sz w:val="24"/>
                <w:szCs w:val="26"/>
                <w:lang w:eastAsia="tr-TR"/>
              </w:rPr>
              <w:t>Kad.Bçvş</w:t>
            </w:r>
            <w:proofErr w:type="spellEnd"/>
            <w:proofErr w:type="gram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d) Bçvş.</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e) </w:t>
            </w:r>
            <w:proofErr w:type="spellStart"/>
            <w:proofErr w:type="gramStart"/>
            <w:r w:rsidRPr="002E3D0C">
              <w:rPr>
                <w:rFonts w:ascii="Times New Roman" w:eastAsia="Times New Roman" w:hAnsi="Times New Roman" w:cs="Times New Roman"/>
                <w:i/>
                <w:iCs/>
                <w:color w:val="000000"/>
                <w:sz w:val="24"/>
                <w:szCs w:val="26"/>
                <w:lang w:eastAsia="tr-TR"/>
              </w:rPr>
              <w:t>Kd.Üstçvş</w:t>
            </w:r>
            <w:proofErr w:type="spellEnd"/>
            <w:proofErr w:type="gram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f) </w:t>
            </w:r>
            <w:proofErr w:type="spellStart"/>
            <w:r w:rsidRPr="002E3D0C">
              <w:rPr>
                <w:rFonts w:ascii="Times New Roman" w:eastAsia="Times New Roman" w:hAnsi="Times New Roman" w:cs="Times New Roman"/>
                <w:i/>
                <w:iCs/>
                <w:color w:val="000000"/>
                <w:sz w:val="24"/>
                <w:szCs w:val="26"/>
                <w:lang w:eastAsia="tr-TR"/>
              </w:rPr>
              <w:t>Üstçvş</w:t>
            </w:r>
            <w:proofErr w:type="spellEnd"/>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g) </w:t>
            </w:r>
            <w:proofErr w:type="spellStart"/>
            <w:proofErr w:type="gramStart"/>
            <w:r w:rsidRPr="002E3D0C">
              <w:rPr>
                <w:rFonts w:ascii="Times New Roman" w:eastAsia="Times New Roman" w:hAnsi="Times New Roman" w:cs="Times New Roman"/>
                <w:i/>
                <w:iCs/>
                <w:color w:val="000000"/>
                <w:sz w:val="24"/>
                <w:szCs w:val="26"/>
                <w:lang w:eastAsia="tr-TR"/>
              </w:rPr>
              <w:t>Kd.Çvş</w:t>
            </w:r>
            <w:proofErr w:type="spellEnd"/>
            <w:proofErr w:type="gram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ğ) Çvş.</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3- Uzman Jandarmalardan;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a) </w:t>
            </w:r>
            <w:proofErr w:type="spellStart"/>
            <w:proofErr w:type="gramStart"/>
            <w:r w:rsidRPr="002E3D0C">
              <w:rPr>
                <w:rFonts w:ascii="Times New Roman" w:eastAsia="Times New Roman" w:hAnsi="Times New Roman" w:cs="Times New Roman"/>
                <w:i/>
                <w:iCs/>
                <w:color w:val="000000"/>
                <w:sz w:val="24"/>
                <w:szCs w:val="26"/>
                <w:lang w:eastAsia="tr-TR"/>
              </w:rPr>
              <w:t>VIII.Kad</w:t>
            </w:r>
            <w:proofErr w:type="gramEnd"/>
            <w:r w:rsidRPr="002E3D0C">
              <w:rPr>
                <w:rFonts w:ascii="Times New Roman" w:eastAsia="Times New Roman" w:hAnsi="Times New Roman" w:cs="Times New Roman"/>
                <w:i/>
                <w:iCs/>
                <w:color w:val="000000"/>
                <w:sz w:val="24"/>
                <w:szCs w:val="26"/>
                <w:lang w:eastAsia="tr-TR"/>
              </w:rPr>
              <w:t>.Çvş</w:t>
            </w:r>
            <w:proofErr w:type="spell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b) </w:t>
            </w:r>
            <w:proofErr w:type="spellStart"/>
            <w:proofErr w:type="gramStart"/>
            <w:r w:rsidRPr="002E3D0C">
              <w:rPr>
                <w:rFonts w:ascii="Times New Roman" w:eastAsia="Times New Roman" w:hAnsi="Times New Roman" w:cs="Times New Roman"/>
                <w:i/>
                <w:iCs/>
                <w:color w:val="000000"/>
                <w:sz w:val="24"/>
                <w:szCs w:val="26"/>
                <w:lang w:eastAsia="tr-TR"/>
              </w:rPr>
              <w:t>VII.Kad</w:t>
            </w:r>
            <w:proofErr w:type="gramEnd"/>
            <w:r w:rsidRPr="002E3D0C">
              <w:rPr>
                <w:rFonts w:ascii="Times New Roman" w:eastAsia="Times New Roman" w:hAnsi="Times New Roman" w:cs="Times New Roman"/>
                <w:i/>
                <w:iCs/>
                <w:color w:val="000000"/>
                <w:sz w:val="24"/>
                <w:szCs w:val="26"/>
                <w:lang w:eastAsia="tr-TR"/>
              </w:rPr>
              <w:t>.Çvş</w:t>
            </w:r>
            <w:proofErr w:type="spell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c) </w:t>
            </w:r>
            <w:proofErr w:type="spellStart"/>
            <w:proofErr w:type="gramStart"/>
            <w:r w:rsidRPr="002E3D0C">
              <w:rPr>
                <w:rFonts w:ascii="Times New Roman" w:eastAsia="Times New Roman" w:hAnsi="Times New Roman" w:cs="Times New Roman"/>
                <w:i/>
                <w:iCs/>
                <w:color w:val="000000"/>
                <w:sz w:val="24"/>
                <w:szCs w:val="26"/>
                <w:lang w:eastAsia="tr-TR"/>
              </w:rPr>
              <w:t>VI.Kad</w:t>
            </w:r>
            <w:proofErr w:type="gramEnd"/>
            <w:r w:rsidRPr="002E3D0C">
              <w:rPr>
                <w:rFonts w:ascii="Times New Roman" w:eastAsia="Times New Roman" w:hAnsi="Times New Roman" w:cs="Times New Roman"/>
                <w:i/>
                <w:iCs/>
                <w:color w:val="000000"/>
                <w:sz w:val="24"/>
                <w:szCs w:val="26"/>
                <w:lang w:eastAsia="tr-TR"/>
              </w:rPr>
              <w:t>.Çvş</w:t>
            </w:r>
            <w:proofErr w:type="spell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ç) </w:t>
            </w:r>
            <w:proofErr w:type="spellStart"/>
            <w:r w:rsidRPr="002E3D0C">
              <w:rPr>
                <w:rFonts w:ascii="Times New Roman" w:eastAsia="Times New Roman" w:hAnsi="Times New Roman" w:cs="Times New Roman"/>
                <w:i/>
                <w:iCs/>
                <w:color w:val="000000"/>
                <w:sz w:val="24"/>
                <w:szCs w:val="26"/>
                <w:lang w:eastAsia="tr-TR"/>
              </w:rPr>
              <w:t>V.</w:t>
            </w:r>
            <w:proofErr w:type="gramStart"/>
            <w:r w:rsidRPr="002E3D0C">
              <w:rPr>
                <w:rFonts w:ascii="Times New Roman" w:eastAsia="Times New Roman" w:hAnsi="Times New Roman" w:cs="Times New Roman"/>
                <w:i/>
                <w:iCs/>
                <w:color w:val="000000"/>
                <w:sz w:val="24"/>
                <w:szCs w:val="26"/>
                <w:lang w:eastAsia="tr-TR"/>
              </w:rPr>
              <w:t>Kad.Çvş</w:t>
            </w:r>
            <w:proofErr w:type="spellEnd"/>
            <w:proofErr w:type="gram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d) </w:t>
            </w:r>
            <w:proofErr w:type="spellStart"/>
            <w:proofErr w:type="gramStart"/>
            <w:r w:rsidRPr="002E3D0C">
              <w:rPr>
                <w:rFonts w:ascii="Times New Roman" w:eastAsia="Times New Roman" w:hAnsi="Times New Roman" w:cs="Times New Roman"/>
                <w:i/>
                <w:iCs/>
                <w:color w:val="000000"/>
                <w:sz w:val="24"/>
                <w:szCs w:val="26"/>
                <w:lang w:eastAsia="tr-TR"/>
              </w:rPr>
              <w:t>IV.Kad</w:t>
            </w:r>
            <w:proofErr w:type="gramEnd"/>
            <w:r w:rsidRPr="002E3D0C">
              <w:rPr>
                <w:rFonts w:ascii="Times New Roman" w:eastAsia="Times New Roman" w:hAnsi="Times New Roman" w:cs="Times New Roman"/>
                <w:i/>
                <w:iCs/>
                <w:color w:val="000000"/>
                <w:sz w:val="24"/>
                <w:szCs w:val="26"/>
                <w:lang w:eastAsia="tr-TR"/>
              </w:rPr>
              <w:t>.Çvş</w:t>
            </w:r>
            <w:proofErr w:type="spell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e) </w:t>
            </w:r>
            <w:proofErr w:type="spellStart"/>
            <w:proofErr w:type="gramStart"/>
            <w:r w:rsidRPr="002E3D0C">
              <w:rPr>
                <w:rFonts w:ascii="Times New Roman" w:eastAsia="Times New Roman" w:hAnsi="Times New Roman" w:cs="Times New Roman"/>
                <w:i/>
                <w:iCs/>
                <w:color w:val="000000"/>
                <w:sz w:val="24"/>
                <w:szCs w:val="26"/>
                <w:lang w:eastAsia="tr-TR"/>
              </w:rPr>
              <w:t>III.Kad</w:t>
            </w:r>
            <w:proofErr w:type="gramEnd"/>
            <w:r w:rsidRPr="002E3D0C">
              <w:rPr>
                <w:rFonts w:ascii="Times New Roman" w:eastAsia="Times New Roman" w:hAnsi="Times New Roman" w:cs="Times New Roman"/>
                <w:i/>
                <w:iCs/>
                <w:color w:val="000000"/>
                <w:sz w:val="24"/>
                <w:szCs w:val="26"/>
                <w:lang w:eastAsia="tr-TR"/>
              </w:rPr>
              <w:t>.Çvş</w:t>
            </w:r>
            <w:proofErr w:type="spell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f) </w:t>
            </w:r>
            <w:proofErr w:type="spellStart"/>
            <w:proofErr w:type="gramStart"/>
            <w:r w:rsidRPr="002E3D0C">
              <w:rPr>
                <w:rFonts w:ascii="Times New Roman" w:eastAsia="Times New Roman" w:hAnsi="Times New Roman" w:cs="Times New Roman"/>
                <w:i/>
                <w:iCs/>
                <w:color w:val="000000"/>
                <w:sz w:val="24"/>
                <w:szCs w:val="26"/>
                <w:lang w:eastAsia="tr-TR"/>
              </w:rPr>
              <w:t>II.Kad</w:t>
            </w:r>
            <w:proofErr w:type="gramEnd"/>
            <w:r w:rsidRPr="002E3D0C">
              <w:rPr>
                <w:rFonts w:ascii="Times New Roman" w:eastAsia="Times New Roman" w:hAnsi="Times New Roman" w:cs="Times New Roman"/>
                <w:i/>
                <w:iCs/>
                <w:color w:val="000000"/>
                <w:sz w:val="24"/>
                <w:szCs w:val="26"/>
                <w:lang w:eastAsia="tr-TR"/>
              </w:rPr>
              <w:t>.Çvş</w:t>
            </w:r>
            <w:proofErr w:type="spell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 g) </w:t>
            </w:r>
            <w:proofErr w:type="spellStart"/>
            <w:r w:rsidRPr="002E3D0C">
              <w:rPr>
                <w:rFonts w:ascii="Times New Roman" w:eastAsia="Times New Roman" w:hAnsi="Times New Roman" w:cs="Times New Roman"/>
                <w:i/>
                <w:iCs/>
                <w:color w:val="000000"/>
                <w:sz w:val="24"/>
                <w:szCs w:val="26"/>
                <w:lang w:eastAsia="tr-TR"/>
              </w:rPr>
              <w:t>I.</w:t>
            </w:r>
            <w:proofErr w:type="gramStart"/>
            <w:r w:rsidRPr="002E3D0C">
              <w:rPr>
                <w:rFonts w:ascii="Times New Roman" w:eastAsia="Times New Roman" w:hAnsi="Times New Roman" w:cs="Times New Roman"/>
                <w:i/>
                <w:iCs/>
                <w:color w:val="000000"/>
                <w:sz w:val="24"/>
                <w:szCs w:val="26"/>
                <w:lang w:eastAsia="tr-TR"/>
              </w:rPr>
              <w:t>Kad.Çvş</w:t>
            </w:r>
            <w:proofErr w:type="spellEnd"/>
            <w:proofErr w:type="gramEnd"/>
            <w:r w:rsidRPr="002E3D0C">
              <w:rPr>
                <w:rFonts w:ascii="Times New Roman" w:eastAsia="Times New Roman" w:hAnsi="Times New Roman" w:cs="Times New Roman"/>
                <w:i/>
                <w:iCs/>
                <w:color w:val="000000"/>
                <w:sz w:val="24"/>
                <w:szCs w:val="26"/>
                <w:lang w:eastAsia="tr-TR"/>
              </w:rPr>
              <w:t>.</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ğ) Çvş.</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4- Uzman Erbaşlardan;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a) Uzman Çavuş</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b) Uzman Onbaşı</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C- Aylıklarını 2914 sayılı Yükseköğretim Personel Kanununa Göre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1- Profesörlerden Rektör, Rektör Yardımcısı ve Dekan olanlar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72</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2- Profesörlerden Dekan Yardımcısı, Yüksekokul Müdürü olanlar ile Profesör kadrosunda üç yılını tamamlamış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70</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3- Profesör kadrosunda bulunanlar (Diğer)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63</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4- Doçent kadrosunda bulunanlar (Kazanılmış hak aylığı birinci derecede olan)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57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5- Doçent kadrosunda bulunanlar (Diğer)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 Yardımcı Doçent kadrosunda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 Araştırma Görevlisi kadrosunda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77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8- Diğer öğretim elemanlarından;</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a) 1-2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b) 3-4 dereceden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c) Diğer derecelerden aylık alanlar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66</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Ç- 399 sayılı Kanun Hükmünde Kararname eki (II) sayılı cetvele </w:t>
            </w:r>
            <w:proofErr w:type="gramStart"/>
            <w:r w:rsidRPr="002E3D0C">
              <w:rPr>
                <w:rFonts w:ascii="Times New Roman" w:eastAsia="Times New Roman" w:hAnsi="Times New Roman" w:cs="Times New Roman"/>
                <w:i/>
                <w:iCs/>
                <w:color w:val="000000"/>
                <w:sz w:val="24"/>
                <w:szCs w:val="26"/>
                <w:lang w:eastAsia="tr-TR"/>
              </w:rPr>
              <w:t>dahil</w:t>
            </w:r>
            <w:proofErr w:type="gramEnd"/>
            <w:r w:rsidRPr="002E3D0C">
              <w:rPr>
                <w:rFonts w:ascii="Times New Roman" w:eastAsia="Times New Roman" w:hAnsi="Times New Roman" w:cs="Times New Roman"/>
                <w:i/>
                <w:iCs/>
                <w:color w:val="000000"/>
                <w:sz w:val="24"/>
                <w:szCs w:val="26"/>
                <w:lang w:eastAsia="tr-TR"/>
              </w:rPr>
              <w:t xml:space="preserve"> pozisyonlarda istihdam edilen sözleşmeli personelden (527 sayılı Kanun Hükmünde Kararnamenin 31 inci maddesine göre ücretleri belirlenen sözleşmeli personel dahil);</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1- Grup başmühendisi, başmühendis, </w:t>
            </w:r>
            <w:proofErr w:type="spellStart"/>
            <w:r w:rsidRPr="002E3D0C">
              <w:rPr>
                <w:rFonts w:ascii="Times New Roman" w:eastAsia="Times New Roman" w:hAnsi="Times New Roman" w:cs="Times New Roman"/>
                <w:i/>
                <w:iCs/>
                <w:color w:val="000000"/>
                <w:sz w:val="24"/>
                <w:szCs w:val="26"/>
                <w:lang w:eastAsia="tr-TR"/>
              </w:rPr>
              <w:t>başmimar</w:t>
            </w:r>
            <w:proofErr w:type="spellEnd"/>
            <w:r w:rsidRPr="002E3D0C">
              <w:rPr>
                <w:rFonts w:ascii="Times New Roman" w:eastAsia="Times New Roman" w:hAnsi="Times New Roman" w:cs="Times New Roman"/>
                <w:i/>
                <w:iCs/>
                <w:color w:val="000000"/>
                <w:sz w:val="24"/>
                <w:szCs w:val="26"/>
                <w:lang w:eastAsia="tr-TR"/>
              </w:rPr>
              <w:t xml:space="preserve">, mühendis, mimar, veteriner, şehir plancısı, müdür yardımcısı, </w:t>
            </w:r>
            <w:r w:rsidRPr="002E3D0C">
              <w:rPr>
                <w:rFonts w:ascii="Times New Roman" w:eastAsia="Times New Roman" w:hAnsi="Times New Roman" w:cs="Times New Roman"/>
                <w:i/>
                <w:iCs/>
                <w:color w:val="000000"/>
                <w:sz w:val="24"/>
                <w:szCs w:val="26"/>
                <w:lang w:eastAsia="tr-TR"/>
              </w:rPr>
              <w:lastRenderedPageBreak/>
              <w:t xml:space="preserve">teknik şef, atölye şefi, başeksper, </w:t>
            </w:r>
            <w:proofErr w:type="gramStart"/>
            <w:r w:rsidRPr="002E3D0C">
              <w:rPr>
                <w:rFonts w:ascii="Times New Roman" w:eastAsia="Times New Roman" w:hAnsi="Times New Roman" w:cs="Times New Roman"/>
                <w:i/>
                <w:iCs/>
                <w:color w:val="000000"/>
                <w:sz w:val="24"/>
                <w:szCs w:val="26"/>
                <w:lang w:eastAsia="tr-TR"/>
              </w:rPr>
              <w:t>eksper</w:t>
            </w:r>
            <w:proofErr w:type="gramEnd"/>
            <w:r w:rsidRPr="002E3D0C">
              <w:rPr>
                <w:rFonts w:ascii="Times New Roman" w:eastAsia="Times New Roman" w:hAnsi="Times New Roman" w:cs="Times New Roman"/>
                <w:i/>
                <w:iCs/>
                <w:color w:val="000000"/>
                <w:sz w:val="24"/>
                <w:szCs w:val="26"/>
                <w:lang w:eastAsia="tr-TR"/>
              </w:rPr>
              <w:t xml:space="preserve">, teknik amir, teknik uzman, </w:t>
            </w:r>
            <w:proofErr w:type="spellStart"/>
            <w:r w:rsidRPr="002E3D0C">
              <w:rPr>
                <w:rFonts w:ascii="Times New Roman" w:eastAsia="Times New Roman" w:hAnsi="Times New Roman" w:cs="Times New Roman"/>
                <w:i/>
                <w:iCs/>
                <w:color w:val="000000"/>
                <w:sz w:val="24"/>
                <w:szCs w:val="26"/>
                <w:lang w:eastAsia="tr-TR"/>
              </w:rPr>
              <w:t>başkontrolör</w:t>
            </w:r>
            <w:proofErr w:type="spellEnd"/>
            <w:r w:rsidRPr="002E3D0C">
              <w:rPr>
                <w:rFonts w:ascii="Times New Roman" w:eastAsia="Times New Roman" w:hAnsi="Times New Roman" w:cs="Times New Roman"/>
                <w:i/>
                <w:iCs/>
                <w:color w:val="000000"/>
                <w:sz w:val="24"/>
                <w:szCs w:val="26"/>
                <w:lang w:eastAsia="tr-TR"/>
              </w:rPr>
              <w:t>, kontrolör, baştabip, baştabip yardımcısı, diş tabibi, tabip, uzman tabip, uzman (Tıpta Uzmanlık mevzuatında belirtilen dallarda bu ilgili mevzuat hükümlerine göre uzmanlık belgesi alanlar), başuzman (Sümer Holding) ve şube müdürü (Sümer Holding) pozisyonlarında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lastRenderedPageBreak/>
              <w:t>82</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lastRenderedPageBreak/>
              <w:t xml:space="preserve">2- Uzman, amir, ajans amiri, koruma güvenlik amiri, şef, koruma güvenlik şefi, koruma güvenlik grup şefi, itfaiye şefi, gar şefi, istasyon şefi, </w:t>
            </w:r>
            <w:proofErr w:type="spellStart"/>
            <w:r w:rsidRPr="002E3D0C">
              <w:rPr>
                <w:rFonts w:ascii="Times New Roman" w:eastAsia="Times New Roman" w:hAnsi="Times New Roman" w:cs="Times New Roman"/>
                <w:i/>
                <w:iCs/>
                <w:color w:val="000000"/>
                <w:sz w:val="24"/>
                <w:szCs w:val="26"/>
                <w:lang w:eastAsia="tr-TR"/>
              </w:rPr>
              <w:t>şeftren</w:t>
            </w:r>
            <w:proofErr w:type="spellEnd"/>
            <w:r w:rsidRPr="002E3D0C">
              <w:rPr>
                <w:rFonts w:ascii="Times New Roman" w:eastAsia="Times New Roman" w:hAnsi="Times New Roman" w:cs="Times New Roman"/>
                <w:i/>
                <w:iCs/>
                <w:color w:val="000000"/>
                <w:sz w:val="24"/>
                <w:szCs w:val="26"/>
                <w:lang w:eastAsia="tr-TR"/>
              </w:rPr>
              <w:t>  pozisyonlarında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3- Sağlık teknisyen yardımcısı pozisyonlarında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53</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4- Diyetisyen ve tekniker pozisyonlarında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48</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 xml:space="preserve">5- Teknik ressam, teknisyen, laborant, makinist (TCDD), makinist, makinist yardımcısı (TCDD), başteknisyen, </w:t>
            </w:r>
            <w:proofErr w:type="spellStart"/>
            <w:r w:rsidRPr="002E3D0C">
              <w:rPr>
                <w:rFonts w:ascii="Times New Roman" w:eastAsia="Times New Roman" w:hAnsi="Times New Roman" w:cs="Times New Roman"/>
                <w:i/>
                <w:iCs/>
                <w:color w:val="000000"/>
                <w:sz w:val="24"/>
                <w:szCs w:val="26"/>
                <w:lang w:eastAsia="tr-TR"/>
              </w:rPr>
              <w:t>konstrüktör</w:t>
            </w:r>
            <w:proofErr w:type="spellEnd"/>
            <w:r w:rsidRPr="002E3D0C">
              <w:rPr>
                <w:rFonts w:ascii="Times New Roman" w:eastAsia="Times New Roman" w:hAnsi="Times New Roman" w:cs="Times New Roman"/>
                <w:i/>
                <w:iCs/>
                <w:color w:val="000000"/>
                <w:sz w:val="24"/>
                <w:szCs w:val="26"/>
                <w:lang w:eastAsia="tr-TR"/>
              </w:rPr>
              <w:t xml:space="preserve">, </w:t>
            </w:r>
            <w:proofErr w:type="spellStart"/>
            <w:r w:rsidRPr="002E3D0C">
              <w:rPr>
                <w:rFonts w:ascii="Times New Roman" w:eastAsia="Times New Roman" w:hAnsi="Times New Roman" w:cs="Times New Roman"/>
                <w:i/>
                <w:iCs/>
                <w:color w:val="000000"/>
                <w:sz w:val="24"/>
                <w:szCs w:val="26"/>
                <w:lang w:eastAsia="tr-TR"/>
              </w:rPr>
              <w:t>revizör</w:t>
            </w:r>
            <w:proofErr w:type="spellEnd"/>
            <w:r w:rsidRPr="002E3D0C">
              <w:rPr>
                <w:rFonts w:ascii="Times New Roman" w:eastAsia="Times New Roman" w:hAnsi="Times New Roman" w:cs="Times New Roman"/>
                <w:i/>
                <w:iCs/>
                <w:color w:val="000000"/>
                <w:sz w:val="24"/>
                <w:szCs w:val="26"/>
                <w:lang w:eastAsia="tr-TR"/>
              </w:rPr>
              <w:t xml:space="preserve"> ve sürveyan pozisyonlarında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47</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r w:rsidR="002E3D0C" w:rsidRPr="002E3D0C" w:rsidTr="002E3D0C">
        <w:trPr>
          <w:trHeight w:val="20"/>
          <w:jc w:val="center"/>
        </w:trPr>
        <w:tc>
          <w:tcPr>
            <w:tcW w:w="60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6- Diğer pozisyon unvanlarında bulunanlar</w:t>
            </w:r>
          </w:p>
        </w:tc>
        <w:tc>
          <w:tcPr>
            <w:tcW w:w="166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i/>
                <w:iCs/>
                <w:color w:val="000000"/>
                <w:sz w:val="24"/>
                <w:szCs w:val="26"/>
                <w:lang w:eastAsia="tr-TR"/>
              </w:rPr>
              <w:t>42</w:t>
            </w:r>
          </w:p>
        </w:tc>
        <w:tc>
          <w:tcPr>
            <w:tcW w:w="1209" w:type="dxa"/>
            <w:tcBorders>
              <w:top w:val="nil"/>
              <w:left w:val="nil"/>
              <w:bottom w:val="single" w:sz="8" w:space="0" w:color="auto"/>
              <w:right w:val="single" w:sz="8" w:space="0" w:color="auto"/>
            </w:tcBorders>
            <w:vAlign w:val="center"/>
            <w:hideMark/>
          </w:tcPr>
          <w:p w:rsidR="002E3D0C" w:rsidRPr="002E3D0C" w:rsidRDefault="002E3D0C" w:rsidP="002E3D0C">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w:t>
            </w:r>
          </w:p>
        </w:tc>
      </w:tr>
    </w:tbl>
    <w:p w:rsidR="002E3D0C" w:rsidRP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 </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B- Dayanılan Anayasa Kuralı</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Başvuru kararında, Anayasa'nın 91. maddesine dayanılmıştır.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IV- İLK İNCELEME</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3D0C">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2E3D0C">
        <w:rPr>
          <w:rFonts w:ascii="Times New Roman" w:eastAsia="Times New Roman" w:hAnsi="Times New Roman" w:cs="Times New Roman"/>
          <w:color w:val="000000"/>
          <w:sz w:val="24"/>
          <w:szCs w:val="26"/>
          <w:lang w:eastAsia="tr-TR"/>
        </w:rPr>
        <w:t>Serruh</w:t>
      </w:r>
      <w:proofErr w:type="spellEnd"/>
      <w:r w:rsidRPr="002E3D0C">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2E3D0C">
        <w:rPr>
          <w:rFonts w:ascii="Times New Roman" w:eastAsia="Times New Roman" w:hAnsi="Times New Roman" w:cs="Times New Roman"/>
          <w:color w:val="000000"/>
          <w:sz w:val="24"/>
          <w:szCs w:val="26"/>
          <w:lang w:eastAsia="tr-TR"/>
        </w:rPr>
        <w:t>Alifeyyaz</w:t>
      </w:r>
      <w:proofErr w:type="spellEnd"/>
      <w:r w:rsidRPr="002E3D0C">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2E3D0C">
        <w:rPr>
          <w:rFonts w:ascii="Times New Roman" w:eastAsia="Times New Roman" w:hAnsi="Times New Roman" w:cs="Times New Roman"/>
          <w:color w:val="000000"/>
          <w:sz w:val="24"/>
          <w:szCs w:val="26"/>
          <w:lang w:eastAsia="tr-TR"/>
        </w:rPr>
        <w:t>Hicabi</w:t>
      </w:r>
      <w:proofErr w:type="spellEnd"/>
      <w:r w:rsidRPr="002E3D0C">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2E3D0C">
        <w:rPr>
          <w:rFonts w:ascii="Times New Roman" w:eastAsia="Times New Roman" w:hAnsi="Times New Roman" w:cs="Times New Roman"/>
          <w:color w:val="000000"/>
          <w:sz w:val="24"/>
          <w:szCs w:val="26"/>
          <w:lang w:eastAsia="tr-TR"/>
        </w:rPr>
        <w:t>GÖKCAN'ın</w:t>
      </w:r>
      <w:proofErr w:type="spellEnd"/>
      <w:r w:rsidRPr="002E3D0C">
        <w:rPr>
          <w:rFonts w:ascii="Times New Roman" w:eastAsia="Times New Roman" w:hAnsi="Times New Roman" w:cs="Times New Roman"/>
          <w:color w:val="000000"/>
          <w:sz w:val="24"/>
          <w:szCs w:val="26"/>
          <w:lang w:eastAsia="tr-TR"/>
        </w:rPr>
        <w:t xml:space="preserve"> katılımlarıyla 13.11.2014 gününde yapılan ilk inceleme toplantısında öncelikle Sayıştay 1. Dairesinin itiraz başvurusunda bulunmasının mümkün olup olmadığı meselesi görüşülmüştür.</w:t>
      </w:r>
      <w:proofErr w:type="gramEnd"/>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3D0C">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w:t>
      </w:r>
      <w:proofErr w:type="gramEnd"/>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Buna göre, somut norm denetimi olarak da adlandırılan itiraz yoluna ancak mahkemeler başvurabilmektedir. Dolayısıyla itiraz yoluna başvuracak merciin mahkeme sıfatını haiz olması gerekmektedir. Öte yandan, Anayasa'nın 152. maddesinin birinci fıkrasında yer alan, "</w:t>
      </w:r>
      <w:r w:rsidRPr="002E3D0C">
        <w:rPr>
          <w:rFonts w:ascii="Times New Roman" w:eastAsia="Times New Roman" w:hAnsi="Times New Roman" w:cs="Times New Roman"/>
          <w:i/>
          <w:iCs/>
          <w:color w:val="000000"/>
          <w:sz w:val="24"/>
          <w:szCs w:val="26"/>
          <w:lang w:eastAsia="tr-TR"/>
        </w:rPr>
        <w:t>Bir davaya bakmakta olan mahkeme</w:t>
      </w:r>
      <w:r w:rsidRPr="002E3D0C">
        <w:rPr>
          <w:rFonts w:ascii="Times New Roman" w:eastAsia="Times New Roman" w:hAnsi="Times New Roman" w:cs="Times New Roman"/>
          <w:color w:val="000000"/>
          <w:sz w:val="24"/>
          <w:szCs w:val="26"/>
          <w:lang w:eastAsia="tr-TR"/>
        </w:rPr>
        <w:t>" ibaresinden, mahkemenin baktığı işin de bir dava olması hâlinde itiraz yoluna başvurabileceği anlaşılmaktadır.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Anayasa Mahkemesinin 27.12.2012 günlü, E.2012/102, K.2012/107 sayılı kararında yargısal faaliyet ve Sayıştay'ın bu açıdan konumu şu şekilde ifade edilmiştir: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i/>
          <w:iCs/>
          <w:color w:val="000000"/>
          <w:sz w:val="24"/>
          <w:szCs w:val="26"/>
          <w:lang w:eastAsia="tr-TR"/>
        </w:rPr>
        <w:lastRenderedPageBreak/>
        <w:t>"Yargısal faaliyet, kanunla kurulan bağımsız ve tarafsız kuruluşlar tarafından, hukuki uyuşmazlıkların ve hukuka aykırılık iddialarının özel yargılama usulleri izlenerek çözümlenmesi ve kesin hükme bağlanması faaliyeti" olarak tanımlanmaktadır. Bağımsızlık ve tarafsızlık, yargı fonksiyonunu idare fonksiyonundan ayıran en önemli ölçüt olup yargı yetkisini kullanacak olan merciin, çözülmesi istenen uyuşmazlığa doğrudan veya dolaylı olarak taraf olmayan ve uyuşmazlığın taraflarından tamamen bağımsız olan kişi veya kişilerden oluşmasını gerektirmektedir. Öte yandan yargılama faaliyetinde idari faaliyetten farklı olarak, uyuşmazlık, bağımsızlık ve tarafsızlığı güçlendiren özel yargılama usulleri izlenerek çözümlenmektedir. Ayrıca, yargı organları bir uyuşmazlığı kesin bir biçimde çözerken, idare organlarının verdiği kararlar kural olarak kesin nitelikte değildir. Dolayısıyla verilen karara karşı herhangi bir organa başvurulamaması, karara yargısal nitelik kazandıran önemli bir gösterge olarak ortaya çıkmaktadır.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3D0C">
        <w:rPr>
          <w:rFonts w:ascii="Times New Roman" w:eastAsia="Times New Roman" w:hAnsi="Times New Roman" w:cs="Times New Roman"/>
          <w:i/>
          <w:iCs/>
          <w:color w:val="000000"/>
          <w:sz w:val="24"/>
          <w:szCs w:val="26"/>
          <w:lang w:eastAsia="tr-TR"/>
        </w:rPr>
        <w:t>Avrupa İnsan Hakları Mahkemesi de, Avrupa İnsan Hakları Sözleşmesi'nin 6. maddesinde düzenlenen adil yargılanma hakkı bağlamında mahkemeyi, ulusal kanunlarda mahkeme olarak nitelendirilmiş olup olmadığına bakmaksızın, belli bir usul izleyerek ve hukuk kurallarına dayanarak, gerektiğinde devlet zoruyla yerine getirilmesi mümkün olan karar verme yetkilerini elinde tutan organ olarak nitelemektedir (</w:t>
      </w:r>
      <w:proofErr w:type="spellStart"/>
      <w:r w:rsidRPr="002E3D0C">
        <w:rPr>
          <w:rFonts w:ascii="Times New Roman" w:eastAsia="Times New Roman" w:hAnsi="Times New Roman" w:cs="Times New Roman"/>
          <w:i/>
          <w:iCs/>
          <w:color w:val="000000"/>
          <w:sz w:val="24"/>
          <w:szCs w:val="26"/>
          <w:lang w:eastAsia="tr-TR"/>
        </w:rPr>
        <w:t>Sramek</w:t>
      </w:r>
      <w:proofErr w:type="spellEnd"/>
      <w:r w:rsidRPr="002E3D0C">
        <w:rPr>
          <w:rFonts w:ascii="Times New Roman" w:eastAsia="Times New Roman" w:hAnsi="Times New Roman" w:cs="Times New Roman"/>
          <w:i/>
          <w:iCs/>
          <w:color w:val="000000"/>
          <w:sz w:val="24"/>
          <w:szCs w:val="26"/>
          <w:lang w:eastAsia="tr-TR"/>
        </w:rPr>
        <w:t>/Avusturya kararı, Başvuru No:8790/79, par.36).</w:t>
      </w:r>
      <w:proofErr w:type="gramEnd"/>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i/>
          <w:iCs/>
          <w:color w:val="000000"/>
          <w:sz w:val="24"/>
          <w:szCs w:val="26"/>
          <w:lang w:eastAsia="tr-TR"/>
        </w:rPr>
        <w:t xml:space="preserve">1982 Anayasası'nın 160. maddesinin birinci fıkrasında, </w:t>
      </w:r>
      <w:proofErr w:type="spellStart"/>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xml:space="preserve"> görevleri;</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i/>
          <w:iCs/>
          <w:color w:val="000000"/>
          <w:sz w:val="24"/>
          <w:szCs w:val="26"/>
          <w:lang w:eastAsia="tr-TR"/>
        </w:rPr>
        <w:t>- Merkezi yönetim bütçesi kapsamındaki kamu idareleri ile sosyal güvenlik kurumlarının bütün gelir ve giderleri ile mallarını Türkiye Büyük Millet Meclisi adına denetlemek,</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i/>
          <w:iCs/>
          <w:color w:val="000000"/>
          <w:sz w:val="24"/>
          <w:szCs w:val="26"/>
          <w:lang w:eastAsia="tr-TR"/>
        </w:rPr>
        <w:t>- Sorumluların hesap ve işlemlerini kesin hükme bağlamak,</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i/>
          <w:iCs/>
          <w:color w:val="000000"/>
          <w:sz w:val="24"/>
          <w:szCs w:val="26"/>
          <w:lang w:eastAsia="tr-TR"/>
        </w:rPr>
        <w:t>- Kanunla verilen inceleme, denetleme ve hükme bağlama işlerini yapmak,</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3D0C">
        <w:rPr>
          <w:rFonts w:ascii="Times New Roman" w:eastAsia="Times New Roman" w:hAnsi="Times New Roman" w:cs="Times New Roman"/>
          <w:i/>
          <w:iCs/>
          <w:color w:val="000000"/>
          <w:sz w:val="24"/>
          <w:szCs w:val="26"/>
          <w:lang w:eastAsia="tr-TR"/>
        </w:rPr>
        <w:t>şeklinde</w:t>
      </w:r>
      <w:proofErr w:type="gramEnd"/>
      <w:r w:rsidRPr="002E3D0C">
        <w:rPr>
          <w:rFonts w:ascii="Times New Roman" w:eastAsia="Times New Roman" w:hAnsi="Times New Roman" w:cs="Times New Roman"/>
          <w:i/>
          <w:iCs/>
          <w:color w:val="000000"/>
          <w:sz w:val="24"/>
          <w:szCs w:val="26"/>
          <w:lang w:eastAsia="tr-TR"/>
        </w:rPr>
        <w:t xml:space="preserve"> sayılmıştır.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i/>
          <w:iCs/>
          <w:color w:val="000000"/>
          <w:sz w:val="24"/>
          <w:szCs w:val="26"/>
          <w:lang w:eastAsia="tr-TR"/>
        </w:rPr>
        <w:t xml:space="preserve">Yukarıda yapılan tanıma göre yargısal faaliyetin en önemli unsuru, bir hukuki uyuşmazlığın tüm yönleriyle esastan çözümlenerek karara bağlanması ve bu kararın kesin hüküm niteliği taşımasıdır. Kesin hüküm, davanın tarafları arasındaki hukuki ilişkinin, bütün bir gelecek için kati olarak tespiti veya düzenlenmesi ve aynı davanın hükmün kesinleşmesinden sonra yeniden açılamamasıdır. </w:t>
      </w:r>
      <w:proofErr w:type="gramStart"/>
      <w:r w:rsidRPr="002E3D0C">
        <w:rPr>
          <w:rFonts w:ascii="Times New Roman" w:eastAsia="Times New Roman" w:hAnsi="Times New Roman" w:cs="Times New Roman"/>
          <w:i/>
          <w:iCs/>
          <w:color w:val="000000"/>
          <w:sz w:val="24"/>
          <w:szCs w:val="26"/>
          <w:lang w:eastAsia="tr-TR"/>
        </w:rPr>
        <w:t xml:space="preserve">Sayıştay, sorumluların hesap ve işlemlerinin hukuka uygun olup olmadığı, hukuka aykırı ise kamu zararı doğurup doğurmadığı ve hukuka aykırı mali işlem ile kamu zararı arasında illiyet bağı bulunup bulunmadığı yolunda, 6085 sayılı Sayıştay Kanunu'nda öngörülen yargılama usullerini izleyerek bir inceleme yaptıktan sonra, her üç koşulun da gerçekleşmesi durumunda kamu zararının sorumludan tazminine karar vermektedir. </w:t>
      </w:r>
      <w:proofErr w:type="spellStart"/>
      <w:proofErr w:type="gramEnd"/>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xml:space="preserve"> tazmin kararı vermesi, hukuka aykırılığın müeyyidesidir. Anayasa'nın 160. maddesinin birinci fıkrasında, </w:t>
      </w:r>
      <w:proofErr w:type="spellStart"/>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xml:space="preserve"> bu kararının kesin hüküm niteliğinde olduğunun açıkça belirtilmesi ve bu karara karşı herhangi bir hukuksal yola başvurma yolunun öngörülmemiş olması, Sayıştay kararının yargısal anlamda kesin hüküm niteliğinde olduğunu göstermektedir.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3D0C">
        <w:rPr>
          <w:rFonts w:ascii="Times New Roman" w:eastAsia="Times New Roman" w:hAnsi="Times New Roman" w:cs="Times New Roman"/>
          <w:i/>
          <w:iCs/>
          <w:color w:val="000000"/>
          <w:sz w:val="24"/>
          <w:szCs w:val="26"/>
          <w:lang w:eastAsia="tr-TR"/>
        </w:rPr>
        <w:t xml:space="preserve">Öte yandan Anayasa'nın 164. maddesinin son fıkrasında yer alan "Kesin Hesap Kanunu tasarısının ve genel uygunluk bildiriminin Türkiye Büyük Millet Meclisine verilmiş olması, ilgili yıla ait </w:t>
      </w:r>
      <w:proofErr w:type="spellStart"/>
      <w:r w:rsidRPr="002E3D0C">
        <w:rPr>
          <w:rFonts w:ascii="Times New Roman" w:eastAsia="Times New Roman" w:hAnsi="Times New Roman" w:cs="Times New Roman"/>
          <w:i/>
          <w:iCs/>
          <w:color w:val="000000"/>
          <w:sz w:val="24"/>
          <w:szCs w:val="26"/>
          <w:lang w:eastAsia="tr-TR"/>
        </w:rPr>
        <w:t>Sayıştayca</w:t>
      </w:r>
      <w:proofErr w:type="spellEnd"/>
      <w:r w:rsidRPr="002E3D0C">
        <w:rPr>
          <w:rFonts w:ascii="Times New Roman" w:eastAsia="Times New Roman" w:hAnsi="Times New Roman" w:cs="Times New Roman"/>
          <w:i/>
          <w:iCs/>
          <w:color w:val="000000"/>
          <w:sz w:val="24"/>
          <w:szCs w:val="26"/>
          <w:lang w:eastAsia="tr-TR"/>
        </w:rPr>
        <w:t xml:space="preserve"> sonuçlandırılmamış denetim ve hesap yargılamasını önlemez ve bunların karara bağlandığı anlamına gelmez." biçimindeki hükümde, hesap yargılamasından söz </w:t>
      </w:r>
      <w:r w:rsidRPr="002E3D0C">
        <w:rPr>
          <w:rFonts w:ascii="Times New Roman" w:eastAsia="Times New Roman" w:hAnsi="Times New Roman" w:cs="Times New Roman"/>
          <w:i/>
          <w:iCs/>
          <w:color w:val="000000"/>
          <w:sz w:val="24"/>
          <w:szCs w:val="26"/>
          <w:lang w:eastAsia="tr-TR"/>
        </w:rPr>
        <w:lastRenderedPageBreak/>
        <w:t xml:space="preserve">edilmesi, </w:t>
      </w:r>
      <w:proofErr w:type="spellStart"/>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sorumluların hesap ve işlemlerine ilişkin olarak verdiği kararların yargısal kimliğe sahip olduğunun önemli bir göstergesidir.</w:t>
      </w:r>
      <w:proofErr w:type="gramEnd"/>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i/>
          <w:iCs/>
          <w:color w:val="000000"/>
          <w:sz w:val="24"/>
          <w:szCs w:val="26"/>
          <w:lang w:eastAsia="tr-TR"/>
        </w:rPr>
        <w:t xml:space="preserve">Ayrıca, Anayasa'nın 160. maddesinin ikinci fıkrasında, vergi ve benzeri mali yükümlülükler ve ödevler hakkında Danıştay ile Sayıştay kararları arasındaki uyuşmazlıklarda Danıştay kararının esas alınacağının öngörülmüş olması, </w:t>
      </w:r>
      <w:proofErr w:type="spellStart"/>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xml:space="preserve"> bir yargı mercii olarak kabulünü gerektirmektedir. </w:t>
      </w:r>
      <w:proofErr w:type="spellStart"/>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xml:space="preserve"> idari bir makam olarak kabulü durumunda, Sayıştay ile Danıştay kararları arasındaki uyuşmazlıkta Danıştay kararının üstün olduğunu vurgulayan Anayasa hükmünün bir anlamı kalmayacaktır. Çünkü yargı kararları ile idari kararlar arasında kıyas yapılması dahi mümkün değildir. Anayasa koyucunun, Sayıştay ile Danıştay kararları arasında bu şekilde bir kıyaslama yapma ihtiyacı duyması, ikisini de yargı organı olarak görmesinin bir sonucudur.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xml:space="preserve"> yargısal fonksiyon ifa edip etmediğinin saptanmasında dikkate alınması gereken diğer bir unsur da, bağımsızlık ve tarafsızlıktır. Anayasa'nın 160. maddesinin birinci fıkrasında </w:t>
      </w:r>
      <w:proofErr w:type="spellStart"/>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xml:space="preserve"> merkezi yönetim bütçesi kapsamındaki kamu idareleri ile sosyal güvenlik kurumlarının bütün gelir ve giderleri ile mallarını 'Türkiye Büyük Millet Meclisi adına' (TBMM) denetleyeceğinin belirtilmiş olması, </w:t>
      </w:r>
      <w:proofErr w:type="spellStart"/>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xml:space="preserve"> TBMM'ye bağlı olarak faaliyet yürüttüğü ve bağımsızlık unsurunu taşımadığı yolunda görüşlerin ileri sürülmesine neden olmuştur. Ancak Anayasa'nın 160. maddesinin birinci fıkrasının birinci cümlesinin lafzı dikkate alındığında, </w:t>
      </w:r>
      <w:proofErr w:type="spellStart"/>
      <w:r w:rsidRPr="002E3D0C">
        <w:rPr>
          <w:rFonts w:ascii="Times New Roman" w:eastAsia="Times New Roman" w:hAnsi="Times New Roman" w:cs="Times New Roman"/>
          <w:i/>
          <w:iCs/>
          <w:color w:val="000000"/>
          <w:sz w:val="24"/>
          <w:szCs w:val="26"/>
          <w:lang w:eastAsia="tr-TR"/>
        </w:rPr>
        <w:t>Sayıştayca</w:t>
      </w:r>
      <w:proofErr w:type="spellEnd"/>
      <w:r w:rsidRPr="002E3D0C">
        <w:rPr>
          <w:rFonts w:ascii="Times New Roman" w:eastAsia="Times New Roman" w:hAnsi="Times New Roman" w:cs="Times New Roman"/>
          <w:i/>
          <w:iCs/>
          <w:color w:val="000000"/>
          <w:sz w:val="24"/>
          <w:szCs w:val="26"/>
          <w:lang w:eastAsia="tr-TR"/>
        </w:rPr>
        <w:t xml:space="preserve"> TBMM adına icra edilen görev denetim görevi olup sorumluların hesap ve işlemlerini kesin hükme bağlama görevi değildir. Zira cümlede, 'Türkiye Büyük Millet Meclisi adına' ibaresi 'denetlemek' ibaresinden hemen önce kullanıldığından 've' bağlacından sonraki 'sorumluların hesap ve işlemlerini kesin hükme bağlamak' ibaresini ilgilendirmemektedir. Şayet, 'Türkiye Büyük Millet Meclisi adına' ibaresinin, 'sorumluların hesap ve işlemlerini kesin hükme bağlamak' ifadesini de nitelemesi istenseydi, cümlenin ortasında ('denetlemek' ibaresinden hemen önce) değil, başında kullanılması gerekirdi.</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i/>
          <w:iCs/>
          <w:color w:val="000000"/>
          <w:sz w:val="24"/>
          <w:szCs w:val="26"/>
          <w:lang w:eastAsia="tr-TR"/>
        </w:rPr>
        <w:t xml:space="preserve">Kaldı ki </w:t>
      </w:r>
      <w:proofErr w:type="spellStart"/>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xml:space="preserve"> TBMM adına görev ifa etmesi, TBMM'ye bağlı olduğu anlamına gelmemektedir. Sayıştay mensupları, TBMM Başkanlığıyla herhangi bir hiyerarşik ilişki içerisinde bulunmadıkları gibi sorumluların hesap ve işlemlerini kesin hükme bağlama faaliyeti sırasında, TBMM'den telkin, tavsiye ve talimat almadan tamamen bağımsız bir şekilde hareket etmektedirler.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3D0C">
        <w:rPr>
          <w:rFonts w:ascii="Times New Roman" w:eastAsia="Times New Roman" w:hAnsi="Times New Roman" w:cs="Times New Roman"/>
          <w:i/>
          <w:iCs/>
          <w:color w:val="000000"/>
          <w:sz w:val="24"/>
          <w:szCs w:val="26"/>
          <w:lang w:eastAsia="tr-TR"/>
        </w:rPr>
        <w:t xml:space="preserve">Anayasa'nın 160. maddesinin dördüncü fıkrasında, bir yandan </w:t>
      </w:r>
      <w:proofErr w:type="spellStart"/>
      <w:r w:rsidRPr="002E3D0C">
        <w:rPr>
          <w:rFonts w:ascii="Times New Roman" w:eastAsia="Times New Roman" w:hAnsi="Times New Roman" w:cs="Times New Roman"/>
          <w:i/>
          <w:iCs/>
          <w:color w:val="000000"/>
          <w:sz w:val="24"/>
          <w:szCs w:val="26"/>
          <w:lang w:eastAsia="tr-TR"/>
        </w:rPr>
        <w:t>Sayıştayın</w:t>
      </w:r>
      <w:proofErr w:type="spellEnd"/>
      <w:r w:rsidRPr="002E3D0C">
        <w:rPr>
          <w:rFonts w:ascii="Times New Roman" w:eastAsia="Times New Roman" w:hAnsi="Times New Roman" w:cs="Times New Roman"/>
          <w:i/>
          <w:iCs/>
          <w:color w:val="000000"/>
          <w:sz w:val="24"/>
          <w:szCs w:val="26"/>
          <w:lang w:eastAsia="tr-TR"/>
        </w:rPr>
        <w:t xml:space="preserve"> işleyişi ve denetim usulleri ile Başkan ve üyelerinin teminatının kanunla düzenleneceği belirtilmek suretiyle yargılama usulleri kanuni güvenceye bağlanmış, öte yandan da Başkan ve üyelerinin diğer kamu görevlilerinden farklı teminatlarla donatılması gerektiği hükme bağlanarak karar mercilerinde görev yapacak kişilerin bağımsızlık ve tarafsızlıkları güçlendirilmiştir."</w:t>
      </w:r>
      <w:proofErr w:type="gramEnd"/>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xml:space="preserve">Bu açıklamalar ışığında, </w:t>
      </w:r>
      <w:proofErr w:type="spellStart"/>
      <w:r w:rsidRPr="002E3D0C">
        <w:rPr>
          <w:rFonts w:ascii="Times New Roman" w:eastAsia="Times New Roman" w:hAnsi="Times New Roman" w:cs="Times New Roman"/>
          <w:color w:val="000000"/>
          <w:sz w:val="24"/>
          <w:szCs w:val="26"/>
          <w:lang w:eastAsia="tr-TR"/>
        </w:rPr>
        <w:t>Sayıştayın</w:t>
      </w:r>
      <w:proofErr w:type="spellEnd"/>
      <w:r w:rsidRPr="002E3D0C">
        <w:rPr>
          <w:rFonts w:ascii="Times New Roman" w:eastAsia="Times New Roman" w:hAnsi="Times New Roman" w:cs="Times New Roman"/>
          <w:color w:val="000000"/>
          <w:sz w:val="24"/>
          <w:szCs w:val="26"/>
          <w:lang w:eastAsia="tr-TR"/>
        </w:rPr>
        <w:t xml:space="preserve"> sorumluların hesap ve işlemlerini kesin hükme bağlama görevi çerçevesinde verilen kararların maddi anlamda kesin hüküm teşkil eden yargı kararı niteliğinde olduğu ve bu görevin icrası kapsamında mahkeme sıfatını haiz bulunduğu sonucuna ulaşılmaktadır.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2E3D0C">
        <w:rPr>
          <w:rFonts w:ascii="Times New Roman" w:eastAsia="Times New Roman" w:hAnsi="Times New Roman" w:cs="Times New Roman"/>
          <w:color w:val="000000"/>
          <w:sz w:val="24"/>
          <w:szCs w:val="26"/>
          <w:lang w:eastAsia="tr-TR"/>
        </w:rPr>
        <w:t>Sayıştayın</w:t>
      </w:r>
      <w:proofErr w:type="spellEnd"/>
      <w:r w:rsidRPr="002E3D0C">
        <w:rPr>
          <w:rFonts w:ascii="Times New Roman" w:eastAsia="Times New Roman" w:hAnsi="Times New Roman" w:cs="Times New Roman"/>
          <w:color w:val="000000"/>
          <w:sz w:val="24"/>
          <w:szCs w:val="26"/>
          <w:lang w:eastAsia="tr-TR"/>
        </w:rPr>
        <w:t>, anılan görevinin icrası kapsamında mahkeme sıfatının bulunduğu saptandıktan sonra bu görev çerçevesinde karara bağladığı işlerin Anayasa'nın 152. maddesinin birinci fıkrası bağlamında "</w:t>
      </w:r>
      <w:r w:rsidRPr="002E3D0C">
        <w:rPr>
          <w:rFonts w:ascii="Times New Roman" w:eastAsia="Times New Roman" w:hAnsi="Times New Roman" w:cs="Times New Roman"/>
          <w:i/>
          <w:iCs/>
          <w:color w:val="000000"/>
          <w:sz w:val="24"/>
          <w:szCs w:val="26"/>
          <w:lang w:eastAsia="tr-TR"/>
        </w:rPr>
        <w:t>dava</w:t>
      </w:r>
      <w:r w:rsidRPr="002E3D0C">
        <w:rPr>
          <w:rFonts w:ascii="Times New Roman" w:eastAsia="Times New Roman" w:hAnsi="Times New Roman" w:cs="Times New Roman"/>
          <w:color w:val="000000"/>
          <w:sz w:val="24"/>
          <w:szCs w:val="26"/>
          <w:lang w:eastAsia="tr-TR"/>
        </w:rPr>
        <w:t>" niteliğinde olup olmadığının da tartışılması gerekmektedir.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lastRenderedPageBreak/>
        <w:t>Anayasa'nın 152. maddesinde sözü edilen </w:t>
      </w:r>
      <w:r w:rsidRPr="002E3D0C">
        <w:rPr>
          <w:rFonts w:ascii="Times New Roman" w:eastAsia="Times New Roman" w:hAnsi="Times New Roman" w:cs="Times New Roman"/>
          <w:i/>
          <w:iCs/>
          <w:color w:val="000000"/>
          <w:sz w:val="24"/>
          <w:szCs w:val="26"/>
          <w:lang w:eastAsia="tr-TR"/>
        </w:rPr>
        <w:t>"dava"</w:t>
      </w:r>
      <w:r w:rsidRPr="002E3D0C">
        <w:rPr>
          <w:rFonts w:ascii="Times New Roman" w:eastAsia="Times New Roman" w:hAnsi="Times New Roman" w:cs="Times New Roman"/>
          <w:color w:val="000000"/>
          <w:sz w:val="24"/>
          <w:szCs w:val="26"/>
          <w:lang w:eastAsia="tr-TR"/>
        </w:rPr>
        <w:t> kavramının, özel usul kanunlarındaki anlamına bağlı kalınmaksızın, bir anayasa yargısı terimi olarak, anayasa yargısındaki işlev ve amacı gözetilerek yorumlanması gerekmektedir. Dava kavramı her usul hukuku dalında ayrı içerik ve şekillere büründüğünden, bunlardan birine bağlı kalınarak yapılacak tanım, diğer yargı kollarında görülen işlerin dava kavramının kapsamı dışında bırakılması riskini taşımaktadır. Bu durum, anayasa yargısının işleviyle bağdaşmamaktadır. Dolayısıyla Anayasa'nın 152. maddesinde sözü edilen dava kavramının tüm yargı kollarında görülen işler göz önünde bulundurularak anlamlandırılması kaçınılmazdır.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2E3D0C">
        <w:rPr>
          <w:rFonts w:ascii="Times New Roman" w:eastAsia="Times New Roman" w:hAnsi="Times New Roman" w:cs="Times New Roman"/>
          <w:color w:val="000000"/>
          <w:sz w:val="24"/>
          <w:szCs w:val="26"/>
          <w:lang w:eastAsia="tr-TR"/>
        </w:rPr>
        <w:t>Sayıştayda</w:t>
      </w:r>
      <w:proofErr w:type="spellEnd"/>
      <w:r w:rsidRPr="002E3D0C">
        <w:rPr>
          <w:rFonts w:ascii="Times New Roman" w:eastAsia="Times New Roman" w:hAnsi="Times New Roman" w:cs="Times New Roman"/>
          <w:color w:val="000000"/>
          <w:sz w:val="24"/>
          <w:szCs w:val="26"/>
          <w:lang w:eastAsia="tr-TR"/>
        </w:rPr>
        <w:t xml:space="preserve"> görülen hesap yargılaması, Sayıştay denetçisinin, sorumluların hesap ve işlemlerinin kanuna aykırı olduğu ve bu nedenle kamunun zarara uğratıldığı iddiasını içeren yargılamaya esas raporun Başkanlığa sunulmasıyla başlayan bir süreçtir. Sayıştay denetçisi, yargılamaya esas raporunda, sorumlunun kanuna aykırı hesap ve işlemleri nedeniyle oluşan kamu zararının sorumludan tazminine karar verilmesini istemektedir. Sayıştay yargılama dairesi, hesap yargılaması kapsamında sorumluların hesap ve işlemlerinin kanuna uygun olup olmadığını inceledikten sonra neticeye göre ya sorumluların beraatına ya da kamu zararının sorumlulardan tazminine karar vermektedir. Dolayısıyla </w:t>
      </w:r>
      <w:proofErr w:type="spellStart"/>
      <w:r w:rsidRPr="002E3D0C">
        <w:rPr>
          <w:rFonts w:ascii="Times New Roman" w:eastAsia="Times New Roman" w:hAnsi="Times New Roman" w:cs="Times New Roman"/>
          <w:color w:val="000000"/>
          <w:sz w:val="24"/>
          <w:szCs w:val="26"/>
          <w:lang w:eastAsia="tr-TR"/>
        </w:rPr>
        <w:t>Sayıştayın</w:t>
      </w:r>
      <w:proofErr w:type="spellEnd"/>
      <w:r w:rsidRPr="002E3D0C">
        <w:rPr>
          <w:rFonts w:ascii="Times New Roman" w:eastAsia="Times New Roman" w:hAnsi="Times New Roman" w:cs="Times New Roman"/>
          <w:color w:val="000000"/>
          <w:sz w:val="24"/>
          <w:szCs w:val="26"/>
          <w:lang w:eastAsia="tr-TR"/>
        </w:rPr>
        <w:t>, hesap yargılaması kapsamında baktığı yargısal işin Anayasa'nın 152. maddesi anlamında bir dava olduğu anlaşılmaktadır.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Bu durumda, sorumluların hesap ve işlemlerini yargılayan Sayıştay 1. Dairesinin olayda uygulanacak kuralların Anayasa'ya aykırı olduğu sonucuna ulaşarak iptali istemiyle Anayasa Mahkemesine yaptığı başvurunun esasının incelenmesi gerekmiştir.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Açıklanan nedenlerle, dosyada eksiklik bulunmadığından işin esasının incelenmesine OYBİRLİĞİYLE karar verilmiştir. </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V- ESASIN İNCELENMESİ</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Başvuru kararı ve ekleri, Raportör Ayhan KILIÇ tarafından hazırlanan işin esasına ilişkin rapor, itiraz konusu kanun hükmünde kararname kuralları, dayanılan Anayasa kuralı ve bunların gerekçeleri ile diğer yasama belgeleri okunup incelendikten sonra gereği görüşülüp düşünüldü:</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3D0C">
        <w:rPr>
          <w:rFonts w:ascii="Times New Roman" w:eastAsia="Times New Roman" w:hAnsi="Times New Roman" w:cs="Times New Roman"/>
          <w:color w:val="000000"/>
          <w:sz w:val="24"/>
          <w:szCs w:val="26"/>
          <w:lang w:eastAsia="tr-TR"/>
        </w:rPr>
        <w:t xml:space="preserve">Başvuru kararında, KHK'ye ekli (I) Sayılı </w:t>
      </w:r>
      <w:proofErr w:type="spellStart"/>
      <w:r w:rsidRPr="002E3D0C">
        <w:rPr>
          <w:rFonts w:ascii="Times New Roman" w:eastAsia="Times New Roman" w:hAnsi="Times New Roman" w:cs="Times New Roman"/>
          <w:color w:val="000000"/>
          <w:sz w:val="24"/>
          <w:szCs w:val="26"/>
          <w:lang w:eastAsia="tr-TR"/>
        </w:rPr>
        <w:t>Cetvel'de</w:t>
      </w:r>
      <w:proofErr w:type="spellEnd"/>
      <w:r w:rsidRPr="002E3D0C">
        <w:rPr>
          <w:rFonts w:ascii="Times New Roman" w:eastAsia="Times New Roman" w:hAnsi="Times New Roman" w:cs="Times New Roman"/>
          <w:color w:val="000000"/>
          <w:sz w:val="24"/>
          <w:szCs w:val="26"/>
          <w:lang w:eastAsia="tr-TR"/>
        </w:rPr>
        <w:t xml:space="preserve"> yer alan itiraz konusu kuralın kamu görevlilerinin mali haklarına ilişkin olduğu, KHK'nin dayanağını oluşturan 6223 sayılı Kamu Hizmetlerinin Düzenli, Etkin ve Verimli Bir Şekilde Yürütülmesini Sağlamak Üzere Kamu Kurum ve Kuruluşlarının Teşkilat, Görev ve Yetkileri ile Kamu Görevlilerine İlişkin Konularda Yetki Kanunuyla Bakanlar Kuruluna kamu görevlilerinin mali haklarına ilişkin düzenleme yapma yetkisinin tanınmadığı belirtilerek kuralın,  Anayasa'nın 91. maddesine aykırı olduğu ileri sürülmüştür.</w:t>
      </w:r>
      <w:proofErr w:type="gramEnd"/>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İtiraz konusu kuralın da yer aldığı KHK,  6223 sayılı Yetki Kanunu kapsamında çıkarılan kanun hükmünde kararnamelerdendir.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A- Kanun Hükmünde Kararnamelerin Yargısal Denetimi Hakkında Genel Açıklama</w:t>
      </w:r>
    </w:p>
    <w:p w:rsidR="002E3D0C" w:rsidRP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xml:space="preserve">Anayasa'nın 91. maddesinde düzenlenen kanun hükmünde kararnameler, işlevsel yönden yasama işlemi niteliğinde olduğundan yargısal denetimlerinin yapılması görev ve </w:t>
      </w:r>
      <w:r w:rsidRPr="002E3D0C">
        <w:rPr>
          <w:rFonts w:ascii="Times New Roman" w:eastAsia="Times New Roman" w:hAnsi="Times New Roman" w:cs="Times New Roman"/>
          <w:color w:val="000000"/>
          <w:sz w:val="24"/>
          <w:szCs w:val="26"/>
          <w:lang w:eastAsia="tr-TR"/>
        </w:rPr>
        <w:lastRenderedPageBreak/>
        <w:t>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 </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Kanun hükmünde kararnamelerin Anayasa'ya uygunluk denetimi, kanunların denetiminden farklıdır. Anayasa'nın 11. maddesinde, "</w:t>
      </w:r>
      <w:r w:rsidRPr="002E3D0C">
        <w:rPr>
          <w:rFonts w:ascii="Times New Roman" w:eastAsia="Times New Roman" w:hAnsi="Times New Roman" w:cs="Times New Roman"/>
          <w:i/>
          <w:iCs/>
          <w:color w:val="000000"/>
          <w:sz w:val="24"/>
          <w:szCs w:val="26"/>
          <w:lang w:eastAsia="tr-TR"/>
        </w:rPr>
        <w:t>Kanunlar Anayasaya aykırı olamaz.</w:t>
      </w:r>
      <w:r w:rsidRPr="002E3D0C">
        <w:rPr>
          <w:rFonts w:ascii="Times New Roman" w:eastAsia="Times New Roman" w:hAnsi="Times New Roman" w:cs="Times New Roman"/>
          <w:color w:val="00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Anayasa'da kimi konuların kanun hükmünde kararnamelerle düzenlenmesi yasaklanmaktadır. Anayasa'nın 91. maddesinin birinci fıkrasında "</w:t>
      </w:r>
      <w:r w:rsidRPr="002E3D0C">
        <w:rPr>
          <w:rFonts w:ascii="Times New Roman" w:eastAsia="Times New Roman" w:hAnsi="Times New Roman" w:cs="Times New Roman"/>
          <w:i/>
          <w:iCs/>
          <w:color w:val="00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2E3D0C">
        <w:rPr>
          <w:rFonts w:ascii="Times New Roman" w:eastAsia="Times New Roman" w:hAnsi="Times New Roman" w:cs="Times New Roman"/>
          <w:color w:val="000000"/>
          <w:sz w:val="24"/>
          <w:szCs w:val="26"/>
          <w:lang w:eastAsia="tr-TR"/>
        </w:rPr>
        <w:t>"in kanun hükmünde kararnamelerle düzenlenemeyeceği belirtilmiştir. Bu kural gereğince TBMM, Bakanlar Kuruluna ancak kanun hükmünde kararnameyle düzenlenmesi yasaklanmış alana girmeyen konularda kanun hükmünde kararname çıkarma yetkisi verebilir.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B- İtiraz Konusu Kuralın 6223 Sayılı Yetki Kanunu Kapsamında Olup Olmadığının İncelenmesi</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xml:space="preserve">Anayasa'nın 91. maddesinin ikinci fıkrası uyarınca, yetki kanununda,  çıkarılacak kanun hükmünde kararnamenin, amacının, kapsamının, ilkelerinin, kullanma süresinin ve süresi içinde birden fazla kanun hükmünde kararnamenin çıkarılıp çıkarılamayacağının gösterilmesi gerekir. Buna göre bir kanun hükmünde kararnamenin Anayasa'ya uygun olduğunun kabulü öncelikle konu, amaç, kapsam ve ilkeleri yönünden dayandığı yetki kanununa uygun olmasına bağlıdır. </w:t>
      </w:r>
      <w:proofErr w:type="gramStart"/>
      <w:r w:rsidRPr="002E3D0C">
        <w:rPr>
          <w:rFonts w:ascii="Times New Roman" w:eastAsia="Times New Roman" w:hAnsi="Times New Roman" w:cs="Times New Roman"/>
          <w:color w:val="000000"/>
          <w:sz w:val="24"/>
          <w:szCs w:val="26"/>
          <w:lang w:eastAsia="tr-TR"/>
        </w:rPr>
        <w:t>Bu bağlamda, Anayasa'nın ikinci kısmının "</w:t>
      </w:r>
      <w:r w:rsidRPr="002E3D0C">
        <w:rPr>
          <w:rFonts w:ascii="Times New Roman" w:eastAsia="Times New Roman" w:hAnsi="Times New Roman" w:cs="Times New Roman"/>
          <w:i/>
          <w:iCs/>
          <w:color w:val="000000"/>
          <w:sz w:val="24"/>
          <w:szCs w:val="26"/>
          <w:lang w:eastAsia="tr-TR"/>
        </w:rPr>
        <w:t>Sosyal ve Ekonomik Haklar ve Ödevler</w:t>
      </w:r>
      <w:r w:rsidRPr="002E3D0C">
        <w:rPr>
          <w:rFonts w:ascii="Times New Roman" w:eastAsia="Times New Roman" w:hAnsi="Times New Roman" w:cs="Times New Roman"/>
          <w:color w:val="000000"/>
          <w:sz w:val="24"/>
          <w:szCs w:val="26"/>
          <w:lang w:eastAsia="tr-TR"/>
        </w:rPr>
        <w:t xml:space="preserve">" </w:t>
      </w:r>
      <w:r w:rsidRPr="002E3D0C">
        <w:rPr>
          <w:rFonts w:ascii="Times New Roman" w:eastAsia="Times New Roman" w:hAnsi="Times New Roman" w:cs="Times New Roman"/>
          <w:color w:val="000000"/>
          <w:sz w:val="24"/>
          <w:szCs w:val="26"/>
          <w:lang w:eastAsia="tr-TR"/>
        </w:rPr>
        <w:lastRenderedPageBreak/>
        <w:t>başlıklı üçüncü bölümünde düzenlenen haklar içinde kalan ve Anayasa'nın 91. maddesinde belirtilen kanun hükmünde kararnameyle düzenlenemeyecek yasak alan içinde bulunmayan kamu görevlilerinin mali ve sosyal haklarının 6223 sayılı Yetki Kanunu'nun kapsamında kalması durumunda, kanun hükmünde kararnameyle düzenlenmesinde Anayasa'ya aykırı bir durumun olmayacağı açıktır.</w:t>
      </w:r>
      <w:proofErr w:type="gramEnd"/>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3D0C">
        <w:rPr>
          <w:rFonts w:ascii="Times New Roman" w:eastAsia="Times New Roman" w:hAnsi="Times New Roman" w:cs="Times New Roman"/>
          <w:color w:val="000000"/>
          <w:sz w:val="24"/>
          <w:szCs w:val="26"/>
          <w:lang w:eastAsia="tr-TR"/>
        </w:rPr>
        <w:t>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w:t>
      </w:r>
      <w:r w:rsidRPr="002E3D0C">
        <w:rPr>
          <w:rFonts w:ascii="Times New Roman" w:eastAsia="Times New Roman" w:hAnsi="Times New Roman" w:cs="Times New Roman"/>
          <w:i/>
          <w:iCs/>
          <w:color w:val="000000"/>
          <w:sz w:val="24"/>
          <w:szCs w:val="26"/>
          <w:lang w:eastAsia="tr-TR"/>
        </w:rPr>
        <w:t xml:space="preserve">atanma, nakil, görevlendirilme, seçilme, terfi, yükselme, görevden alınma ve emekliye sevk edilme usul ve </w:t>
      </w:r>
      <w:proofErr w:type="spellStart"/>
      <w:r w:rsidRPr="002E3D0C">
        <w:rPr>
          <w:rFonts w:ascii="Times New Roman" w:eastAsia="Times New Roman" w:hAnsi="Times New Roman" w:cs="Times New Roman"/>
          <w:i/>
          <w:iCs/>
          <w:color w:val="000000"/>
          <w:sz w:val="24"/>
          <w:szCs w:val="26"/>
          <w:lang w:eastAsia="tr-TR"/>
        </w:rPr>
        <w:t>esasları</w:t>
      </w:r>
      <w:r w:rsidRPr="002E3D0C">
        <w:rPr>
          <w:rFonts w:ascii="Times New Roman" w:eastAsia="Times New Roman" w:hAnsi="Times New Roman" w:cs="Times New Roman"/>
          <w:color w:val="000000"/>
          <w:sz w:val="24"/>
          <w:szCs w:val="26"/>
          <w:lang w:eastAsia="tr-TR"/>
        </w:rPr>
        <w:t>"ndan</w:t>
      </w:r>
      <w:proofErr w:type="spellEnd"/>
      <w:r w:rsidRPr="002E3D0C">
        <w:rPr>
          <w:rFonts w:ascii="Times New Roman" w:eastAsia="Times New Roman" w:hAnsi="Times New Roman" w:cs="Times New Roman"/>
          <w:color w:val="000000"/>
          <w:sz w:val="24"/>
          <w:szCs w:val="26"/>
          <w:lang w:eastAsia="tr-TR"/>
        </w:rPr>
        <w:t xml:space="preserve"> söz edilmiş, ancak mali haklara ilişkin bir ibareye yer verilmemiştir. </w:t>
      </w:r>
      <w:proofErr w:type="gramEnd"/>
      <w:r w:rsidRPr="002E3D0C">
        <w:rPr>
          <w:rFonts w:ascii="Times New Roman" w:eastAsia="Times New Roman" w:hAnsi="Times New Roman" w:cs="Times New Roman"/>
          <w:color w:val="000000"/>
          <w:sz w:val="24"/>
          <w:szCs w:val="26"/>
          <w:lang w:eastAsia="tr-TR"/>
        </w:rPr>
        <w:t>Bununla birlikte, 6223 sayılı Yetki Kanunu'nda öngörüldüğü üzere;</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Mevcut bakanlıkların birleştirilmesine veya kaldırılmasına, yeni bakanlıklar kurulmasına, </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Mevcut bağlı, ilgili ve ilişkili kuruluşların mevcut, birleştirilen veya yeni kurulan bakanlıklar bünyesinde hizmet birimi olarak yeniden düzenlenmesine,  </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Mevcut bakanlıklar ile birleştirilen veya yeni kurulan bakanlıkların görev, yetki, teşkilat ve kadrolarının düzenlenmesine, taşrada ve yurt dışında teşkilatlanma esaslarına,  </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3D0C">
        <w:rPr>
          <w:rFonts w:ascii="Times New Roman" w:eastAsia="Times New Roman" w:hAnsi="Times New Roman" w:cs="Times New Roman"/>
          <w:color w:val="000000"/>
          <w:sz w:val="24"/>
          <w:szCs w:val="26"/>
          <w:lang w:eastAsia="tr-TR"/>
        </w:rPr>
        <w:t>ilişkin</w:t>
      </w:r>
      <w:proofErr w:type="gramEnd"/>
      <w:r w:rsidRPr="002E3D0C">
        <w:rPr>
          <w:rFonts w:ascii="Times New Roman" w:eastAsia="Times New Roman" w:hAnsi="Times New Roman" w:cs="Times New Roman"/>
          <w:color w:val="000000"/>
          <w:sz w:val="24"/>
          <w:szCs w:val="26"/>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kanun hükmünde kararnameyle doğrudan mali haklarda bir düzenleme yapılamaz. </w:t>
      </w:r>
      <w:proofErr w:type="gramStart"/>
      <w:r w:rsidRPr="002E3D0C">
        <w:rPr>
          <w:rFonts w:ascii="Times New Roman" w:eastAsia="Times New Roman" w:hAnsi="Times New Roman" w:cs="Times New Roman"/>
          <w:color w:val="000000"/>
          <w:sz w:val="24"/>
          <w:szCs w:val="26"/>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 </w:t>
      </w:r>
      <w:proofErr w:type="gramEnd"/>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xml:space="preserve">İtiraz konusu kurallar, KHK'nin eki (I) Sayılı </w:t>
      </w:r>
      <w:proofErr w:type="spellStart"/>
      <w:r w:rsidRPr="002E3D0C">
        <w:rPr>
          <w:rFonts w:ascii="Times New Roman" w:eastAsia="Times New Roman" w:hAnsi="Times New Roman" w:cs="Times New Roman"/>
          <w:color w:val="000000"/>
          <w:sz w:val="24"/>
          <w:szCs w:val="26"/>
          <w:lang w:eastAsia="tr-TR"/>
        </w:rPr>
        <w:t>Cetvel'in</w:t>
      </w:r>
      <w:proofErr w:type="spellEnd"/>
      <w:r w:rsidRPr="002E3D0C">
        <w:rPr>
          <w:rFonts w:ascii="Times New Roman" w:eastAsia="Times New Roman" w:hAnsi="Times New Roman" w:cs="Times New Roman"/>
          <w:color w:val="000000"/>
          <w:sz w:val="24"/>
          <w:szCs w:val="26"/>
          <w:lang w:eastAsia="tr-TR"/>
        </w:rPr>
        <w:t xml:space="preserve"> "</w:t>
      </w:r>
      <w:r w:rsidRPr="002E3D0C">
        <w:rPr>
          <w:rFonts w:ascii="Times New Roman" w:eastAsia="Times New Roman" w:hAnsi="Times New Roman" w:cs="Times New Roman"/>
          <w:i/>
          <w:iCs/>
          <w:color w:val="000000"/>
          <w:sz w:val="24"/>
          <w:szCs w:val="26"/>
          <w:lang w:eastAsia="tr-TR"/>
        </w:rPr>
        <w:t>A- Aylıklarını 657 sayılı Devlet Memurları Kanununa Göre Alanlar</w:t>
      </w:r>
      <w:r w:rsidRPr="002E3D0C">
        <w:rPr>
          <w:rFonts w:ascii="Times New Roman" w:eastAsia="Times New Roman" w:hAnsi="Times New Roman" w:cs="Times New Roman"/>
          <w:color w:val="000000"/>
          <w:sz w:val="24"/>
          <w:szCs w:val="26"/>
          <w:lang w:eastAsia="tr-TR"/>
        </w:rPr>
        <w:t>"</w:t>
      </w:r>
      <w:r w:rsidRPr="002E3D0C">
        <w:rPr>
          <w:rFonts w:ascii="Times New Roman" w:eastAsia="Times New Roman" w:hAnsi="Times New Roman" w:cs="Times New Roman"/>
          <w:i/>
          <w:iCs/>
          <w:color w:val="000000"/>
          <w:sz w:val="24"/>
          <w:szCs w:val="26"/>
          <w:lang w:eastAsia="tr-TR"/>
        </w:rPr>
        <w:t> </w:t>
      </w:r>
      <w:r w:rsidRPr="002E3D0C">
        <w:rPr>
          <w:rFonts w:ascii="Times New Roman" w:eastAsia="Times New Roman" w:hAnsi="Times New Roman" w:cs="Times New Roman"/>
          <w:color w:val="000000"/>
          <w:sz w:val="24"/>
          <w:szCs w:val="26"/>
          <w:lang w:eastAsia="tr-TR"/>
        </w:rPr>
        <w:t>bölümünün (1) numaralı sırasının (d) bendinde yer alan "</w:t>
      </w:r>
      <w:r w:rsidRPr="002E3D0C">
        <w:rPr>
          <w:rFonts w:ascii="Times New Roman" w:eastAsia="Times New Roman" w:hAnsi="Times New Roman" w:cs="Times New Roman"/>
          <w:i/>
          <w:iCs/>
          <w:color w:val="000000"/>
          <w:sz w:val="24"/>
          <w:szCs w:val="26"/>
          <w:lang w:eastAsia="tr-TR"/>
        </w:rPr>
        <w:t>.diğer illerin il özel idaresi genel sekreteri."</w:t>
      </w:r>
      <w:r w:rsidRPr="002E3D0C">
        <w:rPr>
          <w:rFonts w:ascii="Times New Roman" w:eastAsia="Times New Roman" w:hAnsi="Times New Roman" w:cs="Times New Roman"/>
          <w:color w:val="000000"/>
          <w:sz w:val="24"/>
          <w:szCs w:val="26"/>
          <w:lang w:eastAsia="tr-TR"/>
        </w:rPr>
        <w:t> ibaresi ile (e) bendinde yer alan </w:t>
      </w:r>
      <w:r w:rsidRPr="002E3D0C">
        <w:rPr>
          <w:rFonts w:ascii="Times New Roman" w:eastAsia="Times New Roman" w:hAnsi="Times New Roman" w:cs="Times New Roman"/>
          <w:i/>
          <w:iCs/>
          <w:color w:val="000000"/>
          <w:sz w:val="24"/>
          <w:szCs w:val="26"/>
          <w:lang w:eastAsia="tr-TR"/>
        </w:rPr>
        <w:t>".büyükşehir belediyesi bulunmayan illerin il özel idaresi genel sekreter yardımcısı.</w:t>
      </w:r>
      <w:r w:rsidRPr="002E3D0C">
        <w:rPr>
          <w:rFonts w:ascii="Times New Roman" w:eastAsia="Times New Roman" w:hAnsi="Times New Roman" w:cs="Times New Roman"/>
          <w:color w:val="000000"/>
          <w:sz w:val="24"/>
          <w:szCs w:val="26"/>
          <w:lang w:eastAsia="tr-TR"/>
        </w:rPr>
        <w:t>" ibaresidir.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3D0C">
        <w:rPr>
          <w:rFonts w:ascii="Times New Roman" w:eastAsia="Times New Roman" w:hAnsi="Times New Roman" w:cs="Times New Roman"/>
          <w:color w:val="000000"/>
          <w:sz w:val="24"/>
          <w:szCs w:val="26"/>
          <w:lang w:eastAsia="tr-TR"/>
        </w:rPr>
        <w:t xml:space="preserve">KHK'nin 1. maddesiyle 375 sayılı KHK'ye eklenen ek 9. maddeyle mevzuatta değişik adlar adı altında kamu personeline yapılan tüm kurumsal ek ödemeler ile genel ek ödemeler, yeni yapılan düzenlemelere paralel olarak 15.1.2012 tarihinden itibaren geçerli olmak üzere yürürlükten kaldırılmakta ve yeni ek ödeme sistemindeki kadro ve görev unvanına karşılık gelen ek ödeme oranları belirtilmektedir. </w:t>
      </w:r>
      <w:proofErr w:type="gramEnd"/>
      <w:r w:rsidRPr="002E3D0C">
        <w:rPr>
          <w:rFonts w:ascii="Times New Roman" w:eastAsia="Times New Roman" w:hAnsi="Times New Roman" w:cs="Times New Roman"/>
          <w:color w:val="000000"/>
          <w:sz w:val="24"/>
          <w:szCs w:val="26"/>
          <w:lang w:eastAsia="tr-TR"/>
        </w:rPr>
        <w:t xml:space="preserve">İtiraz konusu kurallarla, büyükşehir belediyesi bulunmayan illerin il özel idaresi genel sekreteri ile genel sekreter yardımcısının kadro ve görev unvanına karşılık gelen ek ödeme oranları düzenlenmiş olup bu kişilerin mali haklarına ilişkin bir düzenleme yapılmaktadır. Bir başka ifadeyle, kuralda öngörülen mali haklara ilişkin hüküm, mevcut veya yeni ihdas edilen ya da bir başka bakanlıkla birleştirilen bakanlıkların görev, yetki, teşkilat ve kadrolarının düzenlenmesiyle bağlantılı ve bunların zorunlu sonucu olmayıp </w:t>
      </w:r>
      <w:r w:rsidRPr="002E3D0C">
        <w:rPr>
          <w:rFonts w:ascii="Times New Roman" w:eastAsia="Times New Roman" w:hAnsi="Times New Roman" w:cs="Times New Roman"/>
          <w:color w:val="000000"/>
          <w:sz w:val="24"/>
          <w:szCs w:val="26"/>
          <w:lang w:eastAsia="tr-TR"/>
        </w:rPr>
        <w:lastRenderedPageBreak/>
        <w:t>doğrudan mali haklara ilişkin bir düzenleme niteliğindedir. Açıklanan nedenlerle, itiraz konusu kurallar, 6223 sayılı Yetki Kanunu kapsamında bulunmadığından Anayasa'nın 91. maddesine aykırıdır. İptalleri gerekir.</w:t>
      </w:r>
      <w:r w:rsidRPr="002E3D0C">
        <w:rPr>
          <w:rFonts w:ascii="Times New Roman" w:eastAsia="Times New Roman" w:hAnsi="Times New Roman" w:cs="Times New Roman"/>
          <w:b/>
          <w:bCs/>
          <w:color w:val="000000"/>
          <w:sz w:val="24"/>
          <w:szCs w:val="26"/>
          <w:lang w:eastAsia="tr-TR"/>
        </w:rPr>
        <w:t> </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VI- İPTAL KARARININ YÜRÜRLÜĞE GİRECEĞİ GÜN SORUNU</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Anayasa'nın 153. maddesinin üçüncü fıkrasında, "</w:t>
      </w:r>
      <w:r w:rsidRPr="002E3D0C">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2E3D0C">
        <w:rPr>
          <w:rFonts w:ascii="Times New Roman" w:eastAsia="Times New Roman" w:hAnsi="Times New Roman" w:cs="Times New Roman"/>
          <w:color w:val="000000"/>
          <w:sz w:val="24"/>
          <w:szCs w:val="26"/>
          <w:lang w:eastAsia="tr-TR"/>
        </w:rPr>
        <w:t>" denilmekte, 6216 sayılı Kanun'un 66. maddesinin (3) numaralı fıkrasında da bu kural tekrarlanmaktadır.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xml:space="preserve">666 sayılı KHK'nin eki (I) Sayılı </w:t>
      </w:r>
      <w:proofErr w:type="spellStart"/>
      <w:r w:rsidRPr="002E3D0C">
        <w:rPr>
          <w:rFonts w:ascii="Times New Roman" w:eastAsia="Times New Roman" w:hAnsi="Times New Roman" w:cs="Times New Roman"/>
          <w:color w:val="000000"/>
          <w:sz w:val="24"/>
          <w:szCs w:val="26"/>
          <w:lang w:eastAsia="tr-TR"/>
        </w:rPr>
        <w:t>Cetvel'in</w:t>
      </w:r>
      <w:proofErr w:type="spellEnd"/>
      <w:r w:rsidRPr="002E3D0C">
        <w:rPr>
          <w:rFonts w:ascii="Times New Roman" w:eastAsia="Times New Roman" w:hAnsi="Times New Roman" w:cs="Times New Roman"/>
          <w:color w:val="000000"/>
          <w:sz w:val="24"/>
          <w:szCs w:val="26"/>
          <w:lang w:eastAsia="tr-TR"/>
        </w:rPr>
        <w:t> </w:t>
      </w:r>
      <w:r w:rsidRPr="002E3D0C">
        <w:rPr>
          <w:rFonts w:ascii="Times New Roman" w:eastAsia="Times New Roman" w:hAnsi="Times New Roman" w:cs="Times New Roman"/>
          <w:i/>
          <w:iCs/>
          <w:color w:val="000000"/>
          <w:sz w:val="24"/>
          <w:szCs w:val="26"/>
          <w:lang w:eastAsia="tr-TR"/>
        </w:rPr>
        <w:t>"A- Aylıklarını 657 sayılı Devlet Memurları Kanununa Göre Alanlar"</w:t>
      </w:r>
      <w:r w:rsidRPr="002E3D0C">
        <w:rPr>
          <w:rFonts w:ascii="Times New Roman" w:eastAsia="Times New Roman" w:hAnsi="Times New Roman" w:cs="Times New Roman"/>
          <w:color w:val="000000"/>
          <w:sz w:val="24"/>
          <w:szCs w:val="26"/>
          <w:lang w:eastAsia="tr-TR"/>
        </w:rPr>
        <w:t> bölümünün (1) numaralı sırasının (d) bendinde yer alan </w:t>
      </w:r>
      <w:r w:rsidRPr="002E3D0C">
        <w:rPr>
          <w:rFonts w:ascii="Times New Roman" w:eastAsia="Times New Roman" w:hAnsi="Times New Roman" w:cs="Times New Roman"/>
          <w:i/>
          <w:iCs/>
          <w:color w:val="000000"/>
          <w:sz w:val="24"/>
          <w:szCs w:val="26"/>
          <w:lang w:eastAsia="tr-TR"/>
        </w:rPr>
        <w:t>".diğer illerin il özel idaresi genel sekreteri</w:t>
      </w:r>
      <w:proofErr w:type="gramStart"/>
      <w:r w:rsidRPr="002E3D0C">
        <w:rPr>
          <w:rFonts w:ascii="Times New Roman" w:eastAsia="Times New Roman" w:hAnsi="Times New Roman" w:cs="Times New Roman"/>
          <w:i/>
          <w:iCs/>
          <w:color w:val="000000"/>
          <w:sz w:val="24"/>
          <w:szCs w:val="26"/>
          <w:lang w:eastAsia="tr-TR"/>
        </w:rPr>
        <w:t>,.</w:t>
      </w:r>
      <w:proofErr w:type="gramEnd"/>
      <w:r w:rsidRPr="002E3D0C">
        <w:rPr>
          <w:rFonts w:ascii="Times New Roman" w:eastAsia="Times New Roman" w:hAnsi="Times New Roman" w:cs="Times New Roman"/>
          <w:i/>
          <w:iCs/>
          <w:color w:val="000000"/>
          <w:sz w:val="24"/>
          <w:szCs w:val="26"/>
          <w:lang w:eastAsia="tr-TR"/>
        </w:rPr>
        <w:t>"</w:t>
      </w:r>
      <w:r w:rsidRPr="002E3D0C">
        <w:rPr>
          <w:rFonts w:ascii="Times New Roman" w:eastAsia="Times New Roman" w:hAnsi="Times New Roman" w:cs="Times New Roman"/>
          <w:color w:val="000000"/>
          <w:sz w:val="24"/>
          <w:szCs w:val="26"/>
          <w:lang w:eastAsia="tr-TR"/>
        </w:rPr>
        <w:t> ibaresi ile (e) bendinde yer alan </w:t>
      </w:r>
      <w:r w:rsidRPr="002E3D0C">
        <w:rPr>
          <w:rFonts w:ascii="Times New Roman" w:eastAsia="Times New Roman" w:hAnsi="Times New Roman" w:cs="Times New Roman"/>
          <w:i/>
          <w:iCs/>
          <w:color w:val="000000"/>
          <w:sz w:val="24"/>
          <w:szCs w:val="26"/>
          <w:lang w:eastAsia="tr-TR"/>
        </w:rPr>
        <w:t>".büyükşehir belediyesi bulunmayan illerin il özel idaresi genel sekreter yardımcısı,."  </w:t>
      </w:r>
      <w:r w:rsidRPr="002E3D0C">
        <w:rPr>
          <w:rFonts w:ascii="Times New Roman" w:eastAsia="Times New Roman" w:hAnsi="Times New Roman" w:cs="Times New Roman"/>
          <w:color w:val="000000"/>
          <w:sz w:val="24"/>
          <w:szCs w:val="26"/>
          <w:lang w:eastAsia="tr-TR"/>
        </w:rPr>
        <w:t xml:space="preserve">ibaresinin iptal edilmesi nedeniyle doğacak hukuksal boşluk kamu yararını ihlal edecek nitelikte görüldüğünden, Anayasa'nın 153. maddesinin üçüncü fıkrası ile 6216 sayılı Kanun'un 66. maddesinin (3) numaralı fıkrası gereğince bu ibarelere ilişkin iptal hükmünün, kararın Resmî </w:t>
      </w:r>
      <w:proofErr w:type="spellStart"/>
      <w:r w:rsidRPr="002E3D0C">
        <w:rPr>
          <w:rFonts w:ascii="Times New Roman" w:eastAsia="Times New Roman" w:hAnsi="Times New Roman" w:cs="Times New Roman"/>
          <w:color w:val="000000"/>
          <w:sz w:val="24"/>
          <w:szCs w:val="26"/>
          <w:lang w:eastAsia="tr-TR"/>
        </w:rPr>
        <w:t>Gazete'de</w:t>
      </w:r>
      <w:proofErr w:type="spellEnd"/>
      <w:r w:rsidRPr="002E3D0C">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b/>
          <w:bCs/>
          <w:color w:val="000000"/>
          <w:sz w:val="24"/>
          <w:szCs w:val="26"/>
          <w:lang w:eastAsia="tr-TR"/>
        </w:rPr>
        <w:t>VII- SONUÇ</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xml:space="preserve">11.10.2011 günlü, 666 sayılı Kamu Görevlilerinin Mali Haklarının Düzenlenmesi Amacıyla Bazı Kanun ve Kanun Hükmünde Kararnamelerde Değişiklik Yapılmasına Dair Kanun Hükmünde Kararname'nin eki (I) Sayılı </w:t>
      </w:r>
      <w:proofErr w:type="spellStart"/>
      <w:r w:rsidRPr="002E3D0C">
        <w:rPr>
          <w:rFonts w:ascii="Times New Roman" w:eastAsia="Times New Roman" w:hAnsi="Times New Roman" w:cs="Times New Roman"/>
          <w:color w:val="000000"/>
          <w:sz w:val="24"/>
          <w:szCs w:val="26"/>
          <w:lang w:eastAsia="tr-TR"/>
        </w:rPr>
        <w:t>Cetvel'in</w:t>
      </w:r>
      <w:proofErr w:type="spellEnd"/>
      <w:r w:rsidRPr="002E3D0C">
        <w:rPr>
          <w:rFonts w:ascii="Times New Roman" w:eastAsia="Times New Roman" w:hAnsi="Times New Roman" w:cs="Times New Roman"/>
          <w:color w:val="000000"/>
          <w:sz w:val="24"/>
          <w:szCs w:val="26"/>
          <w:lang w:eastAsia="tr-TR"/>
        </w:rPr>
        <w:t> </w:t>
      </w:r>
      <w:r w:rsidRPr="002E3D0C">
        <w:rPr>
          <w:rFonts w:ascii="Times New Roman" w:eastAsia="Times New Roman" w:hAnsi="Times New Roman" w:cs="Times New Roman"/>
          <w:i/>
          <w:iCs/>
          <w:color w:val="000000"/>
          <w:sz w:val="24"/>
          <w:szCs w:val="26"/>
          <w:lang w:eastAsia="tr-TR"/>
        </w:rPr>
        <w:t>"A- Aylıklarını 657 sayılı Devlet Memurları Kanununa Göre Alanlar"</w:t>
      </w:r>
      <w:r w:rsidRPr="002E3D0C">
        <w:rPr>
          <w:rFonts w:ascii="Times New Roman" w:eastAsia="Times New Roman" w:hAnsi="Times New Roman" w:cs="Times New Roman"/>
          <w:color w:val="000000"/>
          <w:sz w:val="24"/>
          <w:szCs w:val="26"/>
          <w:lang w:eastAsia="tr-TR"/>
        </w:rPr>
        <w:t> bölümünün (1) numaralı sırasının;</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A-  (d) bendinde yer alan </w:t>
      </w:r>
      <w:r w:rsidRPr="002E3D0C">
        <w:rPr>
          <w:rFonts w:ascii="Times New Roman" w:eastAsia="Times New Roman" w:hAnsi="Times New Roman" w:cs="Times New Roman"/>
          <w:i/>
          <w:iCs/>
          <w:color w:val="000000"/>
          <w:sz w:val="24"/>
          <w:szCs w:val="26"/>
          <w:lang w:eastAsia="tr-TR"/>
        </w:rPr>
        <w:t>".diğer illerin il özel idaresi genel sekreteri</w:t>
      </w:r>
      <w:proofErr w:type="gramStart"/>
      <w:r w:rsidRPr="002E3D0C">
        <w:rPr>
          <w:rFonts w:ascii="Times New Roman" w:eastAsia="Times New Roman" w:hAnsi="Times New Roman" w:cs="Times New Roman"/>
          <w:i/>
          <w:iCs/>
          <w:color w:val="000000"/>
          <w:sz w:val="24"/>
          <w:szCs w:val="26"/>
          <w:lang w:eastAsia="tr-TR"/>
        </w:rPr>
        <w:t>,.</w:t>
      </w:r>
      <w:proofErr w:type="gramEnd"/>
      <w:r w:rsidRPr="002E3D0C">
        <w:rPr>
          <w:rFonts w:ascii="Times New Roman" w:eastAsia="Times New Roman" w:hAnsi="Times New Roman" w:cs="Times New Roman"/>
          <w:i/>
          <w:iCs/>
          <w:color w:val="000000"/>
          <w:sz w:val="24"/>
          <w:szCs w:val="26"/>
          <w:lang w:eastAsia="tr-TR"/>
        </w:rPr>
        <w:t>"</w:t>
      </w:r>
      <w:r w:rsidRPr="002E3D0C">
        <w:rPr>
          <w:rFonts w:ascii="Times New Roman" w:eastAsia="Times New Roman" w:hAnsi="Times New Roman" w:cs="Times New Roman"/>
          <w:color w:val="000000"/>
          <w:sz w:val="24"/>
          <w:szCs w:val="26"/>
          <w:lang w:eastAsia="tr-TR"/>
        </w:rPr>
        <w:t> ibaresinin,</w:t>
      </w:r>
    </w:p>
    <w:p w:rsid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B- (e) bendinde yer alan </w:t>
      </w:r>
      <w:r w:rsidRPr="002E3D0C">
        <w:rPr>
          <w:rFonts w:ascii="Times New Roman" w:eastAsia="Times New Roman" w:hAnsi="Times New Roman" w:cs="Times New Roman"/>
          <w:i/>
          <w:iCs/>
          <w:color w:val="000000"/>
          <w:sz w:val="24"/>
          <w:szCs w:val="26"/>
          <w:lang w:eastAsia="tr-TR"/>
        </w:rPr>
        <w:t>".büyükşehir belediyesi bulunmayan illerin il özel idaresi genel sekreter yardımcısı</w:t>
      </w:r>
      <w:proofErr w:type="gramStart"/>
      <w:r w:rsidRPr="002E3D0C">
        <w:rPr>
          <w:rFonts w:ascii="Times New Roman" w:eastAsia="Times New Roman" w:hAnsi="Times New Roman" w:cs="Times New Roman"/>
          <w:i/>
          <w:iCs/>
          <w:color w:val="000000"/>
          <w:sz w:val="24"/>
          <w:szCs w:val="26"/>
          <w:lang w:eastAsia="tr-TR"/>
        </w:rPr>
        <w:t>,.</w:t>
      </w:r>
      <w:proofErr w:type="gramEnd"/>
      <w:r w:rsidRPr="002E3D0C">
        <w:rPr>
          <w:rFonts w:ascii="Times New Roman" w:eastAsia="Times New Roman" w:hAnsi="Times New Roman" w:cs="Times New Roman"/>
          <w:i/>
          <w:iCs/>
          <w:color w:val="000000"/>
          <w:sz w:val="24"/>
          <w:szCs w:val="26"/>
          <w:lang w:eastAsia="tr-TR"/>
        </w:rPr>
        <w:t>"  </w:t>
      </w:r>
      <w:r w:rsidRPr="002E3D0C">
        <w:rPr>
          <w:rFonts w:ascii="Times New Roman" w:eastAsia="Times New Roman" w:hAnsi="Times New Roman" w:cs="Times New Roman"/>
          <w:color w:val="000000"/>
          <w:sz w:val="24"/>
          <w:szCs w:val="26"/>
          <w:lang w:eastAsia="tr-TR"/>
        </w:rPr>
        <w:t>ibaresinin,</w:t>
      </w:r>
    </w:p>
    <w:p w:rsidR="002E3D0C" w:rsidRP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3D0C">
        <w:rPr>
          <w:rFonts w:ascii="Times New Roman" w:eastAsia="Times New Roman" w:hAnsi="Times New Roman" w:cs="Times New Roman"/>
          <w:color w:val="000000"/>
          <w:sz w:val="24"/>
          <w:szCs w:val="26"/>
          <w:lang w:val="pl-PL" w:eastAsia="tr-TR"/>
        </w:rPr>
        <w:t>Anayasa'ya aykırı olduklarına ve İPTALLERİNE, iptal hükümlerinin, Anayasa'nın 153. maddesinin üçüncü fıkrası ile 6216 sayılı Kanun'un 66. maddesinin (3) numaralı fıkrası gereğince, KARARIN RESMÎ GAZETE'DE YAYIMLANMASINDAN BAŞLAYARAK ALTI AY SONRAYÜRÜRLÜĞE GİRMESİNE, 13.11.2014 gününde OYBİRLİĞİYLE karar verildi.   </w:t>
      </w:r>
    </w:p>
    <w:p w:rsidR="002E3D0C" w:rsidRP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3D0C">
        <w:rPr>
          <w:rFonts w:ascii="Times New Roman" w:eastAsia="Times New Roman" w:hAnsi="Times New Roman" w:cs="Times New Roman"/>
          <w:color w:val="000000"/>
          <w:sz w:val="24"/>
          <w:szCs w:val="26"/>
          <w:lang w:val="pl-PL"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3D0C" w:rsidRPr="002E3D0C" w:rsidTr="002E3D0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Başkan</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Başkanvekili</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E3D0C">
              <w:rPr>
                <w:rFonts w:ascii="Times New Roman" w:eastAsia="Times New Roman" w:hAnsi="Times New Roman" w:cs="Times New Roman"/>
                <w:color w:val="000000"/>
                <w:sz w:val="24"/>
                <w:szCs w:val="26"/>
                <w:lang w:eastAsia="tr-TR"/>
              </w:rPr>
              <w:t>Serruh</w:t>
            </w:r>
            <w:proofErr w:type="spellEnd"/>
            <w:r w:rsidRPr="002E3D0C">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Başkanvekili</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Alparslan ALTAN</w:t>
            </w:r>
          </w:p>
        </w:tc>
      </w:tr>
    </w:tbl>
    <w:p w:rsid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3D0C" w:rsidRPr="002E3D0C" w:rsidTr="002E3D0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 xml:space="preserve">Osman </w:t>
            </w:r>
            <w:proofErr w:type="spellStart"/>
            <w:r w:rsidRPr="002E3D0C">
              <w:rPr>
                <w:rFonts w:ascii="Times New Roman" w:eastAsia="Times New Roman" w:hAnsi="Times New Roman" w:cs="Times New Roman"/>
                <w:color w:val="000000"/>
                <w:sz w:val="24"/>
                <w:szCs w:val="26"/>
                <w:lang w:eastAsia="tr-TR"/>
              </w:rPr>
              <w:t>Alifeyyaz</w:t>
            </w:r>
            <w:proofErr w:type="spellEnd"/>
            <w:r w:rsidRPr="002E3D0C">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Zehra Ayla PERKTAŞ</w:t>
            </w:r>
          </w:p>
        </w:tc>
      </w:tr>
    </w:tbl>
    <w:p w:rsid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3D0C" w:rsidRPr="002E3D0C" w:rsidTr="002E3D0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Engin YILDIRIM</w:t>
            </w:r>
          </w:p>
        </w:tc>
      </w:tr>
    </w:tbl>
    <w:p w:rsid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3D0C" w:rsidRPr="002E3D0C" w:rsidTr="002E3D0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E3D0C">
              <w:rPr>
                <w:rFonts w:ascii="Times New Roman" w:eastAsia="Times New Roman" w:hAnsi="Times New Roman" w:cs="Times New Roman"/>
                <w:color w:val="000000"/>
                <w:sz w:val="24"/>
                <w:szCs w:val="26"/>
                <w:lang w:eastAsia="tr-TR"/>
              </w:rPr>
              <w:t>Hicabi</w:t>
            </w:r>
            <w:proofErr w:type="spellEnd"/>
            <w:r w:rsidRPr="002E3D0C">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Celal Mümtaz AKINCI</w:t>
            </w:r>
          </w:p>
        </w:tc>
      </w:tr>
    </w:tbl>
    <w:p w:rsid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3D0C" w:rsidRPr="002E3D0C" w:rsidTr="002E3D0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Erdal TERCAN</w:t>
            </w:r>
          </w:p>
        </w:t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Muammer TOPAL</w:t>
            </w:r>
          </w:p>
        </w:tc>
        <w:tc>
          <w:tcPr>
            <w:tcW w:w="1667"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Zühtü ARSLAN</w:t>
            </w:r>
          </w:p>
        </w:tc>
      </w:tr>
    </w:tbl>
    <w:p w:rsid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p w:rsidR="002E3D0C" w:rsidRPr="002E3D0C" w:rsidRDefault="002E3D0C" w:rsidP="002E3D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E3D0C" w:rsidRPr="002E3D0C" w:rsidTr="002E3D0C">
        <w:tc>
          <w:tcPr>
            <w:tcW w:w="2500"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M. Emin KUZ</w:t>
            </w:r>
          </w:p>
        </w:tc>
        <w:tc>
          <w:tcPr>
            <w:tcW w:w="2500" w:type="pct"/>
            <w:tcMar>
              <w:top w:w="0" w:type="dxa"/>
              <w:left w:w="70" w:type="dxa"/>
              <w:bottom w:w="0" w:type="dxa"/>
              <w:right w:w="70" w:type="dxa"/>
            </w:tcMar>
            <w:hideMark/>
          </w:tcPr>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Üye</w:t>
            </w:r>
          </w:p>
          <w:p w:rsidR="002E3D0C" w:rsidRPr="002E3D0C" w:rsidRDefault="002E3D0C" w:rsidP="002E3D0C">
            <w:pPr>
              <w:spacing w:before="100" w:beforeAutospacing="1" w:after="100" w:afterAutospacing="1" w:line="240" w:lineRule="auto"/>
              <w:jc w:val="center"/>
              <w:rPr>
                <w:rFonts w:ascii="Times New Roman" w:eastAsia="Times New Roman" w:hAnsi="Times New Roman" w:cs="Times New Roman"/>
                <w:sz w:val="24"/>
                <w:lang w:eastAsia="tr-TR"/>
              </w:rPr>
            </w:pPr>
            <w:r w:rsidRPr="002E3D0C">
              <w:rPr>
                <w:rFonts w:ascii="Times New Roman" w:eastAsia="Times New Roman" w:hAnsi="Times New Roman" w:cs="Times New Roman"/>
                <w:color w:val="000000"/>
                <w:sz w:val="24"/>
                <w:szCs w:val="26"/>
                <w:lang w:eastAsia="tr-TR"/>
              </w:rPr>
              <w:t>Hasan Tahsin GÖKCAN</w:t>
            </w:r>
          </w:p>
        </w:tc>
      </w:tr>
    </w:tbl>
    <w:p w:rsidR="002E3D0C" w:rsidRPr="002E3D0C" w:rsidRDefault="002E3D0C" w:rsidP="002E3D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3D0C">
        <w:rPr>
          <w:rFonts w:ascii="Times New Roman" w:eastAsia="Times New Roman" w:hAnsi="Times New Roman" w:cs="Times New Roman"/>
          <w:color w:val="000000"/>
          <w:sz w:val="24"/>
          <w:lang w:eastAsia="tr-TR"/>
        </w:rPr>
        <w:t> </w:t>
      </w:r>
    </w:p>
    <w:p w:rsidR="00CE1FB9" w:rsidRPr="002E3D0C" w:rsidRDefault="00CE1FB9" w:rsidP="002E3D0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E3D0C" w:rsidSect="002E3D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FF4" w:rsidRDefault="00A36FF4" w:rsidP="002E3D0C">
      <w:pPr>
        <w:spacing w:after="0" w:line="240" w:lineRule="auto"/>
      </w:pPr>
      <w:r>
        <w:separator/>
      </w:r>
    </w:p>
  </w:endnote>
  <w:endnote w:type="continuationSeparator" w:id="0">
    <w:p w:rsidR="00A36FF4" w:rsidRDefault="00A36FF4" w:rsidP="002E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0C" w:rsidRDefault="002E3D0C" w:rsidP="003A4B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3D0C" w:rsidRDefault="002E3D0C" w:rsidP="002E3D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0C" w:rsidRPr="002E3D0C" w:rsidRDefault="002E3D0C" w:rsidP="003A4B98">
    <w:pPr>
      <w:pStyle w:val="Altbilgi"/>
      <w:framePr w:wrap="around" w:vAnchor="text" w:hAnchor="margin" w:xAlign="right" w:y="1"/>
      <w:rPr>
        <w:rStyle w:val="SayfaNumaras"/>
        <w:rFonts w:ascii="Times New Roman" w:hAnsi="Times New Roman" w:cs="Times New Roman"/>
      </w:rPr>
    </w:pPr>
    <w:r w:rsidRPr="002E3D0C">
      <w:rPr>
        <w:rStyle w:val="SayfaNumaras"/>
        <w:rFonts w:ascii="Times New Roman" w:hAnsi="Times New Roman" w:cs="Times New Roman"/>
      </w:rPr>
      <w:fldChar w:fldCharType="begin"/>
    </w:r>
    <w:r w:rsidRPr="002E3D0C">
      <w:rPr>
        <w:rStyle w:val="SayfaNumaras"/>
        <w:rFonts w:ascii="Times New Roman" w:hAnsi="Times New Roman" w:cs="Times New Roman"/>
      </w:rPr>
      <w:instrText xml:space="preserve">PAGE  </w:instrText>
    </w:r>
    <w:r w:rsidRPr="002E3D0C">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2E3D0C">
      <w:rPr>
        <w:rStyle w:val="SayfaNumaras"/>
        <w:rFonts w:ascii="Times New Roman" w:hAnsi="Times New Roman" w:cs="Times New Roman"/>
      </w:rPr>
      <w:fldChar w:fldCharType="end"/>
    </w:r>
  </w:p>
  <w:p w:rsidR="002E3D0C" w:rsidRPr="002E3D0C" w:rsidRDefault="002E3D0C" w:rsidP="002E3D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0C" w:rsidRDefault="002E3D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FF4" w:rsidRDefault="00A36FF4" w:rsidP="002E3D0C">
      <w:pPr>
        <w:spacing w:after="0" w:line="240" w:lineRule="auto"/>
      </w:pPr>
      <w:r>
        <w:separator/>
      </w:r>
    </w:p>
  </w:footnote>
  <w:footnote w:type="continuationSeparator" w:id="0">
    <w:p w:rsidR="00A36FF4" w:rsidRDefault="00A36FF4" w:rsidP="002E3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0C" w:rsidRDefault="002E3D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0C" w:rsidRDefault="002E3D0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/172</w:t>
    </w:r>
  </w:p>
  <w:p w:rsidR="002E3D0C" w:rsidRDefault="002E3D0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/170</w:t>
    </w:r>
  </w:p>
  <w:p w:rsidR="002E3D0C" w:rsidRPr="002E3D0C" w:rsidRDefault="002E3D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0C" w:rsidRDefault="002E3D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9E"/>
    <w:rsid w:val="002E3D0C"/>
    <w:rsid w:val="00A36FF4"/>
    <w:rsid w:val="00BD58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48D90-C5CC-4F9C-8BC5-08E0715A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E3D0C"/>
    <w:rPr>
      <w:color w:val="0000FF"/>
      <w:u w:val="single"/>
    </w:rPr>
  </w:style>
  <w:style w:type="character" w:styleId="zlenenKpr">
    <w:name w:val="FollowedHyperlink"/>
    <w:basedOn w:val="VarsaylanParagrafYazTipi"/>
    <w:uiPriority w:val="99"/>
    <w:semiHidden/>
    <w:unhideWhenUsed/>
    <w:rsid w:val="002E3D0C"/>
    <w:rPr>
      <w:color w:val="800080"/>
      <w:u w:val="single"/>
    </w:rPr>
  </w:style>
  <w:style w:type="character" w:customStyle="1" w:styleId="bold">
    <w:name w:val="bold"/>
    <w:basedOn w:val="VarsaylanParagrafYazTipi"/>
    <w:rsid w:val="002E3D0C"/>
  </w:style>
  <w:style w:type="paragraph" w:customStyle="1" w:styleId="charcharcharcharcharcharcharcharcharcharcharcharchar">
    <w:name w:val="charcharcharcharcharcharcharcharcharcharcharcharchar"/>
    <w:basedOn w:val="Normal"/>
    <w:rsid w:val="002E3D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3D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D0C"/>
  </w:style>
  <w:style w:type="paragraph" w:styleId="Altbilgi">
    <w:name w:val="footer"/>
    <w:basedOn w:val="Normal"/>
    <w:link w:val="AltbilgiChar"/>
    <w:uiPriority w:val="99"/>
    <w:unhideWhenUsed/>
    <w:rsid w:val="002E3D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D0C"/>
  </w:style>
  <w:style w:type="character" w:styleId="SayfaNumaras">
    <w:name w:val="page number"/>
    <w:basedOn w:val="VarsaylanParagrafYazTipi"/>
    <w:uiPriority w:val="99"/>
    <w:semiHidden/>
    <w:unhideWhenUsed/>
    <w:rsid w:val="002E3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5622</Words>
  <Characters>32049</Characters>
  <Application>Microsoft Office Word</Application>
  <DocSecurity>0</DocSecurity>
  <Lines>267</Lines>
  <Paragraphs>75</Paragraphs>
  <ScaleCrop>false</ScaleCrop>
  <Company/>
  <LinksUpToDate>false</LinksUpToDate>
  <CharactersWithSpaces>37596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2019-02-19T07:51:00Z</dcterms:created>
  <dcterms:modified xsi:type="dcterms:W3CDTF">2019-02-19T07:53:00Z</dcterms:modified>
</cp:coreProperties>
</file>