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8B" w:rsidRPr="00CE2E8B" w:rsidRDefault="00CE2E8B" w:rsidP="00CE2E8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szCs w:val="30"/>
          <w:lang w:eastAsia="tr-TR"/>
        </w:rPr>
        <w:t>ANAYASA MAHKEMESİ KARARI</w:t>
      </w:r>
      <w:r w:rsidRPr="00CE2E8B">
        <w:rPr>
          <w:rFonts w:ascii="Times New Roman" w:eastAsia="Times New Roman" w:hAnsi="Times New Roman" w:cs="Times New Roman"/>
          <w:color w:val="000000"/>
          <w:sz w:val="24"/>
          <w:szCs w:val="19"/>
          <w:lang w:eastAsia="tr-TR"/>
        </w:rPr>
        <w:t> </w:t>
      </w:r>
    </w:p>
    <w:p w:rsidR="00CE2E8B" w:rsidRP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Pr="00CE2E8B" w:rsidRDefault="00CE2E8B" w:rsidP="00CE2E8B">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2E8B">
        <w:rPr>
          <w:rFonts w:ascii="Times New Roman" w:eastAsia="Times New Roman" w:hAnsi="Times New Roman" w:cs="Times New Roman"/>
          <w:b/>
          <w:bCs/>
          <w:color w:val="000000"/>
          <w:sz w:val="24"/>
          <w:lang w:eastAsia="tr-TR"/>
        </w:rPr>
        <w:t xml:space="preserve">Esas </w:t>
      </w:r>
      <w:proofErr w:type="gramStart"/>
      <w:r w:rsidRPr="00CE2E8B">
        <w:rPr>
          <w:rFonts w:ascii="Times New Roman" w:eastAsia="Times New Roman" w:hAnsi="Times New Roman" w:cs="Times New Roman"/>
          <w:b/>
          <w:bCs/>
          <w:color w:val="000000"/>
          <w:sz w:val="24"/>
          <w:lang w:eastAsia="tr-TR"/>
        </w:rPr>
        <w:t>Sayısı : 2014</w:t>
      </w:r>
      <w:proofErr w:type="gramEnd"/>
      <w:r w:rsidRPr="00CE2E8B">
        <w:rPr>
          <w:rFonts w:ascii="Times New Roman" w:eastAsia="Times New Roman" w:hAnsi="Times New Roman" w:cs="Times New Roman"/>
          <w:b/>
          <w:bCs/>
          <w:color w:val="000000"/>
          <w:sz w:val="24"/>
          <w:lang w:eastAsia="tr-TR"/>
        </w:rPr>
        <w:t>/169</w:t>
      </w:r>
    </w:p>
    <w:p w:rsidR="00CE2E8B" w:rsidRPr="00CE2E8B" w:rsidRDefault="00CE2E8B" w:rsidP="00CE2E8B">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2E8B">
        <w:rPr>
          <w:rFonts w:ascii="Times New Roman" w:eastAsia="Times New Roman" w:hAnsi="Times New Roman" w:cs="Times New Roman"/>
          <w:b/>
          <w:bCs/>
          <w:color w:val="000000"/>
          <w:sz w:val="24"/>
          <w:lang w:eastAsia="tr-TR"/>
        </w:rPr>
        <w:t xml:space="preserve">Karar </w:t>
      </w:r>
      <w:proofErr w:type="gramStart"/>
      <w:r w:rsidRPr="00CE2E8B">
        <w:rPr>
          <w:rFonts w:ascii="Times New Roman" w:eastAsia="Times New Roman" w:hAnsi="Times New Roman" w:cs="Times New Roman"/>
          <w:b/>
          <w:bCs/>
          <w:color w:val="000000"/>
          <w:sz w:val="24"/>
          <w:lang w:eastAsia="tr-TR"/>
        </w:rPr>
        <w:t>Sayısı : 2014</w:t>
      </w:r>
      <w:proofErr w:type="gramEnd"/>
      <w:r w:rsidRPr="00CE2E8B">
        <w:rPr>
          <w:rFonts w:ascii="Times New Roman" w:eastAsia="Times New Roman" w:hAnsi="Times New Roman" w:cs="Times New Roman"/>
          <w:b/>
          <w:bCs/>
          <w:color w:val="000000"/>
          <w:sz w:val="24"/>
          <w:lang w:eastAsia="tr-TR"/>
        </w:rPr>
        <w:t>/167</w:t>
      </w:r>
    </w:p>
    <w:p w:rsidR="00CE2E8B" w:rsidRPr="00CE2E8B" w:rsidRDefault="00CE2E8B" w:rsidP="00CE2E8B">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2E8B">
        <w:rPr>
          <w:rFonts w:ascii="Times New Roman" w:eastAsia="Times New Roman" w:hAnsi="Times New Roman" w:cs="Times New Roman"/>
          <w:b/>
          <w:bCs/>
          <w:color w:val="000000"/>
          <w:sz w:val="24"/>
          <w:lang w:eastAsia="tr-TR"/>
        </w:rPr>
        <w:t xml:space="preserve">Karar </w:t>
      </w:r>
      <w:proofErr w:type="gramStart"/>
      <w:r w:rsidRPr="00CE2E8B">
        <w:rPr>
          <w:rFonts w:ascii="Times New Roman" w:eastAsia="Times New Roman" w:hAnsi="Times New Roman" w:cs="Times New Roman"/>
          <w:b/>
          <w:bCs/>
          <w:color w:val="000000"/>
          <w:sz w:val="24"/>
          <w:lang w:eastAsia="tr-TR"/>
        </w:rPr>
        <w:t>Tarihi : 13</w:t>
      </w:r>
      <w:proofErr w:type="gramEnd"/>
      <w:r w:rsidRPr="00CE2E8B">
        <w:rPr>
          <w:rFonts w:ascii="Times New Roman" w:eastAsia="Times New Roman" w:hAnsi="Times New Roman" w:cs="Times New Roman"/>
          <w:b/>
          <w:bCs/>
          <w:color w:val="000000"/>
          <w:sz w:val="24"/>
          <w:lang w:eastAsia="tr-TR"/>
        </w:rPr>
        <w:t>.11.2014</w:t>
      </w:r>
    </w:p>
    <w:p w:rsidR="00CE2E8B" w:rsidRDefault="00CE2E8B" w:rsidP="00CE2E8B">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2E8B">
        <w:rPr>
          <w:rFonts w:ascii="Times New Roman" w:eastAsia="Times New Roman" w:hAnsi="Times New Roman" w:cs="Times New Roman"/>
          <w:b/>
          <w:bCs/>
          <w:color w:val="000000"/>
          <w:sz w:val="24"/>
          <w:lang w:eastAsia="tr-TR"/>
        </w:rPr>
        <w:t>R.G Tarih -</w:t>
      </w:r>
      <w:proofErr w:type="gramStart"/>
      <w:r w:rsidRPr="00CE2E8B">
        <w:rPr>
          <w:rFonts w:ascii="Times New Roman" w:eastAsia="Times New Roman" w:hAnsi="Times New Roman" w:cs="Times New Roman"/>
          <w:b/>
          <w:bCs/>
          <w:color w:val="000000"/>
          <w:sz w:val="24"/>
          <w:lang w:eastAsia="tr-TR"/>
        </w:rPr>
        <w:t>Sayısı : 10</w:t>
      </w:r>
      <w:proofErr w:type="gramEnd"/>
      <w:r w:rsidRPr="00CE2E8B">
        <w:rPr>
          <w:rFonts w:ascii="Times New Roman" w:eastAsia="Times New Roman" w:hAnsi="Times New Roman" w:cs="Times New Roman"/>
          <w:b/>
          <w:bCs/>
          <w:color w:val="000000"/>
          <w:sz w:val="24"/>
          <w:lang w:eastAsia="tr-TR"/>
        </w:rPr>
        <w:t>.07.2015-29412</w:t>
      </w:r>
    </w:p>
    <w:p w:rsidR="00CE2E8B" w:rsidRPr="00CE2E8B" w:rsidRDefault="00CE2E8B" w:rsidP="00CE2E8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t> </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t xml:space="preserve">İTİRAZ YOLUNA </w:t>
      </w:r>
      <w:proofErr w:type="gramStart"/>
      <w:r w:rsidRPr="00CE2E8B">
        <w:rPr>
          <w:rFonts w:ascii="Times New Roman" w:eastAsia="Times New Roman" w:hAnsi="Times New Roman" w:cs="Times New Roman"/>
          <w:b/>
          <w:bCs/>
          <w:color w:val="000000"/>
          <w:sz w:val="24"/>
          <w:lang w:eastAsia="tr-TR"/>
        </w:rPr>
        <w:t>BAŞVURAN :</w:t>
      </w:r>
      <w:r w:rsidRPr="00CE2E8B">
        <w:rPr>
          <w:rFonts w:ascii="Times New Roman" w:eastAsia="Times New Roman" w:hAnsi="Times New Roman" w:cs="Times New Roman"/>
          <w:color w:val="000000"/>
          <w:sz w:val="24"/>
          <w:szCs w:val="19"/>
          <w:lang w:eastAsia="tr-TR"/>
        </w:rPr>
        <w:t> Tavşanlı</w:t>
      </w:r>
      <w:proofErr w:type="gramEnd"/>
      <w:r w:rsidRPr="00CE2E8B">
        <w:rPr>
          <w:rFonts w:ascii="Times New Roman" w:eastAsia="Times New Roman" w:hAnsi="Times New Roman" w:cs="Times New Roman"/>
          <w:color w:val="000000"/>
          <w:sz w:val="24"/>
          <w:szCs w:val="19"/>
          <w:lang w:eastAsia="tr-TR"/>
        </w:rPr>
        <w:t xml:space="preserve"> 1. Asliye Ceza Mahkemesi</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t xml:space="preserve">İTİRAZIN </w:t>
      </w:r>
      <w:proofErr w:type="gramStart"/>
      <w:r w:rsidRPr="00CE2E8B">
        <w:rPr>
          <w:rFonts w:ascii="Times New Roman" w:eastAsia="Times New Roman" w:hAnsi="Times New Roman" w:cs="Times New Roman"/>
          <w:b/>
          <w:bCs/>
          <w:color w:val="000000"/>
          <w:sz w:val="24"/>
          <w:lang w:eastAsia="tr-TR"/>
        </w:rPr>
        <w:t>KONUSU :</w:t>
      </w:r>
      <w:r w:rsidRPr="00CE2E8B">
        <w:rPr>
          <w:rFonts w:ascii="Times New Roman" w:eastAsia="Times New Roman" w:hAnsi="Times New Roman" w:cs="Times New Roman"/>
          <w:color w:val="000000"/>
          <w:sz w:val="24"/>
          <w:szCs w:val="19"/>
          <w:lang w:eastAsia="tr-TR"/>
        </w:rPr>
        <w:t> 31</w:t>
      </w:r>
      <w:proofErr w:type="gramEnd"/>
      <w:r w:rsidRPr="00CE2E8B">
        <w:rPr>
          <w:rFonts w:ascii="Times New Roman" w:eastAsia="Times New Roman" w:hAnsi="Times New Roman" w:cs="Times New Roman"/>
          <w:color w:val="000000"/>
          <w:sz w:val="24"/>
          <w:szCs w:val="19"/>
          <w:lang w:eastAsia="tr-TR"/>
        </w:rPr>
        <w:t>.3.2011 tarihli ve 6222 sayılı Sporda Şiddet ve Düzensizliğin Önlenmesine Dair Kanun'un 18. maddesinin (3) numaralı fıkrasının birinci cümlesi ile (9) numaralı fıkrasının Anayasa'nın 38. maddesine aykırılığı ileri sürülerek iptallerine karar verilmesi istemidir.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t>I- OLAY</w:t>
      </w:r>
    </w:p>
    <w:p w:rsidR="00CE2E8B" w:rsidRP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Spor müsabakasında Kanun'a aykırı hareket edildiği ileri sürülerek "s</w:t>
      </w:r>
      <w:r w:rsidRPr="00CE2E8B">
        <w:rPr>
          <w:rFonts w:ascii="Times New Roman" w:eastAsia="Times New Roman" w:hAnsi="Times New Roman" w:cs="Times New Roman"/>
          <w:i/>
          <w:iCs/>
          <w:color w:val="000000"/>
          <w:sz w:val="24"/>
          <w:szCs w:val="19"/>
          <w:lang w:eastAsia="tr-TR"/>
        </w:rPr>
        <w:t>eyirden yasaklanma</w:t>
      </w:r>
      <w:r w:rsidRPr="00CE2E8B">
        <w:rPr>
          <w:rFonts w:ascii="Times New Roman" w:eastAsia="Times New Roman" w:hAnsi="Times New Roman" w:cs="Times New Roman"/>
          <w:color w:val="000000"/>
          <w:sz w:val="24"/>
          <w:szCs w:val="19"/>
          <w:lang w:eastAsia="tr-TR"/>
        </w:rPr>
        <w:t>" tedbiri uygulanan şüphelilerin taraftarı oldukları takımın müsabakasının başlangıç saatinde en yakın kolluk birimine başvurmamaları üzerine açılan kamu davasında, itiraz konusu kuralların Anayasa'ya aykırı olduğu kanısına varan Mahkeme, iptalleri için başvurmuştur.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t>III- YASA METİNLERİ</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t>A- İtiraz Konusu Yasa Kuralları</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Kanun'un itiraz konusu kuralları da içeren 18. maddesi şöyledir: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lang w:eastAsia="tr-TR"/>
        </w:rPr>
        <w:t>"</w:t>
      </w:r>
      <w:r w:rsidRPr="00CE2E8B">
        <w:rPr>
          <w:rFonts w:ascii="Times New Roman" w:eastAsia="Times New Roman" w:hAnsi="Times New Roman" w:cs="Times New Roman"/>
          <w:b/>
          <w:bCs/>
          <w:i/>
          <w:iCs/>
          <w:color w:val="000000"/>
          <w:sz w:val="24"/>
          <w:lang w:eastAsia="tr-TR"/>
        </w:rPr>
        <w:t>Seyirden yasaklanma</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i/>
          <w:iCs/>
          <w:color w:val="000000"/>
          <w:sz w:val="24"/>
          <w:lang w:eastAsia="tr-TR"/>
        </w:rPr>
        <w:t>MADDE 18-</w:t>
      </w:r>
      <w:r w:rsidRPr="00CE2E8B">
        <w:rPr>
          <w:rFonts w:ascii="Times New Roman" w:eastAsia="Times New Roman" w:hAnsi="Times New Roman" w:cs="Times New Roman"/>
          <w:i/>
          <w:iCs/>
          <w:color w:val="000000"/>
          <w:sz w:val="24"/>
          <w:szCs w:val="19"/>
          <w:lang w:eastAsia="tr-TR"/>
        </w:rPr>
        <w:t xml:space="preserve"> (1) Kişinin, bu Kanunda tanımlanan veya yollamada bulunulan ilgili kanunlardaki suçlardan dolayı mahkemece kurulan hükümde, hakkında güvenlik tedbiri olarak spor müsabakalarını seyirden yasaklanmasına karar verilir. Seyirden yasaklanma ibaresinden kişinin müsabakaları ve antrenmanları izlemek amacıyla spor alanlarına girişinin yasaklanması anlaşılır. Hükmün kesinleşmesiyle infazına başlanan seyirden yasaklanma yaptırımının süresi cezanın infazı tamamlandıktan itibaren bir yıl geçmesiyle sona erer. Bu güvenlik tedbirine ceza verilmesine yer olmadığı kararı ile birlikte hükmedilmesi halinde, hükmün kesinleştiği tarihten itibaren bir yıl geçmesiyle bu güvenlik tedbirinin uygulanmasına son verilir. Güvenlik tedbiri olarak spor müsabakalarını seyirden yasaklama kararı </w:t>
      </w:r>
      <w:proofErr w:type="gramStart"/>
      <w:r w:rsidRPr="00CE2E8B">
        <w:rPr>
          <w:rFonts w:ascii="Times New Roman" w:eastAsia="Times New Roman" w:hAnsi="Times New Roman" w:cs="Times New Roman"/>
          <w:i/>
          <w:iCs/>
          <w:color w:val="000000"/>
          <w:sz w:val="24"/>
          <w:szCs w:val="19"/>
          <w:lang w:eastAsia="tr-TR"/>
        </w:rPr>
        <w:t>25/5/2005</w:t>
      </w:r>
      <w:proofErr w:type="gramEnd"/>
      <w:r w:rsidRPr="00CE2E8B">
        <w:rPr>
          <w:rFonts w:ascii="Times New Roman" w:eastAsia="Times New Roman" w:hAnsi="Times New Roman" w:cs="Times New Roman"/>
          <w:i/>
          <w:iCs/>
          <w:color w:val="000000"/>
          <w:sz w:val="24"/>
          <w:szCs w:val="19"/>
          <w:lang w:eastAsia="tr-TR"/>
        </w:rPr>
        <w:t xml:space="preserve"> tarihli ve 5352 sayılı Adli Sicil Kanunu hükümlerine göre kaydedilir.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(2) Bu madde hükümleri, taraftar gruplarınca spor alanlarının dışında işlenen kasten yaralama, hakaret içeren tezahürat ve mala zarar verme suçları bakımından da uygulanır.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i/>
          <w:iCs/>
          <w:color w:val="000000"/>
          <w:sz w:val="24"/>
          <w:szCs w:val="19"/>
          <w:lang w:eastAsia="tr-TR"/>
        </w:rPr>
        <w:t>(3) Bu madde kapsamına giren suçlardan dolayı soruşturma başlatılması halinde şüpheli hakkında spor müsabakalarını seyirden yasaklama tedbiri derhal uygulamaya konulur. </w:t>
      </w:r>
      <w:r w:rsidRPr="00CE2E8B">
        <w:rPr>
          <w:rFonts w:ascii="Times New Roman" w:eastAsia="Times New Roman" w:hAnsi="Times New Roman" w:cs="Times New Roman"/>
          <w:i/>
          <w:iCs/>
          <w:color w:val="000000"/>
          <w:sz w:val="24"/>
          <w:szCs w:val="19"/>
          <w:lang w:eastAsia="tr-TR"/>
        </w:rPr>
        <w:t xml:space="preserve">Soruşturma evresinde Cumhuriyet savcısı, kovuşturma evresinde mahkeme tarafından </w:t>
      </w:r>
      <w:r w:rsidRPr="00CE2E8B">
        <w:rPr>
          <w:rFonts w:ascii="Times New Roman" w:eastAsia="Times New Roman" w:hAnsi="Times New Roman" w:cs="Times New Roman"/>
          <w:i/>
          <w:iCs/>
          <w:color w:val="000000"/>
          <w:sz w:val="24"/>
          <w:szCs w:val="19"/>
          <w:lang w:eastAsia="tr-TR"/>
        </w:rPr>
        <w:lastRenderedPageBreak/>
        <w:t>bu tedbirin kaldırılmasına karar verilmediği takdirde bu yasağın uygulanmasına koruma tedbiri olarak devam edilir.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(4) Koruma tedbiri olarak uygulanan ve güvenlik tedbiri olarak hükmedilen spor müsabakalarını seyirden yasaklama tedbirine ilişkin bilgiler Emniyet Genel Müdürlüğü bünyesinde tutulan bu amaca özgü elektronik bilgi bankasına derhal kaydedilir. Bu bilgi bankasına spor kulüplerinin ve federasyonların erişimi sağlanır. Yasaklanan kişilere ilişkin bilgiler, ilgili spor kulüplerine ve yurt dışında yapılacak müsabaka öncesinde müsabakanın yapılacağı ülkenin yetkili mercilerine bildirilir.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(5) Koruma tedbiri olarak uygulanan spor müsabakalarını seyirden yasaklanma tedbiri;</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a) Cumhuriyet savcısı veya mahkeme tarafından kaldırılmasına karar verilmesi,</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b) Kovuşturmaya yer olmadığı kararı verilmesi,</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c) Sanık hakkında beraat veya düşme kararı verilmesi,</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E8B">
        <w:rPr>
          <w:rFonts w:ascii="Times New Roman" w:eastAsia="Times New Roman" w:hAnsi="Times New Roman" w:cs="Times New Roman"/>
          <w:i/>
          <w:iCs/>
          <w:color w:val="000000"/>
          <w:sz w:val="24"/>
          <w:szCs w:val="19"/>
          <w:lang w:eastAsia="tr-TR"/>
        </w:rPr>
        <w:t>halinde</w:t>
      </w:r>
      <w:proofErr w:type="gramEnd"/>
      <w:r w:rsidRPr="00CE2E8B">
        <w:rPr>
          <w:rFonts w:ascii="Times New Roman" w:eastAsia="Times New Roman" w:hAnsi="Times New Roman" w:cs="Times New Roman"/>
          <w:i/>
          <w:iCs/>
          <w:color w:val="000000"/>
          <w:sz w:val="24"/>
          <w:szCs w:val="19"/>
          <w:lang w:eastAsia="tr-TR"/>
        </w:rPr>
        <w:t xml:space="preserve"> derhal kaldırılır.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 xml:space="preserve">(6) Kamu davasının açılmasının ertelenmesine, hükmün açıklanmasının geri bırakılmasına, hapis cezası yerine seçenek yaptırım olarak tedbire veya hapis cezasının ertelenmesine karar verilmesi halinde, kararın kesinleştiği tarihten itibaren; </w:t>
      </w:r>
      <w:proofErr w:type="spellStart"/>
      <w:r w:rsidRPr="00CE2E8B">
        <w:rPr>
          <w:rFonts w:ascii="Times New Roman" w:eastAsia="Times New Roman" w:hAnsi="Times New Roman" w:cs="Times New Roman"/>
          <w:i/>
          <w:iCs/>
          <w:color w:val="000000"/>
          <w:sz w:val="24"/>
          <w:szCs w:val="19"/>
          <w:lang w:eastAsia="tr-TR"/>
        </w:rPr>
        <w:t>önödeme</w:t>
      </w:r>
      <w:proofErr w:type="spellEnd"/>
      <w:r w:rsidRPr="00CE2E8B">
        <w:rPr>
          <w:rFonts w:ascii="Times New Roman" w:eastAsia="Times New Roman" w:hAnsi="Times New Roman" w:cs="Times New Roman"/>
          <w:i/>
          <w:iCs/>
          <w:color w:val="000000"/>
          <w:sz w:val="24"/>
          <w:szCs w:val="19"/>
          <w:lang w:eastAsia="tr-TR"/>
        </w:rPr>
        <w:t xml:space="preserve"> halinde ise, </w:t>
      </w:r>
      <w:proofErr w:type="spellStart"/>
      <w:r w:rsidRPr="00CE2E8B">
        <w:rPr>
          <w:rFonts w:ascii="Times New Roman" w:eastAsia="Times New Roman" w:hAnsi="Times New Roman" w:cs="Times New Roman"/>
          <w:i/>
          <w:iCs/>
          <w:color w:val="000000"/>
          <w:sz w:val="24"/>
          <w:szCs w:val="19"/>
          <w:lang w:eastAsia="tr-TR"/>
        </w:rPr>
        <w:t>önödemede</w:t>
      </w:r>
      <w:proofErr w:type="spellEnd"/>
      <w:r w:rsidRPr="00CE2E8B">
        <w:rPr>
          <w:rFonts w:ascii="Times New Roman" w:eastAsia="Times New Roman" w:hAnsi="Times New Roman" w:cs="Times New Roman"/>
          <w:i/>
          <w:iCs/>
          <w:color w:val="000000"/>
          <w:sz w:val="24"/>
          <w:szCs w:val="19"/>
          <w:lang w:eastAsia="tr-TR"/>
        </w:rPr>
        <w:t xml:space="preserve"> bulunulduğu tarihten itibaren, bir yıl süreyle spor müsabakalarını seyirden yasaklama tedbirinin uygulanmasına devam edilir.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(7) Alkol ya da uyuşturucu veya uyarıcı madde etkisinde olduğu açıkça anlaşılan kişi, spor alanına alınmaz. Bu şekilde spor alanlarına giren ve dışarı çıkmamakta ısrar eden kişi zor kullanılarak dışarı çıkarılır ve bu madde hükümlerine göre bir yıl süreyle spor müsabakalarını seyirden yasaklanır.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(8)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i/>
          <w:iCs/>
          <w:color w:val="000000"/>
          <w:sz w:val="24"/>
          <w:szCs w:val="19"/>
          <w:lang w:eastAsia="tr-TR"/>
        </w:rPr>
        <w:t xml:space="preserve">(9) Sekizinci fıkradaki yükümlülüğe aykırı hareket eden kişi, </w:t>
      </w:r>
      <w:proofErr w:type="spellStart"/>
      <w:r w:rsidRPr="00CE2E8B">
        <w:rPr>
          <w:rFonts w:ascii="Times New Roman" w:eastAsia="Times New Roman" w:hAnsi="Times New Roman" w:cs="Times New Roman"/>
          <w:b/>
          <w:bCs/>
          <w:i/>
          <w:iCs/>
          <w:color w:val="000000"/>
          <w:sz w:val="24"/>
          <w:szCs w:val="19"/>
          <w:lang w:eastAsia="tr-TR"/>
        </w:rPr>
        <w:t>yirmibeş</w:t>
      </w:r>
      <w:proofErr w:type="spellEnd"/>
      <w:r w:rsidRPr="00CE2E8B">
        <w:rPr>
          <w:rFonts w:ascii="Times New Roman" w:eastAsia="Times New Roman" w:hAnsi="Times New Roman" w:cs="Times New Roman"/>
          <w:b/>
          <w:bCs/>
          <w:i/>
          <w:iCs/>
          <w:color w:val="000000"/>
          <w:sz w:val="24"/>
          <w:szCs w:val="19"/>
          <w:lang w:eastAsia="tr-TR"/>
        </w:rPr>
        <w:t xml:space="preserve"> günden az olmamak üzere adli para cezası ile cezalandırılır.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i/>
          <w:iCs/>
          <w:color w:val="000000"/>
          <w:sz w:val="24"/>
          <w:szCs w:val="19"/>
          <w:lang w:eastAsia="tr-TR"/>
        </w:rPr>
        <w:t>(10) Bu Kanun hükümlerine göre hakkında güvenlik tedbiri olarak spor müsabakalarını seyirden yasaklanma kararı verilen kişi, yasak süresince spor kulüplerinde ve federasyonlarda ve taraftar derneklerinde yönetici olamaz; spor müsabakalarında hakem, temsilci veya gözlemci olarak görev yapamaz.</w:t>
      </w:r>
      <w:r w:rsidRPr="00CE2E8B">
        <w:rPr>
          <w:rFonts w:ascii="Times New Roman" w:eastAsia="Times New Roman" w:hAnsi="Times New Roman" w:cs="Times New Roman"/>
          <w:color w:val="000000"/>
          <w:sz w:val="24"/>
          <w:szCs w:val="19"/>
          <w:lang w:eastAsia="tr-TR"/>
        </w:rPr>
        <w:t>"</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t>B- Dayanılan ve İlgili Görülen Anayasa Kuralları</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Başvuru kararında, Anayasa'nın 38. maddesine dayanılmış, Anayasa'nın 2</w:t>
      </w:r>
      <w:proofErr w:type="gramStart"/>
      <w:r w:rsidRPr="00CE2E8B">
        <w:rPr>
          <w:rFonts w:ascii="Times New Roman" w:eastAsia="Times New Roman" w:hAnsi="Times New Roman" w:cs="Times New Roman"/>
          <w:color w:val="000000"/>
          <w:sz w:val="24"/>
          <w:szCs w:val="19"/>
          <w:lang w:eastAsia="tr-TR"/>
        </w:rPr>
        <w:t>.,</w:t>
      </w:r>
      <w:proofErr w:type="gramEnd"/>
      <w:r w:rsidRPr="00CE2E8B">
        <w:rPr>
          <w:rFonts w:ascii="Times New Roman" w:eastAsia="Times New Roman" w:hAnsi="Times New Roman" w:cs="Times New Roman"/>
          <w:color w:val="000000"/>
          <w:sz w:val="24"/>
          <w:szCs w:val="19"/>
          <w:lang w:eastAsia="tr-TR"/>
        </w:rPr>
        <w:t xml:space="preserve"> 5., 12., 13., 23., 36. ve 59. maddeleri ise ilgili görülmüştür.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lastRenderedPageBreak/>
        <w:t>IV- İLK İNCELEME</w:t>
      </w:r>
    </w:p>
    <w:p w:rsidR="00CE2E8B" w:rsidRP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E8B">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E2E8B">
        <w:rPr>
          <w:rFonts w:ascii="Times New Roman" w:eastAsia="Times New Roman" w:hAnsi="Times New Roman" w:cs="Times New Roman"/>
          <w:color w:val="000000"/>
          <w:sz w:val="24"/>
          <w:szCs w:val="19"/>
          <w:lang w:eastAsia="tr-TR"/>
        </w:rPr>
        <w:t>Serruh</w:t>
      </w:r>
      <w:proofErr w:type="spellEnd"/>
      <w:r w:rsidRPr="00CE2E8B">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E2E8B">
        <w:rPr>
          <w:rFonts w:ascii="Times New Roman" w:eastAsia="Times New Roman" w:hAnsi="Times New Roman" w:cs="Times New Roman"/>
          <w:color w:val="000000"/>
          <w:sz w:val="24"/>
          <w:szCs w:val="19"/>
          <w:lang w:eastAsia="tr-TR"/>
        </w:rPr>
        <w:t>Alifeyyaz</w:t>
      </w:r>
      <w:proofErr w:type="spellEnd"/>
      <w:r w:rsidRPr="00CE2E8B">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E2E8B">
        <w:rPr>
          <w:rFonts w:ascii="Times New Roman" w:eastAsia="Times New Roman" w:hAnsi="Times New Roman" w:cs="Times New Roman"/>
          <w:color w:val="000000"/>
          <w:sz w:val="24"/>
          <w:szCs w:val="19"/>
          <w:lang w:eastAsia="tr-TR"/>
        </w:rPr>
        <w:t>Hicabi</w:t>
      </w:r>
      <w:proofErr w:type="spellEnd"/>
      <w:r w:rsidRPr="00CE2E8B">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CE2E8B">
        <w:rPr>
          <w:rFonts w:ascii="Times New Roman" w:eastAsia="Times New Roman" w:hAnsi="Times New Roman" w:cs="Times New Roman"/>
          <w:color w:val="000000"/>
          <w:sz w:val="24"/>
          <w:szCs w:val="19"/>
          <w:lang w:eastAsia="tr-TR"/>
        </w:rPr>
        <w:t>GÖKCAN'ın</w:t>
      </w:r>
      <w:proofErr w:type="spellEnd"/>
      <w:r w:rsidRPr="00CE2E8B">
        <w:rPr>
          <w:rFonts w:ascii="Times New Roman" w:eastAsia="Times New Roman" w:hAnsi="Times New Roman" w:cs="Times New Roman"/>
          <w:color w:val="000000"/>
          <w:sz w:val="24"/>
          <w:szCs w:val="19"/>
          <w:lang w:eastAsia="tr-TR"/>
        </w:rPr>
        <w:t xml:space="preserve"> katılımlarıyla 13.11.2014 tarihinde yapılan ilk inceleme toplantısında, dosyada eksiklik bulunmadığından işin esasının incelenmesine OYBİRLİĞİYLE karar verilmiştir.</w:t>
      </w:r>
      <w:proofErr w:type="gramEnd"/>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t>V- ESASIN İNCELENMESİ</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Başvuru kararı ve ekleri, Raportör Ümit DENİZ tarafından hazırlanan işin esasına ilişkin rapor, itiraz konusu yasa kuralları, dayanılan ve ilgili görülen Anayasa kuralları ve bunların gerekçeleri ile diğer yasama belgeleri okunup incelendikten sonra gereği görüşülüp düşünüldü:</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E8B">
        <w:rPr>
          <w:rFonts w:ascii="Times New Roman" w:eastAsia="Times New Roman" w:hAnsi="Times New Roman" w:cs="Times New Roman"/>
          <w:color w:val="000000"/>
          <w:sz w:val="24"/>
          <w:szCs w:val="19"/>
          <w:lang w:eastAsia="tr-TR"/>
        </w:rPr>
        <w:t>Başvuru kararında, suçta ve cezada geçerli olan kanunilik ilkesi gereği idarenin düzenleyici işlemleri ile ceza ihdas edemeyeceği, suçu oluşturan eylemin ve suçun unsurlarının kanun ile belirlenmediği, seyirden yasaklama tedbirine ilişkin kararın kim tarafından verileceğinin ve uygulanacağının düzenlenmediği, bazı hususlarda kanun yerine yönetmelikle düzenleme yapıldığı, tedbire uyulmaması durumunda verilecek cezanın hapis cezası olarak infaz edilme ihtimalinin bulunmasına rağmen konunun yönetmelikle düzenlenmesi ve idareye bu konuda yetki verilmesinin kanunilik ilkesini ihlal ettiği, ayrıca belirlilik ve öngörülebilirlik açısından da hukuka uygun olmadığı belirtilerek kuralların, Anayasa'nın 38. maddesine aykırı olduğu ileri sürülmüştür.</w:t>
      </w:r>
      <w:proofErr w:type="gramEnd"/>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kurallar Anayasa'nın 2</w:t>
      </w:r>
      <w:proofErr w:type="gramStart"/>
      <w:r w:rsidRPr="00CE2E8B">
        <w:rPr>
          <w:rFonts w:ascii="Times New Roman" w:eastAsia="Times New Roman" w:hAnsi="Times New Roman" w:cs="Times New Roman"/>
          <w:color w:val="000000"/>
          <w:sz w:val="24"/>
          <w:szCs w:val="19"/>
          <w:lang w:eastAsia="tr-TR"/>
        </w:rPr>
        <w:t>.,</w:t>
      </w:r>
      <w:proofErr w:type="gramEnd"/>
      <w:r w:rsidRPr="00CE2E8B">
        <w:rPr>
          <w:rFonts w:ascii="Times New Roman" w:eastAsia="Times New Roman" w:hAnsi="Times New Roman" w:cs="Times New Roman"/>
          <w:color w:val="000000"/>
          <w:sz w:val="24"/>
          <w:szCs w:val="19"/>
          <w:lang w:eastAsia="tr-TR"/>
        </w:rPr>
        <w:t xml:space="preserve"> 5., 12., 13., 23., 36. ve 59. maddeleri yönünden de incelenmiştir.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xml:space="preserve">Kanun'un 18. maddesinin itiraz konusu (3) numaralı fıkrasının birinci cümlesinde, Kanun'da tanımlanan veya yollamada bulunulan ilgili kanunlardaki suçlardan soruşturma başlatılması durumunda şüpheli hakkında spor müsabakalarını seyirden yasaklama tedbirinin derhal uygulamaya konulacağı hüküm altına alınmıştır. Maddenin itiraz konusu (9) numaralı fıkrasında ise (8) numaralı fıkrada belirtilen yükümlülüğe aykırı hareket eden kişinin </w:t>
      </w:r>
      <w:proofErr w:type="spellStart"/>
      <w:r w:rsidRPr="00CE2E8B">
        <w:rPr>
          <w:rFonts w:ascii="Times New Roman" w:eastAsia="Times New Roman" w:hAnsi="Times New Roman" w:cs="Times New Roman"/>
          <w:color w:val="000000"/>
          <w:sz w:val="24"/>
          <w:szCs w:val="19"/>
          <w:lang w:eastAsia="tr-TR"/>
        </w:rPr>
        <w:t>yirmibeş</w:t>
      </w:r>
      <w:proofErr w:type="spellEnd"/>
      <w:r w:rsidRPr="00CE2E8B">
        <w:rPr>
          <w:rFonts w:ascii="Times New Roman" w:eastAsia="Times New Roman" w:hAnsi="Times New Roman" w:cs="Times New Roman"/>
          <w:color w:val="000000"/>
          <w:sz w:val="24"/>
          <w:szCs w:val="19"/>
          <w:lang w:eastAsia="tr-TR"/>
        </w:rPr>
        <w:t xml:space="preserve"> günden az olmamak üzere adli para cezası ile cezalandırılacağı belirtilmiştir.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Kanun'un 18. maddesinin (3) numaralı fıkrası uyarınca uygulanan "</w:t>
      </w:r>
      <w:r w:rsidRPr="00CE2E8B">
        <w:rPr>
          <w:rFonts w:ascii="Times New Roman" w:eastAsia="Times New Roman" w:hAnsi="Times New Roman" w:cs="Times New Roman"/>
          <w:i/>
          <w:iCs/>
          <w:color w:val="000000"/>
          <w:sz w:val="24"/>
          <w:szCs w:val="19"/>
          <w:lang w:eastAsia="tr-TR"/>
        </w:rPr>
        <w:t>seyirden yasaklama</w:t>
      </w:r>
      <w:r w:rsidRPr="00CE2E8B">
        <w:rPr>
          <w:rFonts w:ascii="Times New Roman" w:eastAsia="Times New Roman" w:hAnsi="Times New Roman" w:cs="Times New Roman"/>
          <w:color w:val="000000"/>
          <w:sz w:val="24"/>
          <w:szCs w:val="19"/>
          <w:lang w:eastAsia="tr-TR"/>
        </w:rPr>
        <w:t>" tedbiri, Kanun'da tanımlanan veya yollamada bulunulan ilgili kanunlardaki suçlardan birinin işlendiği şüphesinin olması ve bu şüphe nedeniyle hakkında soruşturma başlamış olması durumunda hiçbir karara gerek olmaksızın Kanun gereği derhal uygulamaya konulan "</w:t>
      </w:r>
      <w:r w:rsidRPr="00CE2E8B">
        <w:rPr>
          <w:rFonts w:ascii="Times New Roman" w:eastAsia="Times New Roman" w:hAnsi="Times New Roman" w:cs="Times New Roman"/>
          <w:i/>
          <w:iCs/>
          <w:color w:val="000000"/>
          <w:sz w:val="24"/>
          <w:szCs w:val="19"/>
          <w:lang w:eastAsia="tr-TR"/>
        </w:rPr>
        <w:t xml:space="preserve">özgün ve önleyici amaçlı koruma </w:t>
      </w:r>
      <w:proofErr w:type="spellStart"/>
      <w:r w:rsidRPr="00CE2E8B">
        <w:rPr>
          <w:rFonts w:ascii="Times New Roman" w:eastAsia="Times New Roman" w:hAnsi="Times New Roman" w:cs="Times New Roman"/>
          <w:i/>
          <w:iCs/>
          <w:color w:val="000000"/>
          <w:sz w:val="24"/>
          <w:szCs w:val="19"/>
          <w:lang w:eastAsia="tr-TR"/>
        </w:rPr>
        <w:t>tedbiri</w:t>
      </w:r>
      <w:r w:rsidRPr="00CE2E8B">
        <w:rPr>
          <w:rFonts w:ascii="Times New Roman" w:eastAsia="Times New Roman" w:hAnsi="Times New Roman" w:cs="Times New Roman"/>
          <w:color w:val="000000"/>
          <w:sz w:val="24"/>
          <w:szCs w:val="19"/>
          <w:lang w:eastAsia="tr-TR"/>
        </w:rPr>
        <w:t>"dir</w:t>
      </w:r>
      <w:proofErr w:type="spellEnd"/>
      <w:r w:rsidRPr="00CE2E8B">
        <w:rPr>
          <w:rFonts w:ascii="Times New Roman" w:eastAsia="Times New Roman" w:hAnsi="Times New Roman" w:cs="Times New Roman"/>
          <w:color w:val="000000"/>
          <w:sz w:val="24"/>
          <w:szCs w:val="19"/>
          <w:lang w:eastAsia="tr-TR"/>
        </w:rPr>
        <w:t xml:space="preserve">. Genel olarak koruma tedbirlerinin düzenleniş amacı henüz kişi mahkûm olmadan kamu güvenliğini sağlamak üzere önlemler alınmasıdır. Bu önlemlerin ortak özelliklerinden biri de temel bir hakkı sınırlamalarıdır. </w:t>
      </w:r>
      <w:proofErr w:type="gramStart"/>
      <w:r w:rsidRPr="00CE2E8B">
        <w:rPr>
          <w:rFonts w:ascii="Times New Roman" w:eastAsia="Times New Roman" w:hAnsi="Times New Roman" w:cs="Times New Roman"/>
          <w:color w:val="000000"/>
          <w:sz w:val="24"/>
          <w:szCs w:val="19"/>
          <w:lang w:eastAsia="tr-TR"/>
        </w:rPr>
        <w:t xml:space="preserve">Ceza yargılamasına konu eylemden ayrı olarak mahkeme kararı olmaksızın Kanun emri ile kendiliğinden uygulanması, ceza muhakemesinin yapılmasını veya yapılan muhakemenin sonunda verilecek kararları etkileme özelliğinin bulunmaması, verilen kararın uygulanmasını sağlama ile delil temini ve muhafazası amaçlarını taşımaması, anılan 18. maddenin (3) numaralı fıkrası uyarınca yerine getirilen seyirden yasaklama tedbirini ceza yargılamasında uygulanan diğer koruma </w:t>
      </w:r>
      <w:r w:rsidRPr="00CE2E8B">
        <w:rPr>
          <w:rFonts w:ascii="Times New Roman" w:eastAsia="Times New Roman" w:hAnsi="Times New Roman" w:cs="Times New Roman"/>
          <w:color w:val="000000"/>
          <w:sz w:val="24"/>
          <w:szCs w:val="19"/>
          <w:lang w:eastAsia="tr-TR"/>
        </w:rPr>
        <w:lastRenderedPageBreak/>
        <w:t xml:space="preserve">tedbirlerinden farklı kılmaktadır. </w:t>
      </w:r>
      <w:proofErr w:type="gramEnd"/>
      <w:r w:rsidRPr="00CE2E8B">
        <w:rPr>
          <w:rFonts w:ascii="Times New Roman" w:eastAsia="Times New Roman" w:hAnsi="Times New Roman" w:cs="Times New Roman"/>
          <w:color w:val="000000"/>
          <w:sz w:val="24"/>
          <w:szCs w:val="19"/>
          <w:lang w:eastAsia="tr-TR"/>
        </w:rPr>
        <w:t>Özellikleri dikkate alındığında seyirden yasaklama koruma tedbirinin, suçun önlenmesi amacını taşıdığı anlaşılmaktadır.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Hukuk devletinin önemli unsurlarından biri de hak ve özgürlüklerin tanınıp güvenceye bağlanmasıdır. Hukuk devletinin özünü hak ve özgürlükler oluştursa da bunların sınırsızlığından söz etmek mümkün değildir. Ancak hukuk devletinde hak ve özgürlüklere yönelik sınırlamaların istisnai nitelik taşıması zorunludur.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Anayasa'nın 13. maddesinde, hak ve özgürlüklerin sınırlandırılmasının ölçütü gösterilmiştir. Buna göre, "</w:t>
      </w:r>
      <w:r w:rsidRPr="00CE2E8B">
        <w:rPr>
          <w:rFonts w:ascii="Times New Roman" w:eastAsia="Times New Roman" w:hAnsi="Times New Roman" w:cs="Times New Roman"/>
          <w:i/>
          <w:iCs/>
          <w:color w:val="000000"/>
          <w:sz w:val="24"/>
          <w:szCs w:val="19"/>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CE2E8B">
        <w:rPr>
          <w:rFonts w:ascii="Times New Roman" w:eastAsia="Times New Roman" w:hAnsi="Times New Roman" w:cs="Times New Roman"/>
          <w:color w:val="000000"/>
          <w:sz w:val="24"/>
          <w:szCs w:val="19"/>
          <w:lang w:eastAsia="tr-TR"/>
        </w:rPr>
        <w:t>"</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Anılan madde, hak ve özgürlüklerin sınırlandırılmasını, ilgili temel hak ve özgürlüğe ilişkin Anayasa maddesinde gösterilen özel sebeplerin bulunmasına bağlı kılmıştır. Bununla birlikte Anayasa Mahkemesi kararlarında, özel sınırlama nedeni öngörülmemiş özgürlüklerin de o özgürlüğün doğasından kaynaklanan bazı sınırlarının bulunduğu, ayrıca Anayasa'nın başka maddelerinde yer alan hak ve özgürlükler ile Devlete yüklenen ödevlerin özel sınırlama sebebi gösterilmemiş hak ve özgürlüklere sınır teşkil edebileceği kabul edilmektedir.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E8B">
        <w:rPr>
          <w:rFonts w:ascii="Times New Roman" w:eastAsia="Times New Roman" w:hAnsi="Times New Roman" w:cs="Times New Roman"/>
          <w:color w:val="000000"/>
          <w:sz w:val="24"/>
          <w:szCs w:val="19"/>
          <w:lang w:eastAsia="tr-TR"/>
        </w:rPr>
        <w:t>Anayasa'nın 5. maddesinde, "</w:t>
      </w:r>
      <w:r w:rsidRPr="00CE2E8B">
        <w:rPr>
          <w:rFonts w:ascii="Times New Roman" w:eastAsia="Times New Roman" w:hAnsi="Times New Roman" w:cs="Times New Roman"/>
          <w:i/>
          <w:iCs/>
          <w:color w:val="000000"/>
          <w:sz w:val="24"/>
          <w:szCs w:val="19"/>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CE2E8B">
        <w:rPr>
          <w:rFonts w:ascii="Times New Roman" w:eastAsia="Times New Roman" w:hAnsi="Times New Roman" w:cs="Times New Roman"/>
          <w:color w:val="000000"/>
          <w:sz w:val="24"/>
          <w:szCs w:val="19"/>
          <w:lang w:eastAsia="tr-TR"/>
        </w:rPr>
        <w:t xml:space="preserve">" denilmektedir. </w:t>
      </w:r>
      <w:proofErr w:type="gramEnd"/>
      <w:r w:rsidRPr="00CE2E8B">
        <w:rPr>
          <w:rFonts w:ascii="Times New Roman" w:eastAsia="Times New Roman" w:hAnsi="Times New Roman" w:cs="Times New Roman"/>
          <w:color w:val="000000"/>
          <w:sz w:val="24"/>
          <w:szCs w:val="19"/>
          <w:lang w:eastAsia="tr-TR"/>
        </w:rPr>
        <w:t>Buna göre, kişilerin ve toplumun refah, huzur ve mutluluğunu sağlamak Devletin temel amaç ve görevlerindendir.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Kişinin ve toplumun refah, huzur ve mutluluğunu sağlamanın önkoşulu kamu düzeninin tesisidir. Kamu düzeninin sağlanmadığı bir ortamda, hak ve özgürlüklerden gereği gibi yararlanılması, kişinin maddi ve manevi varlığını geliştirmesi mümkün değildir. Devletin hak ve özgürlükleri koruma ödevinin yanında, kamu düzenini sağlama görevi de bulunmaktadır. Şiddetin ve suç işlenmesinin önlenmesi amacıyla çeşitli tedbirler almak, Anayasa'nın 5. maddesiyle Devlete yüklenen kamu düzenini koruma ödevinin bir gereğidir. Bu nedenle, kamu düzeninin sağlanması ve korunması amacıyla özgürlüğün sınırlanması mümkündür.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Anayasa'nın 59. maddesinin birinci fıkrasına göre, "</w:t>
      </w:r>
      <w:r w:rsidRPr="00CE2E8B">
        <w:rPr>
          <w:rFonts w:ascii="Times New Roman" w:eastAsia="Times New Roman" w:hAnsi="Times New Roman" w:cs="Times New Roman"/>
          <w:i/>
          <w:iCs/>
          <w:color w:val="000000"/>
          <w:sz w:val="24"/>
          <w:szCs w:val="19"/>
          <w:lang w:eastAsia="tr-TR"/>
        </w:rPr>
        <w:t>Devlet, her yaştaki Türk vatandaşlarının beden ve ruh sağlığını geliştirecek tedbirleri alır, sporun kitlelere yayılmasını teşvik eder.</w:t>
      </w:r>
      <w:r w:rsidRPr="00CE2E8B">
        <w:rPr>
          <w:rFonts w:ascii="Times New Roman" w:eastAsia="Times New Roman" w:hAnsi="Times New Roman" w:cs="Times New Roman"/>
          <w:color w:val="000000"/>
          <w:sz w:val="24"/>
          <w:szCs w:val="19"/>
          <w:lang w:eastAsia="tr-TR"/>
        </w:rPr>
        <w:t>" Bu maddenin gerekçesinde ise "</w:t>
      </w:r>
      <w:r w:rsidRPr="00CE2E8B">
        <w:rPr>
          <w:rFonts w:ascii="Times New Roman" w:eastAsia="Times New Roman" w:hAnsi="Times New Roman" w:cs="Times New Roman"/>
          <w:i/>
          <w:iCs/>
          <w:color w:val="000000"/>
          <w:sz w:val="24"/>
          <w:szCs w:val="19"/>
          <w:lang w:eastAsia="tr-TR"/>
        </w:rPr>
        <w:t>Sporun geliştirilmesi sadece fiilen spor yapanları değil, seyircileri için de eğitici ve sağlık kurallarına uygun bir ortamda yaşamaya sevk edici etkileri sebebiyle devletçe ele alınması için başka bir sebeptir.</w:t>
      </w:r>
      <w:r w:rsidRPr="00CE2E8B">
        <w:rPr>
          <w:rFonts w:ascii="Times New Roman" w:eastAsia="Times New Roman" w:hAnsi="Times New Roman" w:cs="Times New Roman"/>
          <w:color w:val="000000"/>
          <w:sz w:val="24"/>
          <w:szCs w:val="19"/>
          <w:lang w:eastAsia="tr-TR"/>
        </w:rPr>
        <w:t xml:space="preserve">" denilmektedir. Bu düzenlemeye göre vatandaşlarını spora teşvik etmek ve ona uygun olarak vatandaşların ihtiyaçlarını karşılayacak her türlü yatırımı ve alt yapıyı hazırlamak Devletin pozitif yükümlülükleri </w:t>
      </w:r>
      <w:r w:rsidRPr="00CE2E8B">
        <w:rPr>
          <w:rFonts w:ascii="Times New Roman" w:eastAsia="Times New Roman" w:hAnsi="Times New Roman" w:cs="Times New Roman"/>
          <w:color w:val="000000"/>
          <w:sz w:val="24"/>
          <w:szCs w:val="19"/>
          <w:lang w:eastAsia="tr-TR"/>
        </w:rPr>
        <w:lastRenderedPageBreak/>
        <w:t>arasındadır. Dolayısıyla, Devlet, spor faaliyetlerinin gerçekleştirilmesini engelleyenlere karşı hak ve özgürlüklerin sınırlandırılmasını da içeren tedbirler alabilir.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Anayasa'nın "</w:t>
      </w:r>
      <w:r w:rsidRPr="00CE2E8B">
        <w:rPr>
          <w:rFonts w:ascii="Times New Roman" w:eastAsia="Times New Roman" w:hAnsi="Times New Roman" w:cs="Times New Roman"/>
          <w:i/>
          <w:iCs/>
          <w:color w:val="000000"/>
          <w:sz w:val="24"/>
          <w:szCs w:val="19"/>
          <w:lang w:eastAsia="tr-TR"/>
        </w:rPr>
        <w:t>Temel hak ve hürriyetlerin niteliği" </w:t>
      </w:r>
      <w:r w:rsidRPr="00CE2E8B">
        <w:rPr>
          <w:rFonts w:ascii="Times New Roman" w:eastAsia="Times New Roman" w:hAnsi="Times New Roman" w:cs="Times New Roman"/>
          <w:color w:val="000000"/>
          <w:sz w:val="24"/>
          <w:szCs w:val="19"/>
          <w:lang w:eastAsia="tr-TR"/>
        </w:rPr>
        <w:t>başlıklı 12. maddesinde,</w:t>
      </w:r>
      <w:r w:rsidRPr="00CE2E8B">
        <w:rPr>
          <w:rFonts w:ascii="Times New Roman" w:eastAsia="Times New Roman" w:hAnsi="Times New Roman" w:cs="Times New Roman"/>
          <w:i/>
          <w:iCs/>
          <w:color w:val="000000"/>
          <w:sz w:val="24"/>
          <w:szCs w:val="19"/>
          <w:lang w:eastAsia="tr-TR"/>
        </w:rPr>
        <w:t>  "Herkes, kişiliğine bağlı, dokunulmaz, devredilmez, vazgeçilmez temel hak ve hürriyetlere sahiptir. Temel hak ve hürriyetler, kişinin topluma, ailesine ve diğer kişilere karşı ödev ve sorumluluklarını da ihtiva eder.</w:t>
      </w:r>
      <w:r w:rsidRPr="00CE2E8B">
        <w:rPr>
          <w:rFonts w:ascii="Times New Roman" w:eastAsia="Times New Roman" w:hAnsi="Times New Roman" w:cs="Times New Roman"/>
          <w:color w:val="000000"/>
          <w:sz w:val="24"/>
          <w:szCs w:val="19"/>
          <w:lang w:eastAsia="tr-TR"/>
        </w:rPr>
        <w:t>" hükmüne yer verilmiştir. Maddenin bu şekilde düzenlenmesinden de açıkça anlaşıldığı gibi anayasa koyucu kişiyi temel hak ve hürriyetlerle donatırken, bu hak ve hürriyetlerin kişinin topluma, ailesine ve diğer kişilere karşı olan ödev ve sorumluluklarından ayrı düşünülemeyeceğini vurgulamıştır.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Temel hak ve hürriyetleri kullanan kişilerin bu hak ve hürriyetlerin kötüye kullanılmaması hususunda ödev ve sorumlulukları olduğu açıktır. Bu ödev ve sorumluluğun, toplumda yoğun olarak gerçekleştirilen sportif faaliyetlerde de geçerli olduğu kuşkusuzdur. Ödev ve sorumluluklarını yerine getirmeyerek haklarını kötüye kullanan kişilerin bu haklarının Anayasa'ya aykırı olmamak koşuluyla sınırlanabilir olduğunu da bilmeleri gerekir. Sınırlı sayıdaki şiddet yanlısının diğer taraftarların haklarını ihlal etmelerinin olağan karşılanması beklenemez. Bu hakkı sonuna kadar kullanmak isteyenlerin ödev ve sorumluluklarının da olması, bu ödev ve sorumluluklara uymadıkları takdirde çeşitli yaptırımlarla karşılaşmaları doğaldır.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İtiraz konusu kurallarla Anayasa'nın 59. maddesine uygun olarak öngörülen seyirden yasaklama tedbirinin de sporda şiddet olayları nedeniyle açılan soruşturmalarda suç şüphesi altında bulunan kişilerin suç işleyerek topluma yönelik zarar verme tehlikesini ortadan kaldırma amaçlı olduğu ve soruşturma açılmasının ortaya koyduğu haklı bir gerekçeyle uygulandığı görülmektedir. Dolayısıyla, soruşturma açılması ile suçlulukları konusunda haklarında şüphe oluşan kişilerin, daha önce belirtilen koşullara ve sebeplere uygun olarak spor alanlarına girmesini engellemek şeklindeki tedbir ve bu tedbire uyulmaması hâlinde ceza öngörülmesi kamu düzeni bakımından alınması gerekli tedbirlerdendir. Kaldı ki, bu tedbirin soruşturma evresinde Cumhuriyet savcısı, kovuşturma evresinde mahkeme tarafından kaldırılabilmesi de öngörülmüş olup, soruşturma ve kovuşturma sonuna kadar uygulanması mutlak bir zorunluluk değildir. Tüm bu hususlar dikkate alındığında itiraz konusu kuralların kamu yararı amacına yönelik olduğu açıktır.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lastRenderedPageBreak/>
        <w:t>Seyirden yasaklanma kararı, kişinin müsabakaları ve antrenmanları izlemek amacıyla spor alanlarına girişinin yasaklanması şeklinde uygulanmaktadır. Ayrıca 18. maddenin (8) numaralı fıkrası uyarınca kişi yurt içinde olması şartıyla, fiilin işlendiği müsabakanın tarafı olan ve taraftarı olduğu takımın yer aldığı müsabakanın olduğu gün, müsabakanın başlangıç saatinde ve bundan bir saat sonra bulunduğu yere en yakın genel kolluk birimine başvurmak zorundadır. Seyirden yasaklama tedbiri ile Kanun'a aykırı eylemde bulunduğu şüphesi nedeniyle hakkında soruşturma açılan kişi, spordan kaynaklanan eyleminin karşılığı olarak geçici bir süre ile spor alanlarına girememekte ve sadece taraftarı olduğu takımın müsabakası sırasında kolluğa başvurmak zorunda kalmaktadır. Bu şekilde spor alanından ve müsabakadan uzaklaştırılan tedbir muhatabının, olay çıkarma olanağı kalmamaktadır.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Anayasa'nın 23. maddesi uyarınca seyahat hürriyeti, suç işlenmesini önlemek amacıyla ancak kanunla sınırlandırılabilmektedir. Seyirden yasaklama tedbiri ile suç şüphesi altındaki kişi, spor alanlarına girememekte ve müsabaka saati ile bir saat sonrasında genel kolluğa iki defa başvurmak zorunda kalmaktadır. Böylece tedbire muhatap olanların seyahat hürriyetlerinin ve sportif faaliyetlere seyirci olarak katılma haklarının etkilendiği açıktır. Suç şüphesi altındaki kişi sevdiği veya istediği bir faaliyetten geçici olarak mahrum kalmaktadır.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İtiraz konusu (3) numaralı fıkra ile öngörülen tedbirin uygulanma şekli, kolluğa başvuru süresi ve şartları dikkate alındığında, kişinin hak ve hürriyetlerinin tamamen ortadan kaldırıldığı ya da hakkın özünün zedelendiği söylenemez. Şahıslara ve mallara zarar verme riskini önlemek için gerekli önlemlerin alınması ve özgürlüğün kısmi ve geçici olarak kanunla sınırlandırılması belirtilen hürriyetlerden mahrumiyet olarak değerlendirilemez.</w:t>
      </w:r>
    </w:p>
    <w:p w:rsidR="00CE2E8B" w:rsidRP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xml:space="preserve">Kanun koyucunun, 18. maddenin (3) ve (8) numaralı fıkralarıyla sporda şiddeti önlemek amacıyla seyirden yasaklama tedbiri ve müsabaka sırasında kolluğa başvurma zorunluluğu öngörmek suretiyle bazı haklara yönelik sınırlama getirmesinde, belirtilen nedenlerle meşru bir amaca dayandığı hususunda tereddüt bulunmamaktadır. Suçluluğu konusunda ciddi şüpheler bulunan kişilerin geçici ve kısa süreli olan tedbire, maruz kalmaları, gerçekleştirilmek istenilen meşru amaç ile ölçülü ve orantılıdır. Dolayısıyla hakların kullanılmasını ciddi oranda zorlaştırmayan ya da bu hakları kullanılmaz hâle getirmeyen, temel hakların özüne dokunmayan ve kamu yararı amacıyla alınması gerekli tedbirleri  içeren kuralların Anayasa'ya aykırılığından da söz edilemez. </w:t>
      </w:r>
      <w:proofErr w:type="gramStart"/>
      <w:r w:rsidRPr="00CE2E8B">
        <w:rPr>
          <w:rFonts w:ascii="Times New Roman" w:eastAsia="Times New Roman" w:hAnsi="Times New Roman" w:cs="Times New Roman"/>
          <w:color w:val="000000"/>
          <w:sz w:val="24"/>
          <w:szCs w:val="19"/>
          <w:lang w:eastAsia="tr-TR"/>
        </w:rPr>
        <w:t xml:space="preserve">Ayrıca kanun koyucunun izlediği ceza siyasetine göre sahip olduğu takdir yetkisine dayanarak, (9) numaralı fıkra ile sporda şiddeti önlemek amacıyla seyirden yasaklama tedbiri kapsamında müsabaka sırasında kolluğa başvurma zorunluluğuna uymamayı kamu düzeni açısından sakıncalı görüp suç sayarak kuralda öngörülen şekilde </w:t>
      </w:r>
      <w:proofErr w:type="spellStart"/>
      <w:r w:rsidRPr="00CE2E8B">
        <w:rPr>
          <w:rFonts w:ascii="Times New Roman" w:eastAsia="Times New Roman" w:hAnsi="Times New Roman" w:cs="Times New Roman"/>
          <w:color w:val="000000"/>
          <w:sz w:val="24"/>
          <w:szCs w:val="19"/>
          <w:lang w:eastAsia="tr-TR"/>
        </w:rPr>
        <w:t>yirmibeş</w:t>
      </w:r>
      <w:proofErr w:type="spellEnd"/>
      <w:r w:rsidRPr="00CE2E8B">
        <w:rPr>
          <w:rFonts w:ascii="Times New Roman" w:eastAsia="Times New Roman" w:hAnsi="Times New Roman" w:cs="Times New Roman"/>
          <w:color w:val="000000"/>
          <w:sz w:val="24"/>
          <w:szCs w:val="19"/>
          <w:lang w:eastAsia="tr-TR"/>
        </w:rPr>
        <w:t xml:space="preserve"> günden az olmamak üzere adli para cezası yaptırımına tabi tutması, ulaşılmak istenilen amaç için elverişli ve gerekli olup, söz konusu suç ve ceza arasında orantısızlık olduğu da söylenemez.   </w:t>
      </w:r>
      <w:proofErr w:type="gramEnd"/>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Diğer taraftan hukuk devletinin temel ilkelerinden biri "</w:t>
      </w:r>
      <w:proofErr w:type="spellStart"/>
      <w:r w:rsidRPr="00CE2E8B">
        <w:rPr>
          <w:rFonts w:ascii="Times New Roman" w:eastAsia="Times New Roman" w:hAnsi="Times New Roman" w:cs="Times New Roman"/>
          <w:i/>
          <w:iCs/>
          <w:color w:val="000000"/>
          <w:sz w:val="24"/>
          <w:szCs w:val="19"/>
          <w:lang w:eastAsia="tr-TR"/>
        </w:rPr>
        <w:t>belirlilik</w:t>
      </w:r>
      <w:r w:rsidRPr="00CE2E8B">
        <w:rPr>
          <w:rFonts w:ascii="Times New Roman" w:eastAsia="Times New Roman" w:hAnsi="Times New Roman" w:cs="Times New Roman"/>
          <w:color w:val="000000"/>
          <w:sz w:val="24"/>
          <w:szCs w:val="19"/>
          <w:lang w:eastAsia="tr-TR"/>
        </w:rPr>
        <w:t>"tir</w:t>
      </w:r>
      <w:proofErr w:type="spellEnd"/>
      <w:r w:rsidRPr="00CE2E8B">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lastRenderedPageBreak/>
        <w:t>Anayasa'nın 36. maddesinin birinci fıkrasında, "</w:t>
      </w:r>
      <w:r w:rsidRPr="00CE2E8B">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CE2E8B">
        <w:rPr>
          <w:rFonts w:ascii="Times New Roman" w:eastAsia="Times New Roman" w:hAnsi="Times New Roman" w:cs="Times New Roman"/>
          <w:color w:val="000000"/>
          <w:sz w:val="24"/>
          <w:szCs w:val="19"/>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Anayasa'nın 38. maddesinin birinci fıkrasında, "</w:t>
      </w:r>
      <w:r w:rsidRPr="00CE2E8B">
        <w:rPr>
          <w:rFonts w:ascii="Times New Roman" w:eastAsia="Times New Roman" w:hAnsi="Times New Roman" w:cs="Times New Roman"/>
          <w:i/>
          <w:iCs/>
          <w:color w:val="000000"/>
          <w:sz w:val="24"/>
          <w:szCs w:val="19"/>
          <w:lang w:eastAsia="tr-TR"/>
        </w:rPr>
        <w:t>Kimse, ...kanunun suç saymadığı bir fiilden dolayı cezalandırılamaz</w:t>
      </w:r>
      <w:r w:rsidRPr="00CE2E8B">
        <w:rPr>
          <w:rFonts w:ascii="Times New Roman" w:eastAsia="Times New Roman" w:hAnsi="Times New Roman" w:cs="Times New Roman"/>
          <w:color w:val="000000"/>
          <w:sz w:val="24"/>
          <w:szCs w:val="19"/>
          <w:lang w:eastAsia="tr-TR"/>
        </w:rPr>
        <w:t>" denilerek "</w:t>
      </w:r>
      <w:r w:rsidRPr="00CE2E8B">
        <w:rPr>
          <w:rFonts w:ascii="Times New Roman" w:eastAsia="Times New Roman" w:hAnsi="Times New Roman" w:cs="Times New Roman"/>
          <w:i/>
          <w:iCs/>
          <w:color w:val="000000"/>
          <w:sz w:val="24"/>
          <w:szCs w:val="19"/>
          <w:lang w:eastAsia="tr-TR"/>
        </w:rPr>
        <w:t>suçun kanuniliği</w:t>
      </w:r>
      <w:r w:rsidRPr="00CE2E8B">
        <w:rPr>
          <w:rFonts w:ascii="Times New Roman" w:eastAsia="Times New Roman" w:hAnsi="Times New Roman" w:cs="Times New Roman"/>
          <w:color w:val="000000"/>
          <w:sz w:val="24"/>
          <w:szCs w:val="19"/>
          <w:lang w:eastAsia="tr-TR"/>
        </w:rPr>
        <w:t>", üçüncü fıkrasında da "</w:t>
      </w:r>
      <w:r w:rsidRPr="00CE2E8B">
        <w:rPr>
          <w:rFonts w:ascii="Times New Roman" w:eastAsia="Times New Roman" w:hAnsi="Times New Roman" w:cs="Times New Roman"/>
          <w:i/>
          <w:iCs/>
          <w:color w:val="000000"/>
          <w:sz w:val="24"/>
          <w:szCs w:val="19"/>
          <w:lang w:eastAsia="tr-TR"/>
        </w:rPr>
        <w:t>Ceza ve ceza yerine geçen güvenlik tedbirleri ancak kanunla konulur</w:t>
      </w:r>
      <w:r w:rsidRPr="00CE2E8B">
        <w:rPr>
          <w:rFonts w:ascii="Times New Roman" w:eastAsia="Times New Roman" w:hAnsi="Times New Roman" w:cs="Times New Roman"/>
          <w:color w:val="000000"/>
          <w:sz w:val="24"/>
          <w:szCs w:val="19"/>
          <w:lang w:eastAsia="tr-TR"/>
        </w:rPr>
        <w:t>" denilerek, "</w:t>
      </w:r>
      <w:r w:rsidRPr="00CE2E8B">
        <w:rPr>
          <w:rFonts w:ascii="Times New Roman" w:eastAsia="Times New Roman" w:hAnsi="Times New Roman" w:cs="Times New Roman"/>
          <w:i/>
          <w:iCs/>
          <w:color w:val="000000"/>
          <w:sz w:val="24"/>
          <w:szCs w:val="19"/>
          <w:lang w:eastAsia="tr-TR"/>
        </w:rPr>
        <w:t>cezanın kanuniliği</w:t>
      </w:r>
      <w:r w:rsidRPr="00CE2E8B">
        <w:rPr>
          <w:rFonts w:ascii="Times New Roman" w:eastAsia="Times New Roman" w:hAnsi="Times New Roman" w:cs="Times New Roman"/>
          <w:color w:val="000000"/>
          <w:sz w:val="24"/>
          <w:szCs w:val="19"/>
          <w:lang w:eastAsia="tr-TR"/>
        </w:rPr>
        <w:t>" ilkesi getirilmiştir. Aynı maddenin dördüncü fıkrası "</w:t>
      </w:r>
      <w:r w:rsidRPr="00CE2E8B">
        <w:rPr>
          <w:rFonts w:ascii="Times New Roman" w:eastAsia="Times New Roman" w:hAnsi="Times New Roman" w:cs="Times New Roman"/>
          <w:i/>
          <w:iCs/>
          <w:color w:val="000000"/>
          <w:sz w:val="24"/>
          <w:szCs w:val="19"/>
          <w:lang w:eastAsia="tr-TR"/>
        </w:rPr>
        <w:t>Suçluluğu hükmen sabit oluncaya kadar, kimse suçlu sayılamaz.</w:t>
      </w:r>
      <w:r w:rsidRPr="00CE2E8B">
        <w:rPr>
          <w:rFonts w:ascii="Times New Roman" w:eastAsia="Times New Roman" w:hAnsi="Times New Roman" w:cs="Times New Roman"/>
          <w:color w:val="000000"/>
          <w:sz w:val="24"/>
          <w:szCs w:val="19"/>
          <w:lang w:eastAsia="tr-TR"/>
        </w:rPr>
        <w:t xml:space="preserve">" demektedir. Yine 38. maddenin </w:t>
      </w:r>
      <w:proofErr w:type="spellStart"/>
      <w:r w:rsidRPr="00CE2E8B">
        <w:rPr>
          <w:rFonts w:ascii="Times New Roman" w:eastAsia="Times New Roman" w:hAnsi="Times New Roman" w:cs="Times New Roman"/>
          <w:color w:val="000000"/>
          <w:sz w:val="24"/>
          <w:szCs w:val="19"/>
          <w:lang w:eastAsia="tr-TR"/>
        </w:rPr>
        <w:t>onbirinci</w:t>
      </w:r>
      <w:proofErr w:type="spellEnd"/>
      <w:r w:rsidRPr="00CE2E8B">
        <w:rPr>
          <w:rFonts w:ascii="Times New Roman" w:eastAsia="Times New Roman" w:hAnsi="Times New Roman" w:cs="Times New Roman"/>
          <w:color w:val="000000"/>
          <w:sz w:val="24"/>
          <w:szCs w:val="19"/>
          <w:lang w:eastAsia="tr-TR"/>
        </w:rPr>
        <w:t xml:space="preserve"> fıkrasında, "</w:t>
      </w:r>
      <w:r w:rsidRPr="00CE2E8B">
        <w:rPr>
          <w:rFonts w:ascii="Times New Roman" w:eastAsia="Times New Roman" w:hAnsi="Times New Roman" w:cs="Times New Roman"/>
          <w:i/>
          <w:iCs/>
          <w:color w:val="000000"/>
          <w:sz w:val="24"/>
          <w:szCs w:val="19"/>
          <w:lang w:eastAsia="tr-TR"/>
        </w:rPr>
        <w:t>İdare, kişi hürriyetinin kısıtlanması sonucunu doğuran bir müeyyide uygulayamaz...</w:t>
      </w:r>
      <w:r w:rsidRPr="00CE2E8B">
        <w:rPr>
          <w:rFonts w:ascii="Times New Roman" w:eastAsia="Times New Roman" w:hAnsi="Times New Roman" w:cs="Times New Roman"/>
          <w:color w:val="000000"/>
          <w:sz w:val="24"/>
          <w:szCs w:val="19"/>
          <w:lang w:eastAsia="tr-TR"/>
        </w:rPr>
        <w:t>" denilmektedir. Anayasa'da öngörülen suçta ve cezada kanunilik ilkesi, insan hak ve özgürlüklerini esas alan bir anlayışın öne çıktığı günümüzde, ceza hukukunun da temel ilkelerinden birini oluşturmaktadır. Suçta ve cezada kanunilik ilkesi uyarınca, hangi fiillerin yasaklandığının ve bu yasak fiillere verilecek cezaların hiçbir kuşkuya yer bırakmayacak bir şekilde kanunda gösterilmesi, kuralın açık, anlaşılır ve sınırlarının belli olması gerekmektedir.</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Seyirden yasaklama koruma tedbirinin, soruşturma aşamasında Cumhuriyet savcısı, kovuşturma aşamasında ise mahkeme tarafından kaldırılmadığı takdirde devam etmesi söz konusudur. Kanun metninden hem itiraz üzerine, hem de resen tedbirin kaldırmasının mümkün olduğu anlaşılmaktadır. Ayrıca 5271 sayılı Ceza Muhakemesi Kanunu hükümleri uyarınca gerçekleştirilecek bir soruşturma söz konusu olduğundan, soruşturma ya da kovuşturmada geçerli itiraz usulü de aynı şekilde kullanılabilecektir. Dolayısıyla, seyirden yasaklama tedbirine muhatap olanların hak arama özgürlükleri ile adil yargılanma haklarının ihlal edildiği söylenemez.</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xml:space="preserve">Öte yandan Kanun'un 18. maddesinin bütününe bakıldığında hangi fiiller hakkında soruşturma açılacağı, açılan soruşturmanın sonuçlarının neler olacağı ve hangi yaptırımın uygulanacağı, yaptırımın nasıl gerçekleştirileceği hususlarının ayrıntılı olarak düzenlendiği anlaşılmaktadır. </w:t>
      </w:r>
      <w:proofErr w:type="gramStart"/>
      <w:r w:rsidRPr="00CE2E8B">
        <w:rPr>
          <w:rFonts w:ascii="Times New Roman" w:eastAsia="Times New Roman" w:hAnsi="Times New Roman" w:cs="Times New Roman"/>
          <w:color w:val="000000"/>
          <w:sz w:val="24"/>
          <w:szCs w:val="19"/>
          <w:lang w:eastAsia="tr-TR"/>
        </w:rPr>
        <w:t xml:space="preserve">Buna göre, Kanun kapsamında sayılmak ya da atıf yapılmak suretiyle belirlenen eylemlerin gerçekleştirilmesi hâlinde önce ilgili suçlardan soruşturma açılacak, soruşturma açılmasıyla seyirden yasaklama tedbiri derhal uygulamaya konulacak,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 olacaktır. </w:t>
      </w:r>
      <w:proofErr w:type="gramEnd"/>
      <w:r w:rsidRPr="00CE2E8B">
        <w:rPr>
          <w:rFonts w:ascii="Times New Roman" w:eastAsia="Times New Roman" w:hAnsi="Times New Roman" w:cs="Times New Roman"/>
          <w:color w:val="000000"/>
          <w:sz w:val="24"/>
          <w:szCs w:val="19"/>
          <w:lang w:eastAsia="tr-TR"/>
        </w:rPr>
        <w:t xml:space="preserve">Bu yükümlülüğe uymaması durumunda (9) numaralı fıkra uyarınca cezalandırılacaktır. Ayrıca tedbir gerek adli gerekse idari herhangi bir </w:t>
      </w:r>
      <w:proofErr w:type="spellStart"/>
      <w:r w:rsidRPr="00CE2E8B">
        <w:rPr>
          <w:rFonts w:ascii="Times New Roman" w:eastAsia="Times New Roman" w:hAnsi="Times New Roman" w:cs="Times New Roman"/>
          <w:color w:val="000000"/>
          <w:sz w:val="24"/>
          <w:szCs w:val="19"/>
          <w:lang w:eastAsia="tr-TR"/>
        </w:rPr>
        <w:t>mercinin</w:t>
      </w:r>
      <w:proofErr w:type="spellEnd"/>
      <w:r w:rsidRPr="00CE2E8B">
        <w:rPr>
          <w:rFonts w:ascii="Times New Roman" w:eastAsia="Times New Roman" w:hAnsi="Times New Roman" w:cs="Times New Roman"/>
          <w:color w:val="000000"/>
          <w:sz w:val="24"/>
          <w:szCs w:val="19"/>
          <w:lang w:eastAsia="tr-TR"/>
        </w:rPr>
        <w:t xml:space="preserve"> kararı şartına bağlanmadığından, kural ile idarenin, kişi hürriyetinin kısıtlanması sonucunu doğuran bir müeyyide uygulaması söz konusu değildir. Diğer bir ifadeyle itiraza konu (3) numaralı fıkra uyarınca kolluğun tedbir kararı verme yetkisi bulunmamaktadır. Bu nedenle itiraz konusu kurallarla hangi somut eylem ve olguya hangi hukuksal yaptırımın veya sonucun bağlandığı, uygulanacak yaptırım ve yaptırımın uygulanış biçimi, yaptırıma uyulmaması hâlinde karşılaşılacak cezai yaptırım açıkça ortaya konulduğundan kurallarda hukuki belirsizlik söz konusu olmadığı gibi suçların ve cezaların kanuniliği ilkesine de aykırılık bulunmamaktadır.</w:t>
      </w:r>
    </w:p>
    <w:p w:rsidR="00CE2E8B" w:rsidRP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Açıklanan nedenlerle, itiraz konusu kurallar Anayasa'nın 2</w:t>
      </w:r>
      <w:proofErr w:type="gramStart"/>
      <w:r w:rsidRPr="00CE2E8B">
        <w:rPr>
          <w:rFonts w:ascii="Times New Roman" w:eastAsia="Times New Roman" w:hAnsi="Times New Roman" w:cs="Times New Roman"/>
          <w:color w:val="000000"/>
          <w:sz w:val="24"/>
          <w:szCs w:val="19"/>
          <w:lang w:eastAsia="tr-TR"/>
        </w:rPr>
        <w:t>.,</w:t>
      </w:r>
      <w:proofErr w:type="gramEnd"/>
      <w:r w:rsidRPr="00CE2E8B">
        <w:rPr>
          <w:rFonts w:ascii="Times New Roman" w:eastAsia="Times New Roman" w:hAnsi="Times New Roman" w:cs="Times New Roman"/>
          <w:color w:val="000000"/>
          <w:sz w:val="24"/>
          <w:szCs w:val="19"/>
          <w:lang w:eastAsia="tr-TR"/>
        </w:rPr>
        <w:t xml:space="preserve"> 5., 12., 13., 23., 36., 38. ve 59. maddelerine aykırı değildir. İptal istemlerinin reddi gerekir.</w:t>
      </w:r>
    </w:p>
    <w:p w:rsidR="00CE2E8B" w:rsidRP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szCs w:val="19"/>
          <w:lang w:eastAsia="tr-TR"/>
        </w:rPr>
        <w:lastRenderedPageBreak/>
        <w:t>      </w:t>
      </w:r>
    </w:p>
    <w:p w:rsid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b/>
          <w:bCs/>
          <w:color w:val="000000"/>
          <w:sz w:val="24"/>
          <w:lang w:eastAsia="tr-TR"/>
        </w:rPr>
        <w:t>VI- SONUÇ</w:t>
      </w:r>
    </w:p>
    <w:p w:rsidR="00CE2E8B" w:rsidRP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31.3.2011 tarihli ve 6222 sayılı Sporda Şiddet ve Düzensizliğin Önlenmesine Dair Kanun'un 18. maddesinin (3) numaralı fıkrasının birinci cümlesi ile (9) numaralı fıkrasının</w:t>
      </w:r>
      <w:r w:rsidRPr="00CE2E8B">
        <w:rPr>
          <w:rFonts w:ascii="Times New Roman" w:eastAsia="Times New Roman" w:hAnsi="Times New Roman" w:cs="Times New Roman"/>
          <w:b/>
          <w:bCs/>
          <w:color w:val="000000"/>
          <w:sz w:val="24"/>
          <w:szCs w:val="19"/>
          <w:lang w:eastAsia="tr-TR"/>
        </w:rPr>
        <w:t> </w:t>
      </w:r>
      <w:r w:rsidRPr="00CE2E8B">
        <w:rPr>
          <w:rFonts w:ascii="Times New Roman" w:eastAsia="Times New Roman" w:hAnsi="Times New Roman" w:cs="Times New Roman"/>
          <w:color w:val="000000"/>
          <w:sz w:val="24"/>
          <w:szCs w:val="19"/>
          <w:lang w:eastAsia="tr-TR"/>
        </w:rPr>
        <w:t>Anayasa'ya aykırı olmadıklarına ve itirazın REDDİNE, 13.11.2014 tarihinde OYBİRLİĞİYLE karar verildi.</w:t>
      </w:r>
    </w:p>
    <w:p w:rsidR="00CE2E8B" w:rsidRPr="00CE2E8B" w:rsidRDefault="00CE2E8B" w:rsidP="00CE2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E8B" w:rsidRPr="00CE2E8B" w:rsidTr="00CE2E8B">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Başkan</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Başkanvekili</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2E8B">
              <w:rPr>
                <w:rFonts w:ascii="Times New Roman" w:eastAsia="Times New Roman" w:hAnsi="Times New Roman" w:cs="Times New Roman"/>
                <w:color w:val="000000"/>
                <w:sz w:val="24"/>
                <w:szCs w:val="19"/>
                <w:lang w:eastAsia="tr-TR"/>
              </w:rPr>
              <w:t>Serruh</w:t>
            </w:r>
            <w:proofErr w:type="spellEnd"/>
            <w:r w:rsidRPr="00CE2E8B">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Başkanvekili</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Alparslan ALTAN</w:t>
            </w:r>
          </w:p>
        </w:tc>
      </w:tr>
    </w:tbl>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CE2E8B">
        <w:rPr>
          <w:rFonts w:ascii="Times New Roman" w:eastAsia="Times New Roman" w:hAnsi="Times New Roman" w:cs="Times New Roman"/>
          <w:color w:val="000000"/>
          <w:sz w:val="24"/>
          <w:szCs w:val="19"/>
          <w:lang w:eastAsia="tr-TR"/>
        </w:rPr>
        <w:t> </w:t>
      </w:r>
    </w:p>
    <w:p w:rsidR="00CE2E8B" w:rsidRP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2E8B" w:rsidRP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E8B" w:rsidRPr="00CE2E8B" w:rsidTr="00CE2E8B">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 xml:space="preserve">Osman </w:t>
            </w:r>
            <w:proofErr w:type="spellStart"/>
            <w:r w:rsidRPr="00CE2E8B">
              <w:rPr>
                <w:rFonts w:ascii="Times New Roman" w:eastAsia="Times New Roman" w:hAnsi="Times New Roman" w:cs="Times New Roman"/>
                <w:color w:val="000000"/>
                <w:sz w:val="24"/>
                <w:szCs w:val="19"/>
                <w:lang w:eastAsia="tr-TR"/>
              </w:rPr>
              <w:t>Alifeyyaz</w:t>
            </w:r>
            <w:proofErr w:type="spellEnd"/>
            <w:r w:rsidRPr="00CE2E8B">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Zehra Ayla PERKTAŞ</w:t>
            </w:r>
          </w:p>
        </w:tc>
      </w:tr>
    </w:tbl>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P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E8B" w:rsidRPr="00CE2E8B" w:rsidTr="00CE2E8B">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Engin YILDIRIM</w:t>
            </w:r>
          </w:p>
        </w:tc>
      </w:tr>
    </w:tbl>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P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E8B" w:rsidRPr="00CE2E8B" w:rsidTr="00CE2E8B">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2E8B">
              <w:rPr>
                <w:rFonts w:ascii="Times New Roman" w:eastAsia="Times New Roman" w:hAnsi="Times New Roman" w:cs="Times New Roman"/>
                <w:color w:val="000000"/>
                <w:sz w:val="24"/>
                <w:szCs w:val="19"/>
                <w:lang w:eastAsia="tr-TR"/>
              </w:rPr>
              <w:t>Hicabi</w:t>
            </w:r>
            <w:proofErr w:type="spellEnd"/>
            <w:r w:rsidRPr="00CE2E8B">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Celal Mümtaz AKINCI</w:t>
            </w:r>
          </w:p>
        </w:tc>
      </w:tr>
    </w:tbl>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lastRenderedPageBreak/>
        <w:t> </w:t>
      </w:r>
    </w:p>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P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P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E8B" w:rsidRPr="00CE2E8B" w:rsidTr="00CE2E8B">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Zühtü ARSLAN</w:t>
            </w:r>
          </w:p>
        </w:tc>
      </w:tr>
    </w:tbl>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p w:rsidR="00CE2E8B" w:rsidRPr="00CE2E8B" w:rsidRDefault="00CE2E8B" w:rsidP="00CE2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E8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E2E8B" w:rsidRPr="00CE2E8B" w:rsidTr="00CE2E8B">
        <w:tc>
          <w:tcPr>
            <w:tcW w:w="2500"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Üye</w:t>
            </w:r>
          </w:p>
          <w:p w:rsidR="00CE2E8B" w:rsidRPr="00CE2E8B" w:rsidRDefault="00CE2E8B" w:rsidP="00CE2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E8B">
              <w:rPr>
                <w:rFonts w:ascii="Times New Roman" w:eastAsia="Times New Roman" w:hAnsi="Times New Roman" w:cs="Times New Roman"/>
                <w:color w:val="000000"/>
                <w:sz w:val="24"/>
                <w:szCs w:val="19"/>
                <w:lang w:eastAsia="tr-TR"/>
              </w:rPr>
              <w:t>Hasan Tahsin GÖKCAN</w:t>
            </w:r>
          </w:p>
        </w:tc>
      </w:tr>
    </w:tbl>
    <w:p w:rsidR="00CE1FB9" w:rsidRPr="00CE2E8B" w:rsidRDefault="00CE1FB9" w:rsidP="00CE2E8B">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E2E8B" w:rsidSect="00CE2E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68" w:rsidRDefault="00465868" w:rsidP="00CE2E8B">
      <w:pPr>
        <w:spacing w:after="0" w:line="240" w:lineRule="auto"/>
      </w:pPr>
      <w:r>
        <w:separator/>
      </w:r>
    </w:p>
  </w:endnote>
  <w:endnote w:type="continuationSeparator" w:id="0">
    <w:p w:rsidR="00465868" w:rsidRDefault="00465868" w:rsidP="00CE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8B" w:rsidRDefault="00CE2E8B" w:rsidP="000F05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2E8B" w:rsidRDefault="00CE2E8B" w:rsidP="00CE2E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8B" w:rsidRPr="00CE2E8B" w:rsidRDefault="00CE2E8B" w:rsidP="000F0540">
    <w:pPr>
      <w:pStyle w:val="Altbilgi"/>
      <w:framePr w:wrap="around" w:vAnchor="text" w:hAnchor="margin" w:xAlign="right" w:y="1"/>
      <w:rPr>
        <w:rStyle w:val="SayfaNumaras"/>
        <w:rFonts w:ascii="Times New Roman" w:hAnsi="Times New Roman" w:cs="Times New Roman"/>
      </w:rPr>
    </w:pPr>
    <w:r w:rsidRPr="00CE2E8B">
      <w:rPr>
        <w:rStyle w:val="SayfaNumaras"/>
        <w:rFonts w:ascii="Times New Roman" w:hAnsi="Times New Roman" w:cs="Times New Roman"/>
      </w:rPr>
      <w:fldChar w:fldCharType="begin"/>
    </w:r>
    <w:r w:rsidRPr="00CE2E8B">
      <w:rPr>
        <w:rStyle w:val="SayfaNumaras"/>
        <w:rFonts w:ascii="Times New Roman" w:hAnsi="Times New Roman" w:cs="Times New Roman"/>
      </w:rPr>
      <w:instrText xml:space="preserve">PAGE  </w:instrText>
    </w:r>
    <w:r w:rsidRPr="00CE2E8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CE2E8B">
      <w:rPr>
        <w:rStyle w:val="SayfaNumaras"/>
        <w:rFonts w:ascii="Times New Roman" w:hAnsi="Times New Roman" w:cs="Times New Roman"/>
      </w:rPr>
      <w:fldChar w:fldCharType="end"/>
    </w:r>
  </w:p>
  <w:p w:rsidR="00CE2E8B" w:rsidRPr="00CE2E8B" w:rsidRDefault="00CE2E8B" w:rsidP="00CE2E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8B" w:rsidRDefault="00CE2E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68" w:rsidRDefault="00465868" w:rsidP="00CE2E8B">
      <w:pPr>
        <w:spacing w:after="0" w:line="240" w:lineRule="auto"/>
      </w:pPr>
      <w:r>
        <w:separator/>
      </w:r>
    </w:p>
  </w:footnote>
  <w:footnote w:type="continuationSeparator" w:id="0">
    <w:p w:rsidR="00465868" w:rsidRDefault="00465868" w:rsidP="00CE2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8B" w:rsidRDefault="00CE2E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8B" w:rsidRDefault="00CE2E8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/169</w:t>
    </w:r>
  </w:p>
  <w:p w:rsidR="00CE2E8B" w:rsidRDefault="00CE2E8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/167</w:t>
    </w:r>
  </w:p>
  <w:p w:rsidR="00CE2E8B" w:rsidRPr="00CE2E8B" w:rsidRDefault="00CE2E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8B" w:rsidRDefault="00CE2E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50"/>
    <w:rsid w:val="00465868"/>
    <w:rsid w:val="00CE1FB9"/>
    <w:rsid w:val="00CE2E8B"/>
    <w:rsid w:val="00F61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31AC-354F-4E2C-9D5D-0B5C3C10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E2E8B"/>
    <w:rPr>
      <w:color w:val="0000FF"/>
      <w:u w:val="single"/>
    </w:rPr>
  </w:style>
  <w:style w:type="paragraph" w:styleId="KonuBal">
    <w:name w:val="Title"/>
    <w:basedOn w:val="Normal"/>
    <w:link w:val="KonuBalChar"/>
    <w:uiPriority w:val="10"/>
    <w:qFormat/>
    <w:rsid w:val="00CE2E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E2E8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2E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2E8B"/>
  </w:style>
  <w:style w:type="paragraph" w:styleId="Altbilgi">
    <w:name w:val="footer"/>
    <w:basedOn w:val="Normal"/>
    <w:link w:val="AltbilgiChar"/>
    <w:uiPriority w:val="99"/>
    <w:unhideWhenUsed/>
    <w:rsid w:val="00CE2E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2E8B"/>
  </w:style>
  <w:style w:type="character" w:styleId="SayfaNumaras">
    <w:name w:val="page number"/>
    <w:basedOn w:val="VarsaylanParagrafYazTipi"/>
    <w:uiPriority w:val="99"/>
    <w:semiHidden/>
    <w:unhideWhenUsed/>
    <w:rsid w:val="00CE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86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3581</Words>
  <Characters>20416</Characters>
  <Application>Microsoft Office Word</Application>
  <DocSecurity>0</DocSecurity>
  <Lines>170</Lines>
  <Paragraphs>47</Paragraphs>
  <ScaleCrop>false</ScaleCrop>
  <Company/>
  <LinksUpToDate>false</LinksUpToDate>
  <CharactersWithSpaces>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2019-02-19T07:36:00Z</dcterms:created>
  <dcterms:modified xsi:type="dcterms:W3CDTF">2019-02-19T07:38:00Z</dcterms:modified>
</cp:coreProperties>
</file>