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405" w:rsidRPr="00581405" w:rsidRDefault="00581405" w:rsidP="005814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b/>
          <w:bCs/>
          <w:color w:val="000000"/>
          <w:sz w:val="24"/>
          <w:szCs w:val="30"/>
          <w:lang w:eastAsia="tr-TR"/>
        </w:rPr>
        <w:t>ANAYASA MAHKEMESİ KARARI</w:t>
      </w:r>
      <w:r w:rsidRPr="00581405">
        <w:rPr>
          <w:rFonts w:ascii="Times New Roman" w:eastAsia="Times New Roman" w:hAnsi="Times New Roman" w:cs="Times New Roman"/>
          <w:color w:val="000000"/>
          <w:sz w:val="24"/>
          <w:szCs w:val="19"/>
          <w:lang w:eastAsia="tr-TR"/>
        </w:rPr>
        <w:t> </w:t>
      </w:r>
    </w:p>
    <w:p w:rsidR="00581405" w:rsidRPr="00581405" w:rsidRDefault="00581405" w:rsidP="00581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 </w:t>
      </w:r>
    </w:p>
    <w:p w:rsidR="00581405" w:rsidRPr="00581405" w:rsidRDefault="00581405" w:rsidP="00581405">
      <w:pPr>
        <w:shd w:val="clear" w:color="auto" w:fill="FFFFFF"/>
        <w:spacing w:after="0" w:line="240" w:lineRule="auto"/>
        <w:jc w:val="both"/>
        <w:rPr>
          <w:rFonts w:ascii="Times New Roman" w:eastAsia="Times New Roman" w:hAnsi="Times New Roman" w:cs="Times New Roman"/>
          <w:b/>
          <w:bCs/>
          <w:color w:val="000000"/>
          <w:sz w:val="24"/>
          <w:lang w:eastAsia="tr-TR"/>
        </w:rPr>
      </w:pPr>
      <w:r w:rsidRPr="00581405">
        <w:rPr>
          <w:rFonts w:ascii="Times New Roman" w:eastAsia="Times New Roman" w:hAnsi="Times New Roman" w:cs="Times New Roman"/>
          <w:b/>
          <w:bCs/>
          <w:color w:val="000000"/>
          <w:sz w:val="24"/>
          <w:lang w:eastAsia="tr-TR"/>
        </w:rPr>
        <w:t xml:space="preserve">Esas </w:t>
      </w:r>
      <w:proofErr w:type="gramStart"/>
      <w:r w:rsidRPr="00581405">
        <w:rPr>
          <w:rFonts w:ascii="Times New Roman" w:eastAsia="Times New Roman" w:hAnsi="Times New Roman" w:cs="Times New Roman"/>
          <w:b/>
          <w:bCs/>
          <w:color w:val="000000"/>
          <w:sz w:val="24"/>
          <w:lang w:eastAsia="tr-TR"/>
        </w:rPr>
        <w:t>Sayısı : 2013</w:t>
      </w:r>
      <w:proofErr w:type="gramEnd"/>
      <w:r w:rsidRPr="00581405">
        <w:rPr>
          <w:rFonts w:ascii="Times New Roman" w:eastAsia="Times New Roman" w:hAnsi="Times New Roman" w:cs="Times New Roman"/>
          <w:b/>
          <w:bCs/>
          <w:color w:val="000000"/>
          <w:sz w:val="24"/>
          <w:lang w:eastAsia="tr-TR"/>
        </w:rPr>
        <w:t>/115</w:t>
      </w:r>
    </w:p>
    <w:p w:rsidR="00581405" w:rsidRPr="00581405" w:rsidRDefault="00581405" w:rsidP="00581405">
      <w:pPr>
        <w:shd w:val="clear" w:color="auto" w:fill="FFFFFF"/>
        <w:spacing w:after="0" w:line="240" w:lineRule="auto"/>
        <w:jc w:val="both"/>
        <w:rPr>
          <w:rFonts w:ascii="Times New Roman" w:eastAsia="Times New Roman" w:hAnsi="Times New Roman" w:cs="Times New Roman"/>
          <w:b/>
          <w:bCs/>
          <w:color w:val="000000"/>
          <w:sz w:val="24"/>
          <w:lang w:eastAsia="tr-TR"/>
        </w:rPr>
      </w:pPr>
      <w:r w:rsidRPr="00581405">
        <w:rPr>
          <w:rFonts w:ascii="Times New Roman" w:eastAsia="Times New Roman" w:hAnsi="Times New Roman" w:cs="Times New Roman"/>
          <w:b/>
          <w:bCs/>
          <w:color w:val="000000"/>
          <w:sz w:val="24"/>
          <w:lang w:eastAsia="tr-TR"/>
        </w:rPr>
        <w:t xml:space="preserve">Karar </w:t>
      </w:r>
      <w:proofErr w:type="gramStart"/>
      <w:r w:rsidRPr="00581405">
        <w:rPr>
          <w:rFonts w:ascii="Times New Roman" w:eastAsia="Times New Roman" w:hAnsi="Times New Roman" w:cs="Times New Roman"/>
          <w:b/>
          <w:bCs/>
          <w:color w:val="000000"/>
          <w:sz w:val="24"/>
          <w:lang w:eastAsia="tr-TR"/>
        </w:rPr>
        <w:t>Sayısı : 2014</w:t>
      </w:r>
      <w:proofErr w:type="gramEnd"/>
      <w:r w:rsidRPr="00581405">
        <w:rPr>
          <w:rFonts w:ascii="Times New Roman" w:eastAsia="Times New Roman" w:hAnsi="Times New Roman" w:cs="Times New Roman"/>
          <w:b/>
          <w:bCs/>
          <w:color w:val="000000"/>
          <w:sz w:val="24"/>
          <w:lang w:eastAsia="tr-TR"/>
        </w:rPr>
        <w:t>/16</w:t>
      </w:r>
    </w:p>
    <w:p w:rsidR="00581405" w:rsidRPr="00581405" w:rsidRDefault="00581405" w:rsidP="00581405">
      <w:pPr>
        <w:shd w:val="clear" w:color="auto" w:fill="FFFFFF"/>
        <w:spacing w:after="0" w:line="240" w:lineRule="auto"/>
        <w:jc w:val="both"/>
        <w:rPr>
          <w:rFonts w:ascii="Times New Roman" w:eastAsia="Times New Roman" w:hAnsi="Times New Roman" w:cs="Times New Roman"/>
          <w:b/>
          <w:bCs/>
          <w:color w:val="000000"/>
          <w:sz w:val="24"/>
          <w:lang w:eastAsia="tr-TR"/>
        </w:rPr>
      </w:pPr>
      <w:r w:rsidRPr="00581405">
        <w:rPr>
          <w:rFonts w:ascii="Times New Roman" w:eastAsia="Times New Roman" w:hAnsi="Times New Roman" w:cs="Times New Roman"/>
          <w:b/>
          <w:bCs/>
          <w:color w:val="000000"/>
          <w:sz w:val="24"/>
          <w:lang w:eastAsia="tr-TR"/>
        </w:rPr>
        <w:t xml:space="preserve">Karar </w:t>
      </w:r>
      <w:proofErr w:type="gramStart"/>
      <w:r w:rsidRPr="00581405">
        <w:rPr>
          <w:rFonts w:ascii="Times New Roman" w:eastAsia="Times New Roman" w:hAnsi="Times New Roman" w:cs="Times New Roman"/>
          <w:b/>
          <w:bCs/>
          <w:color w:val="000000"/>
          <w:sz w:val="24"/>
          <w:lang w:eastAsia="tr-TR"/>
        </w:rPr>
        <w:t>Günü : 29</w:t>
      </w:r>
      <w:proofErr w:type="gramEnd"/>
      <w:r w:rsidRPr="00581405">
        <w:rPr>
          <w:rFonts w:ascii="Times New Roman" w:eastAsia="Times New Roman" w:hAnsi="Times New Roman" w:cs="Times New Roman"/>
          <w:b/>
          <w:bCs/>
          <w:color w:val="000000"/>
          <w:sz w:val="24"/>
          <w:lang w:eastAsia="tr-TR"/>
        </w:rPr>
        <w:t>.1.2014</w:t>
      </w:r>
    </w:p>
    <w:p w:rsidR="00581405" w:rsidRPr="00581405" w:rsidRDefault="00581405" w:rsidP="00581405">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b/>
          <w:bCs/>
          <w:color w:val="000000"/>
          <w:sz w:val="24"/>
          <w:lang w:eastAsia="tr-TR"/>
        </w:rPr>
        <w:t>R.G. Tarih-</w:t>
      </w:r>
      <w:proofErr w:type="gramStart"/>
      <w:r w:rsidRPr="00581405">
        <w:rPr>
          <w:rFonts w:ascii="Times New Roman" w:eastAsia="Times New Roman" w:hAnsi="Times New Roman" w:cs="Times New Roman"/>
          <w:b/>
          <w:bCs/>
          <w:color w:val="000000"/>
          <w:sz w:val="24"/>
          <w:lang w:eastAsia="tr-TR"/>
        </w:rPr>
        <w:t>Sayı : 09</w:t>
      </w:r>
      <w:proofErr w:type="gramEnd"/>
      <w:r w:rsidRPr="00581405">
        <w:rPr>
          <w:rFonts w:ascii="Times New Roman" w:eastAsia="Times New Roman" w:hAnsi="Times New Roman" w:cs="Times New Roman"/>
          <w:b/>
          <w:bCs/>
          <w:color w:val="000000"/>
          <w:sz w:val="24"/>
          <w:lang w:eastAsia="tr-TR"/>
        </w:rPr>
        <w:t>.05.2014-28995</w:t>
      </w:r>
      <w:r w:rsidRPr="00581405">
        <w:rPr>
          <w:rFonts w:ascii="Times New Roman" w:eastAsia="Times New Roman" w:hAnsi="Times New Roman" w:cs="Times New Roman"/>
          <w:color w:val="000000"/>
          <w:sz w:val="24"/>
          <w:lang w:eastAsia="tr-TR"/>
        </w:rPr>
        <w:t> </w:t>
      </w:r>
    </w:p>
    <w:p w:rsidR="00581405" w:rsidRPr="00581405" w:rsidRDefault="00581405" w:rsidP="00581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581405" w:rsidRDefault="00581405" w:rsidP="00581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b/>
          <w:bCs/>
          <w:color w:val="000000"/>
          <w:sz w:val="24"/>
          <w:lang w:eastAsia="tr-TR"/>
        </w:rPr>
        <w:t xml:space="preserve">İTİRAZ YOLUNA </w:t>
      </w:r>
      <w:proofErr w:type="gramStart"/>
      <w:r w:rsidRPr="00581405">
        <w:rPr>
          <w:rFonts w:ascii="Times New Roman" w:eastAsia="Times New Roman" w:hAnsi="Times New Roman" w:cs="Times New Roman"/>
          <w:b/>
          <w:bCs/>
          <w:color w:val="000000"/>
          <w:sz w:val="24"/>
          <w:lang w:eastAsia="tr-TR"/>
        </w:rPr>
        <w:t>BAŞVURAN :</w:t>
      </w:r>
      <w:r w:rsidRPr="00581405">
        <w:rPr>
          <w:rFonts w:ascii="Times New Roman" w:eastAsia="Times New Roman" w:hAnsi="Times New Roman" w:cs="Times New Roman"/>
          <w:b/>
          <w:bCs/>
          <w:color w:val="000000"/>
          <w:sz w:val="24"/>
          <w:szCs w:val="19"/>
          <w:lang w:eastAsia="tr-TR"/>
        </w:rPr>
        <w:t> </w:t>
      </w:r>
      <w:r w:rsidRPr="00581405">
        <w:rPr>
          <w:rFonts w:ascii="Times New Roman" w:eastAsia="Times New Roman" w:hAnsi="Times New Roman" w:cs="Times New Roman"/>
          <w:color w:val="000000"/>
          <w:sz w:val="24"/>
          <w:szCs w:val="19"/>
          <w:lang w:eastAsia="tr-TR"/>
        </w:rPr>
        <w:t>Ankara</w:t>
      </w:r>
      <w:proofErr w:type="gramEnd"/>
      <w:r w:rsidRPr="00581405">
        <w:rPr>
          <w:rFonts w:ascii="Times New Roman" w:eastAsia="Times New Roman" w:hAnsi="Times New Roman" w:cs="Times New Roman"/>
          <w:color w:val="000000"/>
          <w:sz w:val="24"/>
          <w:szCs w:val="19"/>
          <w:lang w:eastAsia="tr-TR"/>
        </w:rPr>
        <w:t xml:space="preserve"> 9. İdare Mahkemesi</w:t>
      </w:r>
    </w:p>
    <w:p w:rsidR="00581405" w:rsidRDefault="00581405" w:rsidP="00581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b/>
          <w:bCs/>
          <w:color w:val="000000"/>
          <w:sz w:val="24"/>
          <w:lang w:eastAsia="tr-TR"/>
        </w:rPr>
        <w:t xml:space="preserve">İTİRAZIN </w:t>
      </w:r>
      <w:proofErr w:type="gramStart"/>
      <w:r w:rsidRPr="00581405">
        <w:rPr>
          <w:rFonts w:ascii="Times New Roman" w:eastAsia="Times New Roman" w:hAnsi="Times New Roman" w:cs="Times New Roman"/>
          <w:b/>
          <w:bCs/>
          <w:color w:val="000000"/>
          <w:sz w:val="24"/>
          <w:lang w:eastAsia="tr-TR"/>
        </w:rPr>
        <w:t>KONUSU :</w:t>
      </w:r>
      <w:r w:rsidRPr="00581405">
        <w:rPr>
          <w:rFonts w:ascii="Times New Roman" w:eastAsia="Times New Roman" w:hAnsi="Times New Roman" w:cs="Times New Roman"/>
          <w:color w:val="000000"/>
          <w:sz w:val="24"/>
          <w:szCs w:val="19"/>
          <w:lang w:eastAsia="tr-TR"/>
        </w:rPr>
        <w:t> 15</w:t>
      </w:r>
      <w:proofErr w:type="gramEnd"/>
      <w:r w:rsidRPr="00581405">
        <w:rPr>
          <w:rFonts w:ascii="Times New Roman" w:eastAsia="Times New Roman" w:hAnsi="Times New Roman" w:cs="Times New Roman"/>
          <w:color w:val="000000"/>
          <w:sz w:val="24"/>
          <w:szCs w:val="19"/>
          <w:lang w:eastAsia="tr-TR"/>
        </w:rPr>
        <w:t>.2.2011 günlü, 6112 sayılı Radyo ve Televizyonların Kuruluş ve Yayın Hizmetleri Hakkında Kanun'un 32. maddesinin (2) numaralı fıkrasının ikinci cümlesinin Anayasa'nın 2. ve 38. maddelerine aykırılığı ileri sürülerek iptaline ve yürürlüğünün durdurulmasına karar verilmesi istemidir.</w:t>
      </w:r>
    </w:p>
    <w:p w:rsidR="00581405" w:rsidRDefault="00581405" w:rsidP="00581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b/>
          <w:bCs/>
          <w:color w:val="000000"/>
          <w:sz w:val="24"/>
          <w:szCs w:val="19"/>
          <w:lang w:eastAsia="tr-TR"/>
        </w:rPr>
        <w:t> </w:t>
      </w:r>
      <w:r w:rsidRPr="00581405">
        <w:rPr>
          <w:rFonts w:ascii="Times New Roman" w:eastAsia="Times New Roman" w:hAnsi="Times New Roman" w:cs="Times New Roman"/>
          <w:b/>
          <w:bCs/>
          <w:color w:val="000000"/>
          <w:sz w:val="24"/>
          <w:lang w:eastAsia="tr-TR"/>
        </w:rPr>
        <w:t>I- OLAY</w:t>
      </w:r>
    </w:p>
    <w:p w:rsidR="00581405" w:rsidRDefault="00581405" w:rsidP="00581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Davacı şirketin, 6112 sayılı Kanun'un 8. maddesinin (1) numaralı fıkrasının (ç) bendinin tekraren ihlali nedeniyle aynı Kanun'un 32. maddesinin (2) numaralı fıkrası uyarınca idari para cezası ile cezalandırılmasına ilişkin işlemin iptali istemiyle açılan davada, itiraz konusu kuralın Anayasa'ya aykırı olduğu kanısına varan Mahkeme, iptali için başvurmuştur.</w:t>
      </w:r>
    </w:p>
    <w:p w:rsidR="00581405" w:rsidRDefault="00581405" w:rsidP="00581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b/>
          <w:bCs/>
          <w:color w:val="000000"/>
          <w:sz w:val="24"/>
          <w:lang w:eastAsia="tr-TR"/>
        </w:rPr>
        <w:t>III- YASA METİNLERİ</w:t>
      </w:r>
    </w:p>
    <w:p w:rsidR="00581405" w:rsidRDefault="00581405" w:rsidP="00581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b/>
          <w:bCs/>
          <w:color w:val="000000"/>
          <w:sz w:val="24"/>
          <w:lang w:eastAsia="tr-TR"/>
        </w:rPr>
        <w:t>A- İtiraz Konusu Yasa Kuralı</w:t>
      </w:r>
    </w:p>
    <w:p w:rsidR="00581405" w:rsidRDefault="00581405" w:rsidP="00581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Kanun'un itiraz konusu kuralı da içeren 32. maddesi şöyledir:</w:t>
      </w:r>
    </w:p>
    <w:p w:rsidR="00581405" w:rsidRDefault="00581405" w:rsidP="00581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81405">
        <w:rPr>
          <w:rFonts w:ascii="Times New Roman" w:eastAsia="Times New Roman" w:hAnsi="Times New Roman" w:cs="Times New Roman"/>
          <w:sz w:val="24"/>
          <w:lang w:eastAsia="tr-TR"/>
        </w:rPr>
        <w:t>“</w:t>
      </w:r>
      <w:r w:rsidRPr="00581405">
        <w:rPr>
          <w:rFonts w:ascii="Times New Roman" w:eastAsia="Times New Roman" w:hAnsi="Times New Roman" w:cs="Times New Roman"/>
          <w:b/>
          <w:bCs/>
          <w:i/>
          <w:iCs/>
          <w:sz w:val="24"/>
          <w:lang w:eastAsia="tr-TR"/>
        </w:rPr>
        <w:t>MADDE 32-</w:t>
      </w:r>
      <w:r w:rsidRPr="00581405">
        <w:rPr>
          <w:rFonts w:ascii="Times New Roman" w:eastAsia="Times New Roman" w:hAnsi="Times New Roman" w:cs="Times New Roman"/>
          <w:i/>
          <w:iCs/>
          <w:sz w:val="24"/>
          <w:szCs w:val="19"/>
          <w:lang w:eastAsia="tr-TR"/>
        </w:rPr>
        <w:t xml:space="preserve"> (1) Bu Kanunun 8 inci maddesinin birinci fıkrasının (a), (b), (d), (g), (n), (s) ve (ş) bentlerindeki yayın hizmeti ilkelerine aykırı yayın yapan medya hizmet sağlayıcı kuruluşlara, ihlalin ağırlığı ve yayının ortamı ve alanı göz önünde bulundurularak, ihlalin tespit edildiği aydan bir önceki aydaki brüt ticari iletişim gelirinin yüzde ikisinden beşine kadar idarî para cezası verilir. </w:t>
      </w:r>
      <w:proofErr w:type="gramEnd"/>
      <w:r w:rsidRPr="00581405">
        <w:rPr>
          <w:rFonts w:ascii="Times New Roman" w:eastAsia="Times New Roman" w:hAnsi="Times New Roman" w:cs="Times New Roman"/>
          <w:i/>
          <w:iCs/>
          <w:sz w:val="24"/>
          <w:szCs w:val="19"/>
          <w:lang w:eastAsia="tr-TR"/>
        </w:rPr>
        <w:t xml:space="preserve">İdarî para cezası miktarı, radyo kuruluşları için bin Türk Lirasından, televizyon kuruluşları ve isteğe bağlı medya hizmet sağlayıcıları için </w:t>
      </w:r>
      <w:proofErr w:type="spellStart"/>
      <w:r w:rsidRPr="00581405">
        <w:rPr>
          <w:rFonts w:ascii="Times New Roman" w:eastAsia="Times New Roman" w:hAnsi="Times New Roman" w:cs="Times New Roman"/>
          <w:i/>
          <w:iCs/>
          <w:sz w:val="24"/>
          <w:szCs w:val="19"/>
          <w:lang w:eastAsia="tr-TR"/>
        </w:rPr>
        <w:t>onbin</w:t>
      </w:r>
      <w:proofErr w:type="spellEnd"/>
      <w:r w:rsidRPr="00581405">
        <w:rPr>
          <w:rFonts w:ascii="Times New Roman" w:eastAsia="Times New Roman" w:hAnsi="Times New Roman" w:cs="Times New Roman"/>
          <w:i/>
          <w:iCs/>
          <w:sz w:val="24"/>
          <w:szCs w:val="19"/>
          <w:lang w:eastAsia="tr-TR"/>
        </w:rPr>
        <w:t xml:space="preserve"> Türk Lirasından az olamaz. Ayrıca, idarî tedbir olarak, ihlale konu programın yayınının beş </w:t>
      </w:r>
      <w:proofErr w:type="spellStart"/>
      <w:r w:rsidRPr="00581405">
        <w:rPr>
          <w:rFonts w:ascii="Times New Roman" w:eastAsia="Times New Roman" w:hAnsi="Times New Roman" w:cs="Times New Roman"/>
          <w:i/>
          <w:iCs/>
          <w:sz w:val="24"/>
          <w:szCs w:val="19"/>
          <w:lang w:eastAsia="tr-TR"/>
        </w:rPr>
        <w:t>keze</w:t>
      </w:r>
      <w:proofErr w:type="spellEnd"/>
      <w:r w:rsidRPr="00581405">
        <w:rPr>
          <w:rFonts w:ascii="Times New Roman" w:eastAsia="Times New Roman" w:hAnsi="Times New Roman" w:cs="Times New Roman"/>
          <w:i/>
          <w:iCs/>
          <w:sz w:val="24"/>
          <w:szCs w:val="19"/>
          <w:lang w:eastAsia="tr-TR"/>
        </w:rPr>
        <w:t xml:space="preserve"> kadar durdurulmasına, isteğe bağlı yayın hizmetlerinde ihlale konu programın katalogdan çıkarılmasına karar verilir. İhlalin mahiyeti göz önünde bulundurularak, bu fıkra hükümlerine göre idarî para cezası ile birlikte idarî tedbire karar verilebileceği gibi, sadece idarî para cezasına veya tedbire de karar verilebilir.</w:t>
      </w:r>
    </w:p>
    <w:p w:rsidR="00581405" w:rsidRDefault="00581405" w:rsidP="00581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i/>
          <w:iCs/>
          <w:color w:val="000000"/>
          <w:sz w:val="24"/>
          <w:szCs w:val="19"/>
          <w:lang w:eastAsia="tr-TR"/>
        </w:rPr>
        <w:t>(2) 8 inci maddenin birinci fıkrasının diğer bentleri ile ikinci ve üçüncü fıkralarında ve bu Kanunun diğer maddelerinde belirlenen ilke, yükümlülük veya yasaklara aykırı yayın yapan medya hizmet sağlayıcıları uyarılır. </w:t>
      </w:r>
      <w:r w:rsidRPr="00581405">
        <w:rPr>
          <w:rFonts w:ascii="Times New Roman" w:eastAsia="Times New Roman" w:hAnsi="Times New Roman" w:cs="Times New Roman"/>
          <w:b/>
          <w:bCs/>
          <w:i/>
          <w:iCs/>
          <w:color w:val="000000"/>
          <w:sz w:val="24"/>
          <w:szCs w:val="19"/>
          <w:lang w:eastAsia="tr-TR"/>
        </w:rPr>
        <w:t>Uyarının ilgili kuruluşa tebliğinden sonra ihlalin tekrarı hâlinde medya hizmet sağlayıcıya ihlalin ağırlığı ve yayının ortamı ve alanı göz önünde bulundurularak, ihlalin tespit edildiği aydan bir önceki aydaki brüt ticari iletişim gelirinin yüzde birinden üçüne kadar idari para cezası verilir.</w:t>
      </w:r>
      <w:r w:rsidRPr="00581405">
        <w:rPr>
          <w:rFonts w:ascii="Times New Roman" w:eastAsia="Times New Roman" w:hAnsi="Times New Roman" w:cs="Times New Roman"/>
          <w:i/>
          <w:iCs/>
          <w:color w:val="000000"/>
          <w:sz w:val="24"/>
          <w:szCs w:val="19"/>
          <w:lang w:eastAsia="tr-TR"/>
        </w:rPr>
        <w:t xml:space="preserve"> İdarî para cezası miktarı, radyo </w:t>
      </w:r>
      <w:r w:rsidRPr="00581405">
        <w:rPr>
          <w:rFonts w:ascii="Times New Roman" w:eastAsia="Times New Roman" w:hAnsi="Times New Roman" w:cs="Times New Roman"/>
          <w:i/>
          <w:iCs/>
          <w:color w:val="000000"/>
          <w:sz w:val="24"/>
          <w:szCs w:val="19"/>
          <w:lang w:eastAsia="tr-TR"/>
        </w:rPr>
        <w:lastRenderedPageBreak/>
        <w:t xml:space="preserve">kuruluşları için bin Türk Lirasından, televizyon kuruluşları ve isteğe bağlı medya hizmet sağlayıcıları için </w:t>
      </w:r>
      <w:proofErr w:type="spellStart"/>
      <w:r w:rsidRPr="00581405">
        <w:rPr>
          <w:rFonts w:ascii="Times New Roman" w:eastAsia="Times New Roman" w:hAnsi="Times New Roman" w:cs="Times New Roman"/>
          <w:i/>
          <w:iCs/>
          <w:color w:val="000000"/>
          <w:sz w:val="24"/>
          <w:szCs w:val="19"/>
          <w:lang w:eastAsia="tr-TR"/>
        </w:rPr>
        <w:t>onbin</w:t>
      </w:r>
      <w:proofErr w:type="spellEnd"/>
      <w:r w:rsidRPr="00581405">
        <w:rPr>
          <w:rFonts w:ascii="Times New Roman" w:eastAsia="Times New Roman" w:hAnsi="Times New Roman" w:cs="Times New Roman"/>
          <w:i/>
          <w:iCs/>
          <w:color w:val="000000"/>
          <w:sz w:val="24"/>
          <w:szCs w:val="19"/>
          <w:lang w:eastAsia="tr-TR"/>
        </w:rPr>
        <w:t xml:space="preserve"> Türk Lirasından az olamaz.”</w:t>
      </w:r>
    </w:p>
    <w:p w:rsidR="00581405" w:rsidRDefault="00581405" w:rsidP="00581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i/>
          <w:iCs/>
          <w:sz w:val="24"/>
          <w:szCs w:val="19"/>
          <w:lang w:eastAsia="tr-TR"/>
        </w:rPr>
        <w:t>(3) Yükümlülük veya yasak ihlalinin suç oluşturması halinde, bu suç nedeniyle ilgililer hakkında soruşturma veya kovuşturma yapılması şartına bağlı olmaksızın, bu madde hükümlerine göre idarî para cezası veya idarî tedbir kararı verilir.</w:t>
      </w:r>
    </w:p>
    <w:p w:rsidR="00581405" w:rsidRDefault="00581405" w:rsidP="00581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81405">
        <w:rPr>
          <w:rFonts w:ascii="Times New Roman" w:eastAsia="Times New Roman" w:hAnsi="Times New Roman" w:cs="Times New Roman"/>
          <w:i/>
          <w:iCs/>
          <w:sz w:val="24"/>
          <w:szCs w:val="19"/>
          <w:lang w:eastAsia="tr-TR"/>
        </w:rPr>
        <w:t xml:space="preserve">(4) İdarî tedbir uygulanması sonucu yayını durdurulan programların yerine, aynı yayın kuşağında ve ticarî iletişim yayını içermeksizin, Üst Kurulca temin edilen eğitim, kültür, trafik, kadın ve çocuk hakları, gençlerin fiziksel ve </w:t>
      </w:r>
      <w:proofErr w:type="spellStart"/>
      <w:r w:rsidRPr="00581405">
        <w:rPr>
          <w:rFonts w:ascii="Times New Roman" w:eastAsia="Times New Roman" w:hAnsi="Times New Roman" w:cs="Times New Roman"/>
          <w:i/>
          <w:iCs/>
          <w:sz w:val="24"/>
          <w:szCs w:val="19"/>
          <w:lang w:eastAsia="tr-TR"/>
        </w:rPr>
        <w:t>ahlakî</w:t>
      </w:r>
      <w:proofErr w:type="spellEnd"/>
      <w:r w:rsidRPr="00581405">
        <w:rPr>
          <w:rFonts w:ascii="Times New Roman" w:eastAsia="Times New Roman" w:hAnsi="Times New Roman" w:cs="Times New Roman"/>
          <w:i/>
          <w:iCs/>
          <w:sz w:val="24"/>
          <w:szCs w:val="19"/>
          <w:lang w:eastAsia="tr-TR"/>
        </w:rPr>
        <w:t xml:space="preserve"> gelişimi, uyuşturucu ve zararlı alışkanlıklarla mücadele, Türk dilinin güzel kullanımı, çevre eğitimi, engelli sorunları, sağlık ve benzeri kamuya yararlı konularda programlar yayınlanır. </w:t>
      </w:r>
      <w:proofErr w:type="gramEnd"/>
      <w:r w:rsidRPr="00581405">
        <w:rPr>
          <w:rFonts w:ascii="Times New Roman" w:eastAsia="Times New Roman" w:hAnsi="Times New Roman" w:cs="Times New Roman"/>
          <w:i/>
          <w:iCs/>
          <w:sz w:val="24"/>
          <w:szCs w:val="19"/>
          <w:lang w:eastAsia="tr-TR"/>
        </w:rPr>
        <w:t>Yükümlülük veya yasağa aykırılık dolayısıyla idarî tedbir olarak programın yayınının durdurulması kararının verilmesi halinde, yaptırım uygulanmasına sebebiyet veren fiilin işlenmesinden dolayı sorumluluğu olan programın yapımcısı veya varsa sunucusu, yayının durdurulduğu süre zarfında, aynı veya farklı medya hizmet sağlayıcı kuruluşta hiçbir ad altında başka bir program yapamaz veya sunamaz.</w:t>
      </w:r>
    </w:p>
    <w:p w:rsidR="00581405" w:rsidRDefault="00581405" w:rsidP="00581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i/>
          <w:iCs/>
          <w:sz w:val="24"/>
          <w:szCs w:val="19"/>
          <w:lang w:eastAsia="tr-TR"/>
        </w:rPr>
        <w:t>(5) 8 inci maddenin birinci fıkrasının (a) ve (b) bentlerindeki ilkelere aykırı yayın yapılmasını müteakip verilecek yaptırım kararının tebliğinden itibaren bir yıl içinde aynı ihlalin tekrarı halinde, medya hizmet sağlayıcı kuruluşun yayınının on güne kadar durdurulmasına; ikinci tekrarı halinde ise, yayın lisansının iptaline karar verilir.</w:t>
      </w:r>
    </w:p>
    <w:p w:rsidR="00581405" w:rsidRDefault="00581405" w:rsidP="00581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i/>
          <w:iCs/>
          <w:sz w:val="24"/>
          <w:szCs w:val="19"/>
          <w:lang w:eastAsia="tr-TR"/>
        </w:rPr>
        <w:t>(6) Yayın lisansı verilmesi için bu Kanunda aranan şartlardan birinin kaybedilmesi halinde, ilgili medya hizmet sağlayıcı kuruluşa bu şartı yerine getirmesi için otuz günlük süre verilir. Verilen süreye rağmen şartı yerine getirmeyen kuruluşun yayınları üç ay süreyle durdurulur. Bu süre zarfında şartın yerine getirilmemesi halinde ise, ilgili kuruluşun yayın lisansı iptal edilerek kanal ve frekans kullanımına son verilir.</w:t>
      </w:r>
    </w:p>
    <w:p w:rsidR="00581405" w:rsidRDefault="00581405" w:rsidP="00581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i/>
          <w:iCs/>
          <w:sz w:val="24"/>
          <w:szCs w:val="19"/>
          <w:lang w:eastAsia="tr-TR"/>
        </w:rPr>
        <w:t>(7) Yayın lisansının verilmesi için gerekli şartlara uygunluğunu hile ile elde ettiği tespit edilen kuruluşun yayın lisansı iptal edilir. Yayın lisansı iptal edilmiş olan kuruluştan alınmış olan yayın lisans bedeli ile kanal ve frekans yıllık kullanım bedeli iade edilmez.</w:t>
      </w:r>
    </w:p>
    <w:p w:rsidR="00581405" w:rsidRDefault="00581405" w:rsidP="00581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i/>
          <w:iCs/>
          <w:sz w:val="24"/>
          <w:szCs w:val="19"/>
          <w:lang w:eastAsia="tr-TR"/>
        </w:rPr>
        <w:t>(8) Bu Kanun hükümlerine göre idarî para cezasına veya idarî tedbire karar vermeye Üst Kurul yetkilidir.</w:t>
      </w:r>
    </w:p>
    <w:p w:rsidR="00581405" w:rsidRDefault="00581405" w:rsidP="00581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i/>
          <w:iCs/>
          <w:sz w:val="24"/>
          <w:szCs w:val="19"/>
          <w:lang w:eastAsia="tr-TR"/>
        </w:rPr>
        <w:t xml:space="preserve">(9) Bu Kanun hükümlerine göre verilen idarî yaptırım kararlarına karşı </w:t>
      </w:r>
      <w:proofErr w:type="gramStart"/>
      <w:r w:rsidRPr="00581405">
        <w:rPr>
          <w:rFonts w:ascii="Times New Roman" w:eastAsia="Times New Roman" w:hAnsi="Times New Roman" w:cs="Times New Roman"/>
          <w:i/>
          <w:iCs/>
          <w:sz w:val="24"/>
          <w:szCs w:val="19"/>
          <w:lang w:eastAsia="tr-TR"/>
        </w:rPr>
        <w:t>6/1/1982</w:t>
      </w:r>
      <w:proofErr w:type="gramEnd"/>
      <w:r w:rsidRPr="00581405">
        <w:rPr>
          <w:rFonts w:ascii="Times New Roman" w:eastAsia="Times New Roman" w:hAnsi="Times New Roman" w:cs="Times New Roman"/>
          <w:i/>
          <w:iCs/>
          <w:sz w:val="24"/>
          <w:szCs w:val="19"/>
          <w:lang w:eastAsia="tr-TR"/>
        </w:rPr>
        <w:t xml:space="preserve"> tarihli ve 2577 sayılı İdarî Yargılama Usulü Kanunu hükümlerine göre yargı yoluna başvurulur. Ancak, idare mahkemesinde dava, işlemin tebliği tarihinden itibaren </w:t>
      </w:r>
      <w:proofErr w:type="spellStart"/>
      <w:r w:rsidRPr="00581405">
        <w:rPr>
          <w:rFonts w:ascii="Times New Roman" w:eastAsia="Times New Roman" w:hAnsi="Times New Roman" w:cs="Times New Roman"/>
          <w:i/>
          <w:iCs/>
          <w:sz w:val="24"/>
          <w:szCs w:val="19"/>
          <w:lang w:eastAsia="tr-TR"/>
        </w:rPr>
        <w:t>onbeş</w:t>
      </w:r>
      <w:proofErr w:type="spellEnd"/>
      <w:r w:rsidRPr="00581405">
        <w:rPr>
          <w:rFonts w:ascii="Times New Roman" w:eastAsia="Times New Roman" w:hAnsi="Times New Roman" w:cs="Times New Roman"/>
          <w:i/>
          <w:iCs/>
          <w:sz w:val="24"/>
          <w:szCs w:val="19"/>
          <w:lang w:eastAsia="tr-TR"/>
        </w:rPr>
        <w:t xml:space="preserve"> gün içinde açılır. İdare mahkemesinde iptal davası açılmış olması, kararın yerine getirilmesini durdurmaz.</w:t>
      </w:r>
    </w:p>
    <w:p w:rsidR="00581405" w:rsidRDefault="00581405" w:rsidP="00581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i/>
          <w:iCs/>
          <w:sz w:val="24"/>
          <w:szCs w:val="19"/>
          <w:lang w:eastAsia="tr-TR"/>
        </w:rPr>
        <w:t>(10) Bu madde hükümlerine göre Üst Kurul tarafından verilen uyarı kararları, medya hizmet sağlayıcı kuruluşun Üst Kurula bildirdiği elektronik posta adresine gönderilmek suretiyle tebliğ edilir. Üst Kurula bildirilen elektronik posta adresinde değişiklik yapılmasına rağmen bu değişiklik Üst Kurula bildirilmediği takdirde, önceki adrese yapılan tebligat yapılmış sayılır.</w:t>
      </w:r>
    </w:p>
    <w:p w:rsidR="00581405" w:rsidRDefault="00581405" w:rsidP="00581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i/>
          <w:iCs/>
          <w:sz w:val="24"/>
          <w:szCs w:val="19"/>
          <w:lang w:eastAsia="tr-TR"/>
        </w:rPr>
        <w:t>(11) Bu Kanunda düzenlenmiş olan idarî para cezaları tebliğinden itibaren bir ay içerisinde ödenir.”</w:t>
      </w:r>
    </w:p>
    <w:p w:rsidR="00581405" w:rsidRDefault="00581405" w:rsidP="00581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b/>
          <w:bCs/>
          <w:color w:val="000000"/>
          <w:sz w:val="24"/>
          <w:lang w:eastAsia="tr-TR"/>
        </w:rPr>
        <w:t>B- Dayanılan Anayasa Kuralları</w:t>
      </w:r>
    </w:p>
    <w:p w:rsidR="00581405" w:rsidRDefault="00581405" w:rsidP="00581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lastRenderedPageBreak/>
        <w:t>Başvuru kararında, Anayasa'nın 2. ve 38. maddelerine dayanılmıştır.</w:t>
      </w:r>
    </w:p>
    <w:p w:rsidR="00581405" w:rsidRDefault="00581405" w:rsidP="00581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b/>
          <w:bCs/>
          <w:color w:val="000000"/>
          <w:sz w:val="24"/>
          <w:lang w:eastAsia="tr-TR"/>
        </w:rPr>
        <w:t>IV- İLK İNCELEME</w:t>
      </w:r>
    </w:p>
    <w:p w:rsidR="00581405" w:rsidRDefault="00581405" w:rsidP="00581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81405">
        <w:rPr>
          <w:rFonts w:ascii="Times New Roman" w:eastAsia="Times New Roman" w:hAnsi="Times New Roman" w:cs="Times New Roman"/>
          <w:color w:val="000000"/>
          <w:sz w:val="24"/>
          <w:szCs w:val="19"/>
          <w:lang w:eastAsia="tr-TR"/>
        </w:rPr>
        <w:t xml:space="preserve">Anayasa Mahkemesi İçtüzüğü hükümleri uyarınca </w:t>
      </w:r>
      <w:proofErr w:type="spellStart"/>
      <w:r w:rsidRPr="00581405">
        <w:rPr>
          <w:rFonts w:ascii="Times New Roman" w:eastAsia="Times New Roman" w:hAnsi="Times New Roman" w:cs="Times New Roman"/>
          <w:color w:val="000000"/>
          <w:sz w:val="24"/>
          <w:szCs w:val="19"/>
          <w:lang w:eastAsia="tr-TR"/>
        </w:rPr>
        <w:t>Serruh</w:t>
      </w:r>
      <w:proofErr w:type="spellEnd"/>
      <w:r w:rsidRPr="00581405">
        <w:rPr>
          <w:rFonts w:ascii="Times New Roman" w:eastAsia="Times New Roman" w:hAnsi="Times New Roman" w:cs="Times New Roman"/>
          <w:color w:val="000000"/>
          <w:sz w:val="24"/>
          <w:szCs w:val="19"/>
          <w:lang w:eastAsia="tr-TR"/>
        </w:rPr>
        <w:t xml:space="preserve"> KALELİ, Alparslan ALTAN, Mehmet ERTEN, Serdar ÖZGÜLDÜR, Osman </w:t>
      </w:r>
      <w:proofErr w:type="spellStart"/>
      <w:r w:rsidRPr="00581405">
        <w:rPr>
          <w:rFonts w:ascii="Times New Roman" w:eastAsia="Times New Roman" w:hAnsi="Times New Roman" w:cs="Times New Roman"/>
          <w:color w:val="000000"/>
          <w:sz w:val="24"/>
          <w:szCs w:val="19"/>
          <w:lang w:eastAsia="tr-TR"/>
        </w:rPr>
        <w:t>Alifeyyaz</w:t>
      </w:r>
      <w:proofErr w:type="spellEnd"/>
      <w:r w:rsidRPr="00581405">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581405">
        <w:rPr>
          <w:rFonts w:ascii="Times New Roman" w:eastAsia="Times New Roman" w:hAnsi="Times New Roman" w:cs="Times New Roman"/>
          <w:color w:val="000000"/>
          <w:sz w:val="24"/>
          <w:szCs w:val="19"/>
          <w:lang w:eastAsia="tr-TR"/>
        </w:rPr>
        <w:t>Hicabi</w:t>
      </w:r>
      <w:proofErr w:type="spellEnd"/>
      <w:r w:rsidRPr="00581405">
        <w:rPr>
          <w:rFonts w:ascii="Times New Roman" w:eastAsia="Times New Roman" w:hAnsi="Times New Roman" w:cs="Times New Roman"/>
          <w:color w:val="000000"/>
          <w:sz w:val="24"/>
          <w:szCs w:val="19"/>
          <w:lang w:eastAsia="tr-TR"/>
        </w:rPr>
        <w:t xml:space="preserve"> DURSUN, Celal Mümtaz AKINCI, Erdal TERCAN, Muammer TOPAL, Zühtü ARSLAN ve M. Emin </w:t>
      </w:r>
      <w:proofErr w:type="spellStart"/>
      <w:r w:rsidRPr="00581405">
        <w:rPr>
          <w:rFonts w:ascii="Times New Roman" w:eastAsia="Times New Roman" w:hAnsi="Times New Roman" w:cs="Times New Roman"/>
          <w:color w:val="000000"/>
          <w:sz w:val="24"/>
          <w:szCs w:val="19"/>
          <w:lang w:eastAsia="tr-TR"/>
        </w:rPr>
        <w:t>KUZ'un</w:t>
      </w:r>
      <w:proofErr w:type="spellEnd"/>
      <w:r w:rsidRPr="00581405">
        <w:rPr>
          <w:rFonts w:ascii="Times New Roman" w:eastAsia="Times New Roman" w:hAnsi="Times New Roman" w:cs="Times New Roman"/>
          <w:color w:val="000000"/>
          <w:sz w:val="24"/>
          <w:szCs w:val="19"/>
          <w:lang w:eastAsia="tr-TR"/>
        </w:rPr>
        <w:t xml:space="preserve"> katılımlarıyla 24.10.2013 gününde yapılan ilk inceleme toplantısında dosyada eksiklik bulunmadığından işin esasının incelenmesine, yürürlüğü durdurma isteminin esas inceleme aşamasında karara bağlanmasına OYBİRLİĞİYLE karar verilmiştir.</w:t>
      </w:r>
      <w:proofErr w:type="gramEnd"/>
    </w:p>
    <w:p w:rsidR="00581405" w:rsidRDefault="00581405" w:rsidP="00581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b/>
          <w:bCs/>
          <w:color w:val="000000"/>
          <w:sz w:val="24"/>
          <w:lang w:eastAsia="tr-TR"/>
        </w:rPr>
        <w:t>V- ESASIN İNCELENMESİ</w:t>
      </w:r>
    </w:p>
    <w:p w:rsidR="00581405" w:rsidRDefault="00581405" w:rsidP="00581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Başvuru kararı ve ekleri, Raportör Erhan TUTAL tarafından hazırlanan işin esasına ilişkin rapor, itiraz konusu yasa kuralı, dayanılan Anayasa kuralları ve bunların gerekçeleri ile diğer yasama belgeleri okunup incelendikten sonra gereği görüşülüp düşünüldü:</w:t>
      </w:r>
    </w:p>
    <w:p w:rsidR="00581405" w:rsidRDefault="00581405" w:rsidP="00581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b/>
          <w:bCs/>
          <w:color w:val="000000"/>
          <w:sz w:val="24"/>
          <w:lang w:eastAsia="tr-TR"/>
        </w:rPr>
        <w:t>A- Anlam ve Kapsam</w:t>
      </w:r>
    </w:p>
    <w:p w:rsidR="00581405" w:rsidRDefault="00581405" w:rsidP="00581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Kanun'un 32. maddesinde, Radyo ve Televizyon Üst Kurulunun (RTÜK) idari yaptırım uygulama yetkisine ilişkin ayrıntılı hükümlere yer verilmiştir.</w:t>
      </w:r>
    </w:p>
    <w:p w:rsidR="00581405" w:rsidRDefault="00581405" w:rsidP="00581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81405">
        <w:rPr>
          <w:rFonts w:ascii="Times New Roman" w:eastAsia="Times New Roman" w:hAnsi="Times New Roman" w:cs="Times New Roman"/>
          <w:sz w:val="24"/>
          <w:szCs w:val="19"/>
          <w:lang w:eastAsia="tr-TR"/>
        </w:rPr>
        <w:t xml:space="preserve">Kanun'un 32. maddesinin (1) numaralı fıkrasında, 8. maddenin (1) numaralı fıkrasının (a), (b), (d), (g), (n), (s) ve (ş) bentlerindeki yayın hizmeti ilkelerine aykırı yayın yapan medya hizmet sağlayıcı kuruluşlara, ihlalin ağırlığı ve yayının ortamı ve alanı göz önünde bulundurularak, ihlalin tespit edildiği aydan bir önceki aydaki brüt ticari iletişim gelirinin yüzde ikisinden beşine kadar idari para cezası verileceği; bu idari para cezası miktarının, radyo kuruluşları için bin Türk Lirasından, televizyon kuruluşları ve isteğe bağlı medya hizmet sağlayıcıları için </w:t>
      </w:r>
      <w:proofErr w:type="spellStart"/>
      <w:r w:rsidRPr="00581405">
        <w:rPr>
          <w:rFonts w:ascii="Times New Roman" w:eastAsia="Times New Roman" w:hAnsi="Times New Roman" w:cs="Times New Roman"/>
          <w:sz w:val="24"/>
          <w:szCs w:val="19"/>
          <w:lang w:eastAsia="tr-TR"/>
        </w:rPr>
        <w:t>onbin</w:t>
      </w:r>
      <w:proofErr w:type="spellEnd"/>
      <w:r w:rsidRPr="00581405">
        <w:rPr>
          <w:rFonts w:ascii="Times New Roman" w:eastAsia="Times New Roman" w:hAnsi="Times New Roman" w:cs="Times New Roman"/>
          <w:sz w:val="24"/>
          <w:szCs w:val="19"/>
          <w:lang w:eastAsia="tr-TR"/>
        </w:rPr>
        <w:t xml:space="preserve"> Türk Lirasından az olamayacağı; idari tedbir olarak, ihlale konu programın yayınının beş </w:t>
      </w:r>
      <w:proofErr w:type="spellStart"/>
      <w:r w:rsidRPr="00581405">
        <w:rPr>
          <w:rFonts w:ascii="Times New Roman" w:eastAsia="Times New Roman" w:hAnsi="Times New Roman" w:cs="Times New Roman"/>
          <w:sz w:val="24"/>
          <w:szCs w:val="19"/>
          <w:lang w:eastAsia="tr-TR"/>
        </w:rPr>
        <w:t>keze</w:t>
      </w:r>
      <w:proofErr w:type="spellEnd"/>
      <w:r w:rsidRPr="00581405">
        <w:rPr>
          <w:rFonts w:ascii="Times New Roman" w:eastAsia="Times New Roman" w:hAnsi="Times New Roman" w:cs="Times New Roman"/>
          <w:sz w:val="24"/>
          <w:szCs w:val="19"/>
          <w:lang w:eastAsia="tr-TR"/>
        </w:rPr>
        <w:t xml:space="preserve"> kadar durdurulmasına, isteğe bağlı yayın hizmetlerinde ihlale konu programın katalogdan çıkarılmasına karar verileceği; ihlalin mahiyeti göz önünde bulundurularak, bu fıkraya göre idari para cezası ile birlikte idari tedbire karar verilebileceği gibi sadece idari para cezasına veya tedbire de karar verilebileceği belirtilmiştir.</w:t>
      </w:r>
      <w:proofErr w:type="gramEnd"/>
    </w:p>
    <w:p w:rsidR="00581405" w:rsidRDefault="00581405" w:rsidP="00581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81405">
        <w:rPr>
          <w:rFonts w:ascii="Times New Roman" w:eastAsia="Times New Roman" w:hAnsi="Times New Roman" w:cs="Times New Roman"/>
          <w:sz w:val="24"/>
          <w:szCs w:val="19"/>
          <w:lang w:eastAsia="tr-TR"/>
        </w:rPr>
        <w:t>Yukarıda belirtilen fıkra uyarınca verilecek yaptırım kararı, Kanun'da yer alan yayın hizmeti ilkelerinin sayıldığı 8. maddenin (1) numaralı fıkrasının bazı bentlerinin ihlali hâlinde herhangi bir uyarı cezası olmaksızın doğrudan idari para cezası verilmesi ile tedbir olarak yayın durdurma kararı verilmesi ve bu iki yaptırımın ayrı ayrı veya birlikte uygulanabilmesini içermektedir. </w:t>
      </w:r>
      <w:proofErr w:type="gramEnd"/>
    </w:p>
    <w:p w:rsidR="00581405" w:rsidRDefault="00581405" w:rsidP="00581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81405">
        <w:rPr>
          <w:rFonts w:ascii="Times New Roman" w:eastAsia="Times New Roman" w:hAnsi="Times New Roman" w:cs="Times New Roman"/>
          <w:color w:val="000000"/>
          <w:sz w:val="24"/>
          <w:szCs w:val="19"/>
          <w:lang w:eastAsia="tr-TR"/>
        </w:rPr>
        <w:t xml:space="preserve">İtiraz konusu kuralın da yer aldığı 32. maddenin (2) numaralı fıkrasında ise Kanun'un 8. maddesinin (1) numaralı fıkrasının, yukarıda sayılan bentler dışında kalan bentleri ile (2) ve (3) numaralı fıkralarında ve Kanun'un diğer maddelerinde belirlenen ilke, yükümlülük veya yasaklara aykırı yayın yapan medya hizmet sağlayıcılarının uyarılacağı, uyarının ilgili kuruluşa tebliğinden sonra ihlalin tekrarı hâlinde medya hizmet sağlayıcıya ihlalin ağırlığı ve yayının ortamı ve alanı göz önünde bulundurularak, ihlalin tespit edildiği aydan bir önceki aydaki brüt ticari iletişim gelirinin yüzde birinden üçüne kadar idari para cezası verileceği, idarî para cezası miktarının, radyo kuruluşları için bin Türk Lirasından, televizyon kuruluşları ve isteğe bağlı medya hizmet sağlayıcıları için </w:t>
      </w:r>
      <w:proofErr w:type="spellStart"/>
      <w:r w:rsidRPr="00581405">
        <w:rPr>
          <w:rFonts w:ascii="Times New Roman" w:eastAsia="Times New Roman" w:hAnsi="Times New Roman" w:cs="Times New Roman"/>
          <w:color w:val="000000"/>
          <w:sz w:val="24"/>
          <w:szCs w:val="19"/>
          <w:lang w:eastAsia="tr-TR"/>
        </w:rPr>
        <w:t>onbin</w:t>
      </w:r>
      <w:proofErr w:type="spellEnd"/>
      <w:r w:rsidRPr="00581405">
        <w:rPr>
          <w:rFonts w:ascii="Times New Roman" w:eastAsia="Times New Roman" w:hAnsi="Times New Roman" w:cs="Times New Roman"/>
          <w:color w:val="000000"/>
          <w:sz w:val="24"/>
          <w:szCs w:val="19"/>
          <w:lang w:eastAsia="tr-TR"/>
        </w:rPr>
        <w:t xml:space="preserve"> Türk Lirasından az olamayacağı düzenlenmiştir.</w:t>
      </w:r>
      <w:proofErr w:type="gramEnd"/>
    </w:p>
    <w:p w:rsidR="00581405" w:rsidRDefault="00581405" w:rsidP="00581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81405">
        <w:rPr>
          <w:rFonts w:ascii="Times New Roman" w:eastAsia="Times New Roman" w:hAnsi="Times New Roman" w:cs="Times New Roman"/>
          <w:color w:val="000000"/>
          <w:sz w:val="24"/>
          <w:szCs w:val="19"/>
          <w:lang w:eastAsia="tr-TR"/>
        </w:rPr>
        <w:lastRenderedPageBreak/>
        <w:t xml:space="preserve">Bu fıkrada düzenlenen uyarma ve idari para cezası Kanun'un 8. maddesinin (1) numaralı fıkrasında yer alan ve fıkranın (a), (b), (d), (g), (n), (s) ve (ş) bentleri dışında kalan bentleri ile yine 8. maddenin (2) ve (3) numaralı fıkraları ve Kanun'un diğer maddelerinde belirlenen ilke, yükümlülük veya yasaklara aykırı yayın yapılması hâlinde öngörülmektedir. </w:t>
      </w:r>
      <w:proofErr w:type="gramEnd"/>
      <w:r w:rsidRPr="00581405">
        <w:rPr>
          <w:rFonts w:ascii="Times New Roman" w:eastAsia="Times New Roman" w:hAnsi="Times New Roman" w:cs="Times New Roman"/>
          <w:color w:val="000000"/>
          <w:sz w:val="24"/>
          <w:szCs w:val="19"/>
          <w:lang w:eastAsia="tr-TR"/>
        </w:rPr>
        <w:t>Burada iki aşamalı bir yaptırım usulü düzenlenmektedir. Buna göre, belirtilen ihlalin gerçekleşmesi hâlinde öncelikle uyarma cezası verilmesi öngörülmekte, bu uyarı cezasının ilgili kuruluşa tebliğinden sonra ihlalin tekrarı hâlinde ise idari para cezası verileceği hükme bağlanmaktadır.</w:t>
      </w:r>
    </w:p>
    <w:p w:rsidR="00581405" w:rsidRDefault="00581405" w:rsidP="00581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Yukarıda yer verilen iki fıkra da idari yaptırıma ilişkin olmakla birlikte aralarında yaptırımın türü ve verilecek idari para cezasının usulüne ilişkin farklılıklar bulunmaktadır. Maddenin (1) numaralı fıkrasında, bazı yayın ilkelerinin ihlali hâlinde doğrudan idari para cezası ve/veya yayın durdurma cezası öngörülmekte; (2) numaralı fıkrasında ise (1) numaralı fıkrada belirtilen yayın ilkeleri dışında kalan yayın ilkelerinin ihlali düzenlenmekte ve aşamalı bir yaptırım usulü öngörülmektedir. Buna göre, öncelikle uyarı cezası verilecek, ihlalin tekrarı hâlinde ise para cezası verilecektir.</w:t>
      </w:r>
    </w:p>
    <w:p w:rsidR="00581405" w:rsidRDefault="00581405" w:rsidP="00581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81405">
        <w:rPr>
          <w:rFonts w:ascii="Times New Roman" w:eastAsia="Times New Roman" w:hAnsi="Times New Roman" w:cs="Times New Roman"/>
          <w:color w:val="000000"/>
          <w:sz w:val="24"/>
          <w:szCs w:val="19"/>
          <w:lang w:eastAsia="tr-TR"/>
        </w:rPr>
        <w:t>Kanun'un 32. maddesinin (3) numaralı fıkrasında, yükümlülük veya yasak ihlalinin suç oluşturması hâlinde, bu suç nedeniyle ilgililer hakkında soruşturma veya kovuşturma yapılması şartına bağlı olmaksızın, bu madde hükümlerine göre idari para cezası veya idari tedbir kararı verileceği belirtildikten sonra (4) numaralı fıkrasında, idari tedbir uygulanması sonucu yayını durdurulan programların yerine, aynı yayın kuşağında ve ticarî iletişim yayını içermeksizin, Üst Kurulca temin edilen eğitim, kültür, trafik, kadın ve çocuk hakları, gençlerin fiziksel ve ahlaki gelişimi, uyuşturucu ve zararlı alışkanlıklarla mücadele, Türk dilinin güzel kullanımı, çevre eğitimi, engelli sorunları, sağlık ve benzeri kamuya yararlı konularda programların yayınlanacağı, yükümlülük veya yasağa aykırılık dolayısıyla idari tedbir olarak programın yayınının durdurulması kararının verilmesi hâlinde ise yaptırım uygulanmasına sebebiyet veren fiilin işlenmesinden dolayı sorumluluğu olan programın yapımcısı veya varsa sunucusunun, yayının durdurulduğu süre zarfında, aynı veya farklı medya hizmet sağlayıcı kuruluşta hiçbir ad altında başka bir program yapamayacağı veya sunamayacağı düzenlenmiştir.</w:t>
      </w:r>
      <w:proofErr w:type="gramEnd"/>
    </w:p>
    <w:p w:rsidR="00581405" w:rsidRDefault="00581405" w:rsidP="00581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81405">
        <w:rPr>
          <w:rFonts w:ascii="Times New Roman" w:eastAsia="Times New Roman" w:hAnsi="Times New Roman" w:cs="Times New Roman"/>
          <w:color w:val="000000"/>
          <w:sz w:val="24"/>
          <w:szCs w:val="19"/>
          <w:lang w:eastAsia="tr-TR"/>
        </w:rPr>
        <w:t>Öte yandan, 32. maddenin (5) numaralı fıkrasında, 8. maddenin (1) numaralı fıkrasının (a) ve (b) bentlerindeki ilkelere aykırı yayın yapılmasını müteakip verilecek yaptırım kararının tebliğinden itibaren bir yıl içinde aynı ihlalin tekrarı hâlinde, medya hizmet sağlayıcı kuruluşun yayınının on güne kadar durdurulmasına; ikinci tekrarı hâlinde ise yayın lisansının iptaline karar verileceği hükme bağlanmıştır.</w:t>
      </w:r>
      <w:proofErr w:type="gramEnd"/>
    </w:p>
    <w:p w:rsidR="00581405" w:rsidRDefault="00581405" w:rsidP="00581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Burada Kanun'un yayın ilkelerinin yer aldığı 8. maddenin (1) numaralı fıkrasının bazı bentlerinin tekraren ihlalinin 32. maddenin (5) numaralı fıkrasında belirli bir süreye bağlandığı ve bir yıl içerisinde tekraren ihlalin birincisinde yayın durdurma cezası, ikincisinde ise yayın lisansının iptali cezasını gerektirdiği görülmektedir. Başka bir ifadeyle bazı yayın ilkeleri için tekraren ihlalin belirli bir süre şartına bağlanmasına ve cezaların aşamalı olarak artırılmasına rağmen bazı yayın ilkeleri bakımından ise tekraren ihlal yeterli görülmüş ve sadece idari para cezası verileceği hükme bağlanmıştır.</w:t>
      </w:r>
    </w:p>
    <w:p w:rsidR="00581405" w:rsidRDefault="00581405" w:rsidP="00581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b/>
          <w:bCs/>
          <w:sz w:val="24"/>
          <w:lang w:eastAsia="tr-TR"/>
        </w:rPr>
        <w:t>B- Anayasa'ya Aykırılık Sorunu</w:t>
      </w:r>
    </w:p>
    <w:p w:rsidR="00581405" w:rsidRDefault="00581405" w:rsidP="00581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81405">
        <w:rPr>
          <w:rFonts w:ascii="Times New Roman" w:eastAsia="Times New Roman" w:hAnsi="Times New Roman" w:cs="Times New Roman"/>
          <w:color w:val="000000"/>
          <w:sz w:val="24"/>
          <w:szCs w:val="19"/>
          <w:lang w:eastAsia="tr-TR"/>
        </w:rPr>
        <w:t xml:space="preserve">Başvuru kararında, ilk ihlal durumunda uyarı cezası, ihlalin tekrarı hâlinde ise para cezası verileceğinin belirtilmesine rağmen üçüncü ve devamı ihlal hâllerinde nasıl bir idari yaptırımın uygulanacağının kanunda düzenlenmediği, bu durumun belirlilik ilkesini zedelediği, tekerrür hükümlerinin herhangi bir süre veya şarta bağlı olmaksızın uygulanmasının eylem ile </w:t>
      </w:r>
      <w:r w:rsidRPr="00581405">
        <w:rPr>
          <w:rFonts w:ascii="Times New Roman" w:eastAsia="Times New Roman" w:hAnsi="Times New Roman" w:cs="Times New Roman"/>
          <w:color w:val="000000"/>
          <w:sz w:val="24"/>
          <w:szCs w:val="19"/>
          <w:lang w:eastAsia="tr-TR"/>
        </w:rPr>
        <w:lastRenderedPageBreak/>
        <w:t>yaptırım arasında ölçülülük, elverişlilik, zorunluluk ve orantılılık ilkelerinin ihlali sonucunu doğurduğu, Kanun'un 32. maddesinin (5) numaralı fıkrasında, Kanun'un 8. maddesinin (1) numaralı fıkrasının (a) ve (b) bentlerinin ihlali hâlinde uygulanacak yaptırımın açık, net ve belirli olarak düzenlenmesine rağmen itiraz konusu kuralda bu çerçevede bir belirleme yapılmadığı için eksik düzenleme bulunduğu, tekerrür hükümlerinin hangi süreyle uygulanması gerektiğinin belirtilmediği, uzun bir süre sonra yapılan ihlallerde de para cezası uygulanacağı şeklinde ucu açık bir anlam ortaya çıktığı, bu bağlamda idari yaptırıma ilişkin kanunilik unsurunun bulunmadığı belirtilerek kuralın, Anayasa'nın 2. ve 38. maddelerine aykırı olduğu ileri sürülmüştür.</w:t>
      </w:r>
      <w:proofErr w:type="gramEnd"/>
    </w:p>
    <w:p w:rsidR="00581405" w:rsidRDefault="00581405" w:rsidP="00581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581405" w:rsidRDefault="00581405" w:rsidP="00581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Anayasa'nın 2. maddesinde yer alan hukuk devletinin temel ilkelerinden birisi de “</w:t>
      </w:r>
      <w:proofErr w:type="spellStart"/>
      <w:r w:rsidRPr="00581405">
        <w:rPr>
          <w:rFonts w:ascii="Times New Roman" w:eastAsia="Times New Roman" w:hAnsi="Times New Roman" w:cs="Times New Roman"/>
          <w:i/>
          <w:iCs/>
          <w:color w:val="000000"/>
          <w:sz w:val="24"/>
          <w:szCs w:val="19"/>
          <w:lang w:eastAsia="tr-TR"/>
        </w:rPr>
        <w:t>belirlilik</w:t>
      </w:r>
      <w:r w:rsidRPr="00581405">
        <w:rPr>
          <w:rFonts w:ascii="Times New Roman" w:eastAsia="Times New Roman" w:hAnsi="Times New Roman" w:cs="Times New Roman"/>
          <w:color w:val="000000"/>
          <w:sz w:val="24"/>
          <w:szCs w:val="19"/>
          <w:lang w:eastAsia="tr-TR"/>
        </w:rPr>
        <w:t>”tir</w:t>
      </w:r>
      <w:proofErr w:type="spellEnd"/>
      <w:r w:rsidRPr="00581405">
        <w:rPr>
          <w:rFonts w:ascii="Times New Roman" w:eastAsia="Times New Roman" w:hAnsi="Times New Roman" w:cs="Times New Roman"/>
          <w:color w:val="000000"/>
          <w:sz w:val="24"/>
          <w:szCs w:val="19"/>
          <w:lang w:eastAsia="tr-TR"/>
        </w:rPr>
        <w:t>. Bu ilkeye göre, yasal düzenlemelerin hem kişiler hem de idare yönünden herhangi bir duraksamaya ve kuşkuya yer vermeyecek şekilde açık, net, anlaşılır ve uygulanabilir olması gerekir. Belirlilik ilkesi, bireylerin hukuksal güvenliğinin sağlanması bakımından da önem arz etmektedir.</w:t>
      </w:r>
    </w:p>
    <w:p w:rsidR="00581405" w:rsidRDefault="00581405" w:rsidP="00581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Kanun koyucu, düzenlemeler yaparken hukuk devleti ilkesinin bir gereği olan ölçülülük ilkesiyle bağlıdır. Bu ilke ise “</w:t>
      </w:r>
      <w:r w:rsidRPr="00581405">
        <w:rPr>
          <w:rFonts w:ascii="Times New Roman" w:eastAsia="Times New Roman" w:hAnsi="Times New Roman" w:cs="Times New Roman"/>
          <w:i/>
          <w:iCs/>
          <w:color w:val="000000"/>
          <w:sz w:val="24"/>
          <w:szCs w:val="19"/>
          <w:lang w:eastAsia="tr-TR"/>
        </w:rPr>
        <w:t>elverişlilik</w:t>
      </w:r>
      <w:r w:rsidRPr="00581405">
        <w:rPr>
          <w:rFonts w:ascii="Times New Roman" w:eastAsia="Times New Roman" w:hAnsi="Times New Roman" w:cs="Times New Roman"/>
          <w:color w:val="000000"/>
          <w:sz w:val="24"/>
          <w:szCs w:val="19"/>
          <w:lang w:eastAsia="tr-TR"/>
        </w:rPr>
        <w:t>”, “</w:t>
      </w:r>
      <w:r w:rsidRPr="00581405">
        <w:rPr>
          <w:rFonts w:ascii="Times New Roman" w:eastAsia="Times New Roman" w:hAnsi="Times New Roman" w:cs="Times New Roman"/>
          <w:i/>
          <w:iCs/>
          <w:color w:val="000000"/>
          <w:sz w:val="24"/>
          <w:szCs w:val="19"/>
          <w:lang w:eastAsia="tr-TR"/>
        </w:rPr>
        <w:t>gereklilik</w:t>
      </w:r>
      <w:r w:rsidRPr="00581405">
        <w:rPr>
          <w:rFonts w:ascii="Times New Roman" w:eastAsia="Times New Roman" w:hAnsi="Times New Roman" w:cs="Times New Roman"/>
          <w:color w:val="000000"/>
          <w:sz w:val="24"/>
          <w:szCs w:val="19"/>
          <w:lang w:eastAsia="tr-TR"/>
        </w:rPr>
        <w:t>” ve “</w:t>
      </w:r>
      <w:r w:rsidRPr="00581405">
        <w:rPr>
          <w:rFonts w:ascii="Times New Roman" w:eastAsia="Times New Roman" w:hAnsi="Times New Roman" w:cs="Times New Roman"/>
          <w:i/>
          <w:iCs/>
          <w:color w:val="000000"/>
          <w:sz w:val="24"/>
          <w:szCs w:val="19"/>
          <w:lang w:eastAsia="tr-TR"/>
        </w:rPr>
        <w:t>orantılılık</w:t>
      </w:r>
      <w:r w:rsidRPr="00581405">
        <w:rPr>
          <w:rFonts w:ascii="Times New Roman" w:eastAsia="Times New Roman" w:hAnsi="Times New Roman" w:cs="Times New Roman"/>
          <w:color w:val="000000"/>
          <w:sz w:val="24"/>
          <w:szCs w:val="19"/>
          <w:lang w:eastAsia="tr-TR"/>
        </w:rPr>
        <w:t>” olmak üzere üç alt ilkeden oluşmaktadır. “Elverişlilik”, başvurulan önlemin ulaşılmak istenen amaç için elverişli olmasını, “</w:t>
      </w:r>
      <w:r w:rsidRPr="00581405">
        <w:rPr>
          <w:rFonts w:ascii="Times New Roman" w:eastAsia="Times New Roman" w:hAnsi="Times New Roman" w:cs="Times New Roman"/>
          <w:i/>
          <w:iCs/>
          <w:color w:val="000000"/>
          <w:sz w:val="24"/>
          <w:szCs w:val="19"/>
          <w:lang w:eastAsia="tr-TR"/>
        </w:rPr>
        <w:t>gereklilik</w:t>
      </w:r>
      <w:r w:rsidRPr="00581405">
        <w:rPr>
          <w:rFonts w:ascii="Times New Roman" w:eastAsia="Times New Roman" w:hAnsi="Times New Roman" w:cs="Times New Roman"/>
          <w:color w:val="000000"/>
          <w:sz w:val="24"/>
          <w:szCs w:val="19"/>
          <w:lang w:eastAsia="tr-TR"/>
        </w:rPr>
        <w:t>” başvurulan önlemin ulaşılmak istenen amaç bakımından gerekli olmasını, “</w:t>
      </w:r>
      <w:r w:rsidRPr="00581405">
        <w:rPr>
          <w:rFonts w:ascii="Times New Roman" w:eastAsia="Times New Roman" w:hAnsi="Times New Roman" w:cs="Times New Roman"/>
          <w:i/>
          <w:iCs/>
          <w:color w:val="000000"/>
          <w:sz w:val="24"/>
          <w:szCs w:val="19"/>
          <w:lang w:eastAsia="tr-TR"/>
        </w:rPr>
        <w:t>orantılılık</w:t>
      </w:r>
      <w:r w:rsidRPr="00581405">
        <w:rPr>
          <w:rFonts w:ascii="Times New Roman" w:eastAsia="Times New Roman" w:hAnsi="Times New Roman" w:cs="Times New Roman"/>
          <w:color w:val="000000"/>
          <w:sz w:val="24"/>
          <w:szCs w:val="19"/>
          <w:lang w:eastAsia="tr-TR"/>
        </w:rPr>
        <w:t>” ise başvurulan önlem ve ulaşılmak istenen amaç arasında olması gereken ölçüyü ifade etmektedir. Bir kurala uyulmaması nedeniyle kanun koyucu tarafından öngörülen yaptırım ile ulaşılmak istenen amaç arasında da “</w:t>
      </w:r>
      <w:r w:rsidRPr="00581405">
        <w:rPr>
          <w:rFonts w:ascii="Times New Roman" w:eastAsia="Times New Roman" w:hAnsi="Times New Roman" w:cs="Times New Roman"/>
          <w:i/>
          <w:iCs/>
          <w:color w:val="000000"/>
          <w:sz w:val="24"/>
          <w:szCs w:val="19"/>
          <w:lang w:eastAsia="tr-TR"/>
        </w:rPr>
        <w:t>ölçülülük ilkesi</w:t>
      </w:r>
      <w:r w:rsidRPr="00581405">
        <w:rPr>
          <w:rFonts w:ascii="Times New Roman" w:eastAsia="Times New Roman" w:hAnsi="Times New Roman" w:cs="Times New Roman"/>
          <w:color w:val="000000"/>
          <w:sz w:val="24"/>
          <w:szCs w:val="19"/>
          <w:lang w:eastAsia="tr-TR"/>
        </w:rPr>
        <w:t>” gereğince makul bir dengenin bulunması zorunludur.</w:t>
      </w:r>
    </w:p>
    <w:p w:rsidR="00581405" w:rsidRDefault="00581405" w:rsidP="00581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Anayasa'nın “</w:t>
      </w:r>
      <w:r w:rsidRPr="00581405">
        <w:rPr>
          <w:rFonts w:ascii="Times New Roman" w:eastAsia="Times New Roman" w:hAnsi="Times New Roman" w:cs="Times New Roman"/>
          <w:i/>
          <w:iCs/>
          <w:color w:val="000000"/>
          <w:sz w:val="24"/>
          <w:szCs w:val="19"/>
          <w:lang w:eastAsia="tr-TR"/>
        </w:rPr>
        <w:t>Suç ve cezalara ilişkin esaslar</w:t>
      </w:r>
      <w:r w:rsidRPr="00581405">
        <w:rPr>
          <w:rFonts w:ascii="Times New Roman" w:eastAsia="Times New Roman" w:hAnsi="Times New Roman" w:cs="Times New Roman"/>
          <w:color w:val="000000"/>
          <w:sz w:val="24"/>
          <w:szCs w:val="19"/>
          <w:lang w:eastAsia="tr-TR"/>
        </w:rPr>
        <w:t>” kenar başlıklı 38. maddesinin ilk fıkrasında, “</w:t>
      </w:r>
      <w:r w:rsidRPr="00581405">
        <w:rPr>
          <w:rFonts w:ascii="Times New Roman" w:eastAsia="Times New Roman" w:hAnsi="Times New Roman" w:cs="Times New Roman"/>
          <w:i/>
          <w:iCs/>
          <w:color w:val="000000"/>
          <w:sz w:val="24"/>
          <w:szCs w:val="19"/>
          <w:lang w:eastAsia="tr-TR"/>
        </w:rPr>
        <w:t>Kimse, kanunun suç saymadığı bir fiilden dolayı cezalandırılamaz</w:t>
      </w:r>
      <w:r w:rsidRPr="00581405">
        <w:rPr>
          <w:rFonts w:ascii="Times New Roman" w:eastAsia="Times New Roman" w:hAnsi="Times New Roman" w:cs="Times New Roman"/>
          <w:color w:val="000000"/>
          <w:sz w:val="24"/>
          <w:szCs w:val="19"/>
          <w:lang w:eastAsia="tr-TR"/>
        </w:rPr>
        <w:t>”, üçüncü fıkrasında da “</w:t>
      </w:r>
      <w:r w:rsidRPr="00581405">
        <w:rPr>
          <w:rFonts w:ascii="Times New Roman" w:eastAsia="Times New Roman" w:hAnsi="Times New Roman" w:cs="Times New Roman"/>
          <w:i/>
          <w:iCs/>
          <w:color w:val="000000"/>
          <w:sz w:val="24"/>
          <w:szCs w:val="19"/>
          <w:lang w:eastAsia="tr-TR"/>
        </w:rPr>
        <w:t>Ceza ve ceza yerine geçen güvenlik tedbirleri ancak kanunla konulur</w:t>
      </w:r>
      <w:r w:rsidRPr="00581405">
        <w:rPr>
          <w:rFonts w:ascii="Times New Roman" w:eastAsia="Times New Roman" w:hAnsi="Times New Roman" w:cs="Times New Roman"/>
          <w:color w:val="000000"/>
          <w:sz w:val="24"/>
          <w:szCs w:val="19"/>
          <w:lang w:eastAsia="tr-TR"/>
        </w:rPr>
        <w:t>” denilerek “</w:t>
      </w:r>
      <w:r w:rsidRPr="00581405">
        <w:rPr>
          <w:rFonts w:ascii="Times New Roman" w:eastAsia="Times New Roman" w:hAnsi="Times New Roman" w:cs="Times New Roman"/>
          <w:i/>
          <w:iCs/>
          <w:color w:val="000000"/>
          <w:sz w:val="24"/>
          <w:szCs w:val="19"/>
          <w:lang w:eastAsia="tr-TR"/>
        </w:rPr>
        <w:t>suç ve cezanın yasallığı</w:t>
      </w:r>
      <w:r w:rsidRPr="00581405">
        <w:rPr>
          <w:rFonts w:ascii="Times New Roman" w:eastAsia="Times New Roman" w:hAnsi="Times New Roman" w:cs="Times New Roman"/>
          <w:color w:val="000000"/>
          <w:sz w:val="24"/>
          <w:szCs w:val="19"/>
          <w:lang w:eastAsia="tr-TR"/>
        </w:rPr>
        <w:t>” ilkesi getirilmiştir. </w:t>
      </w:r>
    </w:p>
    <w:p w:rsidR="00581405" w:rsidRDefault="00581405" w:rsidP="00581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İtiraz konusu kuralda, bazı yayın hizmeti ilkelerine ve Kanun'un değişik maddelerinde belirlenen ilke, yükümlülük veya yasaklara aykırı yayın yapan medya hizmet sağlayıcılarının uyarılacağı, aykırı yayının tekrarı hâlinde ise </w:t>
      </w:r>
      <w:r w:rsidRPr="00581405">
        <w:rPr>
          <w:rFonts w:ascii="Times New Roman" w:eastAsia="Times New Roman" w:hAnsi="Times New Roman" w:cs="Times New Roman"/>
          <w:i/>
          <w:iCs/>
          <w:color w:val="000000"/>
          <w:sz w:val="24"/>
          <w:szCs w:val="19"/>
          <w:lang w:eastAsia="tr-TR"/>
        </w:rPr>
        <w:t>“ihlalin ağırlığı”</w:t>
      </w:r>
      <w:r w:rsidRPr="00581405">
        <w:rPr>
          <w:rFonts w:ascii="Times New Roman" w:eastAsia="Times New Roman" w:hAnsi="Times New Roman" w:cs="Times New Roman"/>
          <w:color w:val="000000"/>
          <w:sz w:val="24"/>
          <w:szCs w:val="19"/>
          <w:lang w:eastAsia="tr-TR"/>
        </w:rPr>
        <w:t> ile </w:t>
      </w:r>
      <w:r w:rsidRPr="00581405">
        <w:rPr>
          <w:rFonts w:ascii="Times New Roman" w:eastAsia="Times New Roman" w:hAnsi="Times New Roman" w:cs="Times New Roman"/>
          <w:i/>
          <w:iCs/>
          <w:color w:val="000000"/>
          <w:sz w:val="24"/>
          <w:szCs w:val="19"/>
          <w:lang w:eastAsia="tr-TR"/>
        </w:rPr>
        <w:t>“yayının ortamı ve alanının”</w:t>
      </w:r>
      <w:r w:rsidRPr="00581405">
        <w:rPr>
          <w:rFonts w:ascii="Times New Roman" w:eastAsia="Times New Roman" w:hAnsi="Times New Roman" w:cs="Times New Roman"/>
          <w:color w:val="000000"/>
          <w:sz w:val="24"/>
          <w:szCs w:val="19"/>
          <w:lang w:eastAsia="tr-TR"/>
        </w:rPr>
        <w:t> dikkate alınarak, alt ve üst sınırları belirlenmiş oranda para cezası verileceği hükme bağlanmaktadır. Dolayısıyla, kuralda, yaptırımın hangi eylemlerin tekrarı hâlinde uygulanacağı, yaptırımın alt ve üst sınırları ile bu sınırlar içinde belirlenmesinde hangi ölçütlerin dikkate alınacağı açıkça belirtilmiş olduğundan, kuralın belirsizliğinden söz edilemez. Belirlilik ilkesi, para cezası tutarının mutlaka kanunda maktu olarak belirtilmesi veya tekrarlanan her ihlal için ayrı bir ceza yaptırımının madde metninde yer alması anlamını da taşımamaktadır. Yaptırıma konu eylem, uygulanacak yaptırım ve yaptırımın saptanmasında gözetilecek ölçütlerin, açık ve anlaşılabilir şekilde kanunda belirtilmesi, hukuk devleti bakımından gerekli ve yeterlidir.</w:t>
      </w:r>
    </w:p>
    <w:p w:rsidR="00581405" w:rsidRDefault="00581405" w:rsidP="00581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lastRenderedPageBreak/>
        <w:t>Başvuru kararında üçüncü ve daha sonraki ihlaller için ne gibi bir yaptırım uygulanacağının belirsiz olduğu ileri sürülmekte ise de; madde metninin incelenmesinden de anlaşılacağı üzere, ilk ihlal hâlinde uyarma cezası verilecek daha sonraki bütün ihlaller için ise yine maddede belirtilen alt ve üst sınırlar arasında para cezasına hükmedilecektir. Dolayısıyla kuralda bu açıdan da bir belirsizlik bulunmamaktadır. Kaldı ki, üçüncü ve sonraki ihlallerin her biri için ayrı ayrı ceza tayinini zorunlu kılan bir Anayasa hükmü de bulunmamaktadır.</w:t>
      </w:r>
    </w:p>
    <w:p w:rsidR="00581405" w:rsidRDefault="00581405" w:rsidP="00581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 xml:space="preserve">Kanun'un ve yasama belgelerinin incelenmesinden, idari yaptırımların kademeli olarak düzenlendiği, bazı yayın hizmeti ilkelerinin önemi ve niteliği gereği belirli bir süre içerisinde birden fazla ihlal edilmeleri hâlinde daha ağır yaptırımların öngörüldüğü anlaşılmaktadır. Bu bağlamda itiraz konusu kurala bakıldığında, kuralda ihlal edilmesi hâlinde önce uyarma daha sonra ise para cezası verilmesini gerektiren bazı ilke ve yasaklara yer verilmiştir. Ancak bu ilke ve yasakların herhangi bir süre sınırlaması olmaksızın tekraren ihlali hâlinde sadece para cezası verileceği kurala bağlanmış, bundan başka yayın durdurma veya daha ağır bir ceza olarak yayın lisansının iptali gibi bir ceza verilmesi öngörülmemiştir. Tekraren ihlal hâlinde uygulanacak para cezası miktarı ise madde metninde yer aldığı gibi bir önceki aydaki brüt ticari iletişim gelirinin yüzde biri ile yüzde üçü arasında olacaktır. </w:t>
      </w:r>
      <w:proofErr w:type="gramStart"/>
      <w:r w:rsidRPr="00581405">
        <w:rPr>
          <w:rFonts w:ascii="Times New Roman" w:eastAsia="Times New Roman" w:hAnsi="Times New Roman" w:cs="Times New Roman"/>
          <w:color w:val="000000"/>
          <w:sz w:val="24"/>
          <w:szCs w:val="19"/>
          <w:lang w:eastAsia="tr-TR"/>
        </w:rPr>
        <w:t>Başka bir ifadeyle tekraren ihlal için herhangi bir süre şartı öngörülmemiş olsa da bütün tekraren ihlaller için Kanun'da belirlenen alt ve üst sınırlar arasında para cezası verilmesi öngörülmüş olup tekraren ihlalde tekrar para cezası verilebilmesi için belirli bir süre içerisinde tekraren ihlalin gerçekleşmesi gibi bir şartın mutlaka düzenlenmesi gerekmediğinden itiraz konusu kural bakımından bir eksik düzenlemeden söz edilemeyeceği gibi ölçülülük ilkesine aykırı bir durum da bulunmamaktadır.</w:t>
      </w:r>
      <w:proofErr w:type="gramEnd"/>
    </w:p>
    <w:p w:rsidR="00581405" w:rsidRDefault="00581405" w:rsidP="00581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 xml:space="preserve"> Diğer yandan, itiraza konu kuralda idari yaptırıma ilişkin kanunilik unsuruna uyulmadığı belirtilerek Anayasa'nın 38. maddesine aykırılık iddiasında bulunulmakta ise de; maddenin bütününe bakıldığında hangi fiillere hangi yaptırımın uygulanacağının madde metninde ayrıntılı olarak düzenlendiği görülmektedir. Buna göre, kanun koyucunun iradesi itiraz konusu kuralda yer alan durumlara aykırı hareket edilmesi hâlinde önce uyarma, sonraki ihlaller için ise sadece belirli oranlarda para cezası verilmesi olup kanun koyucu tarafından tekraren ihlalin herhangi bir süre şartına bağlanmadığı anlaşılmaktadır. Dolayısıyla, kuralda “</w:t>
      </w:r>
      <w:r w:rsidRPr="00581405">
        <w:rPr>
          <w:rFonts w:ascii="Times New Roman" w:eastAsia="Times New Roman" w:hAnsi="Times New Roman" w:cs="Times New Roman"/>
          <w:i/>
          <w:iCs/>
          <w:color w:val="000000"/>
          <w:sz w:val="24"/>
          <w:szCs w:val="19"/>
          <w:lang w:eastAsia="tr-TR"/>
        </w:rPr>
        <w:t>suç ve cezanın yasallığı</w:t>
      </w:r>
      <w:r w:rsidRPr="00581405">
        <w:rPr>
          <w:rFonts w:ascii="Times New Roman" w:eastAsia="Times New Roman" w:hAnsi="Times New Roman" w:cs="Times New Roman"/>
          <w:color w:val="000000"/>
          <w:sz w:val="24"/>
          <w:szCs w:val="19"/>
          <w:lang w:eastAsia="tr-TR"/>
        </w:rPr>
        <w:t>” ilkesine de aykırı bir durum bulunmamakta, hangi yayın hizmeti ilkesinin ihlali hâlinde hangi idari yaptırımın uygulanacağının açık ve net olarak belirlendiği anlaşılmaktadır.</w:t>
      </w:r>
    </w:p>
    <w:p w:rsidR="00581405" w:rsidRDefault="00581405" w:rsidP="00581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Açıklanan nedenlerle, itiraz konusu kural Anayasa'nın 2. ve 38. maddelerine aykırı değildir. İtirazın reddi gerekir.</w:t>
      </w:r>
    </w:p>
    <w:p w:rsidR="00581405" w:rsidRDefault="00581405" w:rsidP="00581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1405">
        <w:rPr>
          <w:rFonts w:ascii="Times New Roman" w:eastAsia="Times New Roman" w:hAnsi="Times New Roman" w:cs="Times New Roman"/>
          <w:color w:val="000000"/>
          <w:sz w:val="24"/>
          <w:lang w:eastAsia="tr-TR"/>
        </w:rPr>
        <w:t>VI- YÜRÜRLÜĞÜN DURDURULMASI İSTEMİ</w:t>
      </w:r>
    </w:p>
    <w:p w:rsidR="00581405" w:rsidRDefault="00581405" w:rsidP="00581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 xml:space="preserve"> </w:t>
      </w:r>
      <w:proofErr w:type="gramStart"/>
      <w:r w:rsidRPr="00581405">
        <w:rPr>
          <w:rFonts w:ascii="Times New Roman" w:eastAsia="Times New Roman" w:hAnsi="Times New Roman" w:cs="Times New Roman"/>
          <w:color w:val="000000"/>
          <w:sz w:val="24"/>
          <w:szCs w:val="19"/>
          <w:lang w:eastAsia="tr-TR"/>
        </w:rPr>
        <w:t>15.2.2011 günlü, 6112 sayılı Radyo ve Televizyonların Kuruluş ve Yayın Hizmetleri Hakkında Kanun'un 32. maddesinin (2) numaralı fıkrasının ikinci cümlesine yönelik iptal istemi, 29.1.2014 günlü, E.2013/115, K.2014/16 sayılı kararla reddedildiğinden, bu cümleye ilişkin yürürlüğün durdurulması isteminin REDDİNE, 29.1.2014 gününde OYBİRLİĞİYLE karar verilmiştir.</w:t>
      </w:r>
      <w:proofErr w:type="gramEnd"/>
    </w:p>
    <w:p w:rsidR="00581405" w:rsidRDefault="00581405" w:rsidP="00581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b/>
          <w:bCs/>
          <w:color w:val="000000"/>
          <w:sz w:val="24"/>
          <w:lang w:eastAsia="tr-TR"/>
        </w:rPr>
        <w:t>VII- SONUÇ</w:t>
      </w:r>
    </w:p>
    <w:p w:rsidR="00581405" w:rsidRDefault="00581405" w:rsidP="00581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15.2.2011 günlü, 6112 sayılı Radyo ve Televizyonların Kuruluş ve Yayın Hizmetleri Hakkında Kanun'un 32. maddesinin (2) numaralı fıkrasının ikinci cümlesinin Anayasa'ya aykırı olmadığına ve itirazın REDDİNE, 29.1.2014 gününde OYBİRLİĞİYLE karar verildi. </w:t>
      </w:r>
    </w:p>
    <w:p w:rsidR="00581405" w:rsidRPr="00581405" w:rsidRDefault="00581405" w:rsidP="005814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81405" w:rsidRPr="00581405" w:rsidTr="00581405">
        <w:tc>
          <w:tcPr>
            <w:tcW w:w="1667" w:type="pct"/>
            <w:tcMar>
              <w:top w:w="0" w:type="dxa"/>
              <w:left w:w="70" w:type="dxa"/>
              <w:bottom w:w="0" w:type="dxa"/>
              <w:right w:w="70" w:type="dxa"/>
            </w:tcMar>
            <w:hideMark/>
          </w:tcPr>
          <w:p w:rsidR="00581405" w:rsidRPr="00581405" w:rsidRDefault="00581405" w:rsidP="005814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Başkan</w:t>
            </w:r>
          </w:p>
          <w:p w:rsidR="00581405" w:rsidRPr="00581405" w:rsidRDefault="00581405" w:rsidP="005814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Haşim KILIÇ</w:t>
            </w:r>
          </w:p>
        </w:tc>
        <w:tc>
          <w:tcPr>
            <w:tcW w:w="1667" w:type="pct"/>
            <w:tcMar>
              <w:top w:w="0" w:type="dxa"/>
              <w:left w:w="70" w:type="dxa"/>
              <w:bottom w:w="0" w:type="dxa"/>
              <w:right w:w="70" w:type="dxa"/>
            </w:tcMar>
            <w:hideMark/>
          </w:tcPr>
          <w:p w:rsidR="00581405" w:rsidRPr="00581405" w:rsidRDefault="00581405" w:rsidP="005814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Başkanvekili</w:t>
            </w:r>
          </w:p>
          <w:p w:rsidR="00581405" w:rsidRPr="00581405" w:rsidRDefault="00581405" w:rsidP="005814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581405">
              <w:rPr>
                <w:rFonts w:ascii="Times New Roman" w:eastAsia="Times New Roman" w:hAnsi="Times New Roman" w:cs="Times New Roman"/>
                <w:color w:val="000000"/>
                <w:sz w:val="24"/>
                <w:szCs w:val="19"/>
                <w:lang w:eastAsia="tr-TR"/>
              </w:rPr>
              <w:t>Serruh</w:t>
            </w:r>
            <w:proofErr w:type="spellEnd"/>
            <w:r w:rsidRPr="00581405">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581405" w:rsidRPr="00581405" w:rsidRDefault="00581405" w:rsidP="005814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Başkanvekili</w:t>
            </w:r>
          </w:p>
          <w:p w:rsidR="00581405" w:rsidRPr="00581405" w:rsidRDefault="00581405" w:rsidP="005814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Alparslan ALTAN</w:t>
            </w:r>
          </w:p>
        </w:tc>
      </w:tr>
    </w:tbl>
    <w:p w:rsidR="00581405" w:rsidRDefault="00581405" w:rsidP="005814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 </w:t>
      </w:r>
    </w:p>
    <w:p w:rsidR="00581405" w:rsidRDefault="00581405" w:rsidP="005814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 </w:t>
      </w:r>
    </w:p>
    <w:p w:rsidR="00581405" w:rsidRPr="00581405" w:rsidRDefault="00581405" w:rsidP="005814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81405" w:rsidRPr="00581405" w:rsidTr="00581405">
        <w:tc>
          <w:tcPr>
            <w:tcW w:w="1667" w:type="pct"/>
            <w:tcMar>
              <w:top w:w="0" w:type="dxa"/>
              <w:left w:w="70" w:type="dxa"/>
              <w:bottom w:w="0" w:type="dxa"/>
              <w:right w:w="70" w:type="dxa"/>
            </w:tcMar>
            <w:hideMark/>
          </w:tcPr>
          <w:p w:rsidR="00581405" w:rsidRPr="00581405" w:rsidRDefault="00581405" w:rsidP="005814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Üye</w:t>
            </w:r>
          </w:p>
          <w:p w:rsidR="00581405" w:rsidRPr="00581405" w:rsidRDefault="00581405" w:rsidP="005814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 xml:space="preserve">Osman </w:t>
            </w:r>
            <w:proofErr w:type="spellStart"/>
            <w:r w:rsidRPr="00581405">
              <w:rPr>
                <w:rFonts w:ascii="Times New Roman" w:eastAsia="Times New Roman" w:hAnsi="Times New Roman" w:cs="Times New Roman"/>
                <w:color w:val="000000"/>
                <w:sz w:val="24"/>
                <w:szCs w:val="19"/>
                <w:lang w:eastAsia="tr-TR"/>
              </w:rPr>
              <w:t>Alifeyyaz</w:t>
            </w:r>
            <w:proofErr w:type="spellEnd"/>
            <w:r w:rsidRPr="00581405">
              <w:rPr>
                <w:rFonts w:ascii="Times New Roman" w:eastAsia="Times New Roman" w:hAnsi="Times New Roman" w:cs="Times New Roman"/>
                <w:color w:val="000000"/>
                <w:sz w:val="24"/>
                <w:szCs w:val="19"/>
                <w:lang w:eastAsia="tr-TR"/>
              </w:rPr>
              <w:t xml:space="preserve"> PAKSÜT</w:t>
            </w:r>
          </w:p>
        </w:tc>
        <w:tc>
          <w:tcPr>
            <w:tcW w:w="1667" w:type="pct"/>
            <w:tcMar>
              <w:top w:w="0" w:type="dxa"/>
              <w:left w:w="70" w:type="dxa"/>
              <w:bottom w:w="0" w:type="dxa"/>
              <w:right w:w="70" w:type="dxa"/>
            </w:tcMar>
            <w:hideMark/>
          </w:tcPr>
          <w:p w:rsidR="00581405" w:rsidRPr="00581405" w:rsidRDefault="00581405" w:rsidP="005814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Üye</w:t>
            </w:r>
          </w:p>
          <w:p w:rsidR="00581405" w:rsidRPr="00581405" w:rsidRDefault="00581405" w:rsidP="005814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 Zehra Ayla PERKTAŞ</w:t>
            </w:r>
          </w:p>
        </w:tc>
        <w:tc>
          <w:tcPr>
            <w:tcW w:w="1667" w:type="pct"/>
            <w:tcMar>
              <w:top w:w="0" w:type="dxa"/>
              <w:left w:w="70" w:type="dxa"/>
              <w:bottom w:w="0" w:type="dxa"/>
              <w:right w:w="70" w:type="dxa"/>
            </w:tcMar>
            <w:hideMark/>
          </w:tcPr>
          <w:p w:rsidR="00581405" w:rsidRPr="00581405" w:rsidRDefault="00581405" w:rsidP="005814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Üye</w:t>
            </w:r>
          </w:p>
          <w:p w:rsidR="00581405" w:rsidRPr="00581405" w:rsidRDefault="00581405" w:rsidP="005814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 Recep KÖMÜRCÜ</w:t>
            </w:r>
          </w:p>
        </w:tc>
      </w:tr>
    </w:tbl>
    <w:p w:rsidR="00581405" w:rsidRDefault="00581405" w:rsidP="005814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 </w:t>
      </w:r>
    </w:p>
    <w:p w:rsidR="00581405" w:rsidRDefault="00581405" w:rsidP="005814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 </w:t>
      </w:r>
    </w:p>
    <w:p w:rsidR="00581405" w:rsidRPr="00581405" w:rsidRDefault="00581405" w:rsidP="005814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81405" w:rsidRPr="00581405" w:rsidTr="00581405">
        <w:tc>
          <w:tcPr>
            <w:tcW w:w="1667" w:type="pct"/>
            <w:tcMar>
              <w:top w:w="0" w:type="dxa"/>
              <w:left w:w="70" w:type="dxa"/>
              <w:bottom w:w="0" w:type="dxa"/>
              <w:right w:w="70" w:type="dxa"/>
            </w:tcMar>
            <w:hideMark/>
          </w:tcPr>
          <w:p w:rsidR="00581405" w:rsidRPr="00581405" w:rsidRDefault="00581405" w:rsidP="005814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Üye</w:t>
            </w:r>
          </w:p>
          <w:p w:rsidR="00581405" w:rsidRPr="00581405" w:rsidRDefault="00581405" w:rsidP="005814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Burhan ÜSTÜN</w:t>
            </w:r>
          </w:p>
        </w:tc>
        <w:tc>
          <w:tcPr>
            <w:tcW w:w="1667" w:type="pct"/>
            <w:tcMar>
              <w:top w:w="0" w:type="dxa"/>
              <w:left w:w="70" w:type="dxa"/>
              <w:bottom w:w="0" w:type="dxa"/>
              <w:right w:w="70" w:type="dxa"/>
            </w:tcMar>
            <w:hideMark/>
          </w:tcPr>
          <w:p w:rsidR="00581405" w:rsidRPr="00581405" w:rsidRDefault="00581405" w:rsidP="005814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Üye</w:t>
            </w:r>
          </w:p>
          <w:p w:rsidR="00581405" w:rsidRPr="00581405" w:rsidRDefault="00581405" w:rsidP="005814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Engin YILDIRIM</w:t>
            </w:r>
          </w:p>
        </w:tc>
        <w:tc>
          <w:tcPr>
            <w:tcW w:w="1667" w:type="pct"/>
            <w:tcMar>
              <w:top w:w="0" w:type="dxa"/>
              <w:left w:w="70" w:type="dxa"/>
              <w:bottom w:w="0" w:type="dxa"/>
              <w:right w:w="70" w:type="dxa"/>
            </w:tcMar>
            <w:hideMark/>
          </w:tcPr>
          <w:p w:rsidR="00581405" w:rsidRPr="00581405" w:rsidRDefault="00581405" w:rsidP="005814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Üye</w:t>
            </w:r>
          </w:p>
          <w:p w:rsidR="00581405" w:rsidRPr="00581405" w:rsidRDefault="00581405" w:rsidP="005814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Nuri NECİPOĞLU</w:t>
            </w:r>
          </w:p>
        </w:tc>
      </w:tr>
    </w:tbl>
    <w:p w:rsidR="00581405" w:rsidRDefault="00581405" w:rsidP="005814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 </w:t>
      </w:r>
    </w:p>
    <w:p w:rsidR="00581405" w:rsidRDefault="00581405" w:rsidP="005814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 </w:t>
      </w:r>
    </w:p>
    <w:p w:rsidR="00581405" w:rsidRPr="00581405" w:rsidRDefault="00581405" w:rsidP="005814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81405" w:rsidRPr="00581405" w:rsidTr="00581405">
        <w:tc>
          <w:tcPr>
            <w:tcW w:w="1667" w:type="pct"/>
            <w:tcMar>
              <w:top w:w="0" w:type="dxa"/>
              <w:left w:w="70" w:type="dxa"/>
              <w:bottom w:w="0" w:type="dxa"/>
              <w:right w:w="70" w:type="dxa"/>
            </w:tcMar>
            <w:hideMark/>
          </w:tcPr>
          <w:p w:rsidR="00581405" w:rsidRPr="00581405" w:rsidRDefault="00581405" w:rsidP="005814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Üye</w:t>
            </w:r>
          </w:p>
          <w:p w:rsidR="00581405" w:rsidRPr="00581405" w:rsidRDefault="00581405" w:rsidP="005814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581405">
              <w:rPr>
                <w:rFonts w:ascii="Times New Roman" w:eastAsia="Times New Roman" w:hAnsi="Times New Roman" w:cs="Times New Roman"/>
                <w:color w:val="000000"/>
                <w:sz w:val="24"/>
                <w:szCs w:val="19"/>
                <w:lang w:eastAsia="tr-TR"/>
              </w:rPr>
              <w:t>Hicabi</w:t>
            </w:r>
            <w:proofErr w:type="spellEnd"/>
            <w:r w:rsidRPr="00581405">
              <w:rPr>
                <w:rFonts w:ascii="Times New Roman" w:eastAsia="Times New Roman" w:hAnsi="Times New Roman" w:cs="Times New Roman"/>
                <w:color w:val="000000"/>
                <w:sz w:val="24"/>
                <w:szCs w:val="19"/>
                <w:lang w:eastAsia="tr-TR"/>
              </w:rPr>
              <w:t xml:space="preserve"> DURSUN</w:t>
            </w:r>
          </w:p>
        </w:tc>
        <w:tc>
          <w:tcPr>
            <w:tcW w:w="1667" w:type="pct"/>
            <w:tcMar>
              <w:top w:w="0" w:type="dxa"/>
              <w:left w:w="70" w:type="dxa"/>
              <w:bottom w:w="0" w:type="dxa"/>
              <w:right w:w="70" w:type="dxa"/>
            </w:tcMar>
            <w:hideMark/>
          </w:tcPr>
          <w:p w:rsidR="00581405" w:rsidRPr="00581405" w:rsidRDefault="00581405" w:rsidP="005814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Üye</w:t>
            </w:r>
          </w:p>
          <w:p w:rsidR="00581405" w:rsidRPr="00581405" w:rsidRDefault="00581405" w:rsidP="005814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Erdal TERCAN</w:t>
            </w:r>
          </w:p>
        </w:tc>
        <w:tc>
          <w:tcPr>
            <w:tcW w:w="1667" w:type="pct"/>
            <w:tcMar>
              <w:top w:w="0" w:type="dxa"/>
              <w:left w:w="70" w:type="dxa"/>
              <w:bottom w:w="0" w:type="dxa"/>
              <w:right w:w="70" w:type="dxa"/>
            </w:tcMar>
            <w:hideMark/>
          </w:tcPr>
          <w:p w:rsidR="00581405" w:rsidRPr="00581405" w:rsidRDefault="00581405" w:rsidP="005814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Üye</w:t>
            </w:r>
          </w:p>
          <w:p w:rsidR="00581405" w:rsidRPr="00581405" w:rsidRDefault="00581405" w:rsidP="005814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Muammer TOPAL</w:t>
            </w:r>
          </w:p>
        </w:tc>
      </w:tr>
    </w:tbl>
    <w:p w:rsidR="00581405" w:rsidRDefault="00581405" w:rsidP="005814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 </w:t>
      </w:r>
    </w:p>
    <w:p w:rsidR="00581405" w:rsidRDefault="00581405" w:rsidP="005814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 </w:t>
      </w:r>
    </w:p>
    <w:p w:rsidR="00581405" w:rsidRPr="00581405" w:rsidRDefault="00581405" w:rsidP="005814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581405" w:rsidRPr="00581405" w:rsidTr="00581405">
        <w:tc>
          <w:tcPr>
            <w:tcW w:w="2500" w:type="pct"/>
            <w:tcMar>
              <w:top w:w="0" w:type="dxa"/>
              <w:left w:w="70" w:type="dxa"/>
              <w:bottom w:w="0" w:type="dxa"/>
              <w:right w:w="70" w:type="dxa"/>
            </w:tcMar>
            <w:hideMark/>
          </w:tcPr>
          <w:p w:rsidR="00581405" w:rsidRPr="00581405" w:rsidRDefault="00581405" w:rsidP="005814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Üye</w:t>
            </w:r>
          </w:p>
          <w:p w:rsidR="00581405" w:rsidRPr="00581405" w:rsidRDefault="00581405" w:rsidP="005814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Zühtü ARSLAN</w:t>
            </w:r>
          </w:p>
        </w:tc>
        <w:tc>
          <w:tcPr>
            <w:tcW w:w="2500" w:type="pct"/>
            <w:tcMar>
              <w:top w:w="0" w:type="dxa"/>
              <w:left w:w="70" w:type="dxa"/>
              <w:bottom w:w="0" w:type="dxa"/>
              <w:right w:w="70" w:type="dxa"/>
            </w:tcMar>
            <w:hideMark/>
          </w:tcPr>
          <w:p w:rsidR="00581405" w:rsidRPr="00581405" w:rsidRDefault="00581405" w:rsidP="005814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Üye</w:t>
            </w:r>
          </w:p>
          <w:p w:rsidR="00581405" w:rsidRPr="00581405" w:rsidRDefault="00581405" w:rsidP="005814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81405">
              <w:rPr>
                <w:rFonts w:ascii="Times New Roman" w:eastAsia="Times New Roman" w:hAnsi="Times New Roman" w:cs="Times New Roman"/>
                <w:color w:val="000000"/>
                <w:sz w:val="24"/>
                <w:szCs w:val="19"/>
                <w:lang w:eastAsia="tr-TR"/>
              </w:rPr>
              <w:t>M. Emin KUZ</w:t>
            </w:r>
          </w:p>
        </w:tc>
      </w:tr>
    </w:tbl>
    <w:p w:rsidR="00CE1FB9" w:rsidRPr="00581405" w:rsidRDefault="00CE1FB9" w:rsidP="00581405">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581405" w:rsidSect="0058140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ECC" w:rsidRDefault="00777ECC" w:rsidP="00581405">
      <w:pPr>
        <w:spacing w:after="0" w:line="240" w:lineRule="auto"/>
      </w:pPr>
      <w:r>
        <w:separator/>
      </w:r>
    </w:p>
  </w:endnote>
  <w:endnote w:type="continuationSeparator" w:id="0">
    <w:p w:rsidR="00777ECC" w:rsidRDefault="00777ECC" w:rsidP="00581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405" w:rsidRDefault="00581405" w:rsidP="00A61B5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81405" w:rsidRDefault="00581405" w:rsidP="0058140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405" w:rsidRPr="00581405" w:rsidRDefault="00581405" w:rsidP="00A61B50">
    <w:pPr>
      <w:pStyle w:val="Altbilgi"/>
      <w:framePr w:wrap="around" w:vAnchor="text" w:hAnchor="margin" w:xAlign="right" w:y="1"/>
      <w:rPr>
        <w:rStyle w:val="SayfaNumaras"/>
        <w:rFonts w:ascii="Times New Roman" w:hAnsi="Times New Roman" w:cs="Times New Roman"/>
      </w:rPr>
    </w:pPr>
    <w:r w:rsidRPr="00581405">
      <w:rPr>
        <w:rStyle w:val="SayfaNumaras"/>
        <w:rFonts w:ascii="Times New Roman" w:hAnsi="Times New Roman" w:cs="Times New Roman"/>
      </w:rPr>
      <w:fldChar w:fldCharType="begin"/>
    </w:r>
    <w:r w:rsidRPr="00581405">
      <w:rPr>
        <w:rStyle w:val="SayfaNumaras"/>
        <w:rFonts w:ascii="Times New Roman" w:hAnsi="Times New Roman" w:cs="Times New Roman"/>
      </w:rPr>
      <w:instrText xml:space="preserve">PAGE  </w:instrText>
    </w:r>
    <w:r w:rsidRPr="00581405">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581405">
      <w:rPr>
        <w:rStyle w:val="SayfaNumaras"/>
        <w:rFonts w:ascii="Times New Roman" w:hAnsi="Times New Roman" w:cs="Times New Roman"/>
      </w:rPr>
      <w:fldChar w:fldCharType="end"/>
    </w:r>
  </w:p>
  <w:p w:rsidR="00581405" w:rsidRPr="00581405" w:rsidRDefault="00581405" w:rsidP="0058140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405" w:rsidRDefault="0058140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ECC" w:rsidRDefault="00777ECC" w:rsidP="00581405">
      <w:pPr>
        <w:spacing w:after="0" w:line="240" w:lineRule="auto"/>
      </w:pPr>
      <w:r>
        <w:separator/>
      </w:r>
    </w:p>
  </w:footnote>
  <w:footnote w:type="continuationSeparator" w:id="0">
    <w:p w:rsidR="00777ECC" w:rsidRDefault="00777ECC" w:rsidP="005814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405" w:rsidRDefault="0058140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405" w:rsidRDefault="0058140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/115</w:t>
    </w:r>
  </w:p>
  <w:p w:rsidR="00581405" w:rsidRDefault="0058140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/16</w:t>
    </w:r>
  </w:p>
  <w:p w:rsidR="00581405" w:rsidRPr="00581405" w:rsidRDefault="0058140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405" w:rsidRDefault="0058140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D92"/>
    <w:rsid w:val="00581405"/>
    <w:rsid w:val="00777ECC"/>
    <w:rsid w:val="00CE1FB9"/>
    <w:rsid w:val="00D92D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15764-7049-4727-A6EF-1070267E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81405"/>
    <w:rPr>
      <w:color w:val="0000FF"/>
      <w:u w:val="single"/>
    </w:rPr>
  </w:style>
  <w:style w:type="paragraph" w:customStyle="1" w:styleId="2-ortabaslk">
    <w:name w:val="2-ortabaslk"/>
    <w:basedOn w:val="Normal"/>
    <w:rsid w:val="0058140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58140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581405"/>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8140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81405"/>
  </w:style>
  <w:style w:type="paragraph" w:styleId="Altbilgi">
    <w:name w:val="footer"/>
    <w:basedOn w:val="Normal"/>
    <w:link w:val="AltbilgiChar"/>
    <w:uiPriority w:val="99"/>
    <w:unhideWhenUsed/>
    <w:rsid w:val="005814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81405"/>
  </w:style>
  <w:style w:type="character" w:styleId="SayfaNumaras">
    <w:name w:val="page number"/>
    <w:basedOn w:val="VarsaylanParagrafYazTipi"/>
    <w:uiPriority w:val="99"/>
    <w:semiHidden/>
    <w:unhideWhenUsed/>
    <w:rsid w:val="00581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53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3019</Words>
  <Characters>17214</Characters>
  <Application>Microsoft Office Word</Application>
  <DocSecurity>0</DocSecurity>
  <Lines>143</Lines>
  <Paragraphs>40</Paragraphs>
  <ScaleCrop>false</ScaleCrop>
  <Company/>
  <LinksUpToDate>false</LinksUpToDate>
  <CharactersWithSpaces>20193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2019-02-19T06:27:00Z</dcterms:created>
  <dcterms:modified xsi:type="dcterms:W3CDTF">2019-02-19T06:29:00Z</dcterms:modified>
</cp:coreProperties>
</file>