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E3B" w:rsidRPr="004C1E3B" w:rsidRDefault="004C1E3B" w:rsidP="004C1E3B">
      <w:pPr>
        <w:shd w:val="clear" w:color="auto" w:fill="FFFFFF"/>
        <w:spacing w:before="100" w:after="100" w:line="240" w:lineRule="auto"/>
        <w:jc w:val="center"/>
        <w:rPr>
          <w:rFonts w:ascii="Times New Roman" w:eastAsia="Arial Unicode MS" w:hAnsi="Times New Roman" w:cs="Times New Roman" w:hint="eastAsia"/>
          <w:color w:val="000000"/>
          <w:sz w:val="24"/>
          <w:szCs w:val="27"/>
          <w:lang w:eastAsia="tr-TR"/>
        </w:rPr>
      </w:pPr>
      <w:bookmarkStart w:id="0" w:name="_GoBack"/>
      <w:bookmarkEnd w:id="0"/>
      <w:r w:rsidRPr="004C1E3B">
        <w:rPr>
          <w:rFonts w:ascii="Times New Roman" w:eastAsia="Arial Unicode MS" w:hAnsi="Times New Roman" w:cs="Times New Roman"/>
          <w:b/>
          <w:bCs/>
          <w:color w:val="000000"/>
          <w:sz w:val="24"/>
          <w:szCs w:val="26"/>
          <w:lang w:eastAsia="tr-TR"/>
        </w:rPr>
        <w:t>ANAYASA MAHKEMESİ KARARI</w:t>
      </w:r>
      <w:r w:rsidRPr="004C1E3B">
        <w:rPr>
          <w:rFonts w:ascii="Times New Roman" w:eastAsia="Arial Unicode MS" w:hAnsi="Times New Roman" w:cs="Times New Roman"/>
          <w:color w:val="000000"/>
          <w:sz w:val="24"/>
          <w:szCs w:val="26"/>
          <w:lang w:eastAsia="tr-TR"/>
        </w:rPr>
        <w:t> </w:t>
      </w:r>
    </w:p>
    <w:p w:rsidR="004C1E3B" w:rsidRP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b/>
          <w:bCs/>
          <w:color w:val="000000"/>
          <w:sz w:val="24"/>
          <w:szCs w:val="26"/>
          <w:lang w:eastAsia="tr-TR"/>
        </w:rPr>
        <w:t> </w:t>
      </w:r>
    </w:p>
    <w:p w:rsidR="004C1E3B" w:rsidRPr="004C1E3B" w:rsidRDefault="004C1E3B" w:rsidP="004C1E3B">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4C1E3B">
        <w:rPr>
          <w:rFonts w:ascii="Times New Roman" w:eastAsia="Arial Unicode MS" w:hAnsi="Times New Roman" w:cs="Times New Roman"/>
          <w:b/>
          <w:bCs/>
          <w:color w:val="000000"/>
          <w:sz w:val="24"/>
          <w:szCs w:val="26"/>
          <w:lang w:eastAsia="tr-TR"/>
        </w:rPr>
        <w:t xml:space="preserve">Esas </w:t>
      </w:r>
      <w:proofErr w:type="gramStart"/>
      <w:r w:rsidRPr="004C1E3B">
        <w:rPr>
          <w:rFonts w:ascii="Times New Roman" w:eastAsia="Arial Unicode MS" w:hAnsi="Times New Roman" w:cs="Times New Roman"/>
          <w:b/>
          <w:bCs/>
          <w:color w:val="000000"/>
          <w:sz w:val="24"/>
          <w:szCs w:val="26"/>
          <w:lang w:eastAsia="tr-TR"/>
        </w:rPr>
        <w:t>Sayısı : 2014</w:t>
      </w:r>
      <w:proofErr w:type="gramEnd"/>
      <w:r w:rsidRPr="004C1E3B">
        <w:rPr>
          <w:rFonts w:ascii="Times New Roman" w:eastAsia="Arial Unicode MS" w:hAnsi="Times New Roman" w:cs="Times New Roman"/>
          <w:b/>
          <w:bCs/>
          <w:color w:val="000000"/>
          <w:sz w:val="24"/>
          <w:szCs w:val="26"/>
          <w:lang w:eastAsia="tr-TR"/>
        </w:rPr>
        <w:t>/160</w:t>
      </w:r>
    </w:p>
    <w:p w:rsidR="004C1E3B" w:rsidRPr="004C1E3B" w:rsidRDefault="004C1E3B" w:rsidP="004C1E3B">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4C1E3B">
        <w:rPr>
          <w:rFonts w:ascii="Times New Roman" w:eastAsia="Arial Unicode MS" w:hAnsi="Times New Roman" w:cs="Times New Roman"/>
          <w:b/>
          <w:bCs/>
          <w:color w:val="000000"/>
          <w:sz w:val="24"/>
          <w:szCs w:val="26"/>
          <w:lang w:eastAsia="tr-TR"/>
        </w:rPr>
        <w:t xml:space="preserve">Karar </w:t>
      </w:r>
      <w:proofErr w:type="gramStart"/>
      <w:r w:rsidRPr="004C1E3B">
        <w:rPr>
          <w:rFonts w:ascii="Times New Roman" w:eastAsia="Arial Unicode MS" w:hAnsi="Times New Roman" w:cs="Times New Roman"/>
          <w:b/>
          <w:bCs/>
          <w:color w:val="000000"/>
          <w:sz w:val="24"/>
          <w:szCs w:val="26"/>
          <w:lang w:eastAsia="tr-TR"/>
        </w:rPr>
        <w:t>Sayısı : 2014</w:t>
      </w:r>
      <w:proofErr w:type="gramEnd"/>
      <w:r w:rsidRPr="004C1E3B">
        <w:rPr>
          <w:rFonts w:ascii="Times New Roman" w:eastAsia="Arial Unicode MS" w:hAnsi="Times New Roman" w:cs="Times New Roman"/>
          <w:b/>
          <w:bCs/>
          <w:color w:val="000000"/>
          <w:sz w:val="24"/>
          <w:szCs w:val="26"/>
          <w:lang w:eastAsia="tr-TR"/>
        </w:rPr>
        <w:t>/156</w:t>
      </w:r>
    </w:p>
    <w:p w:rsidR="004C1E3B" w:rsidRPr="004C1E3B" w:rsidRDefault="004C1E3B" w:rsidP="004C1E3B">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4C1E3B">
        <w:rPr>
          <w:rFonts w:ascii="Times New Roman" w:eastAsia="Arial Unicode MS" w:hAnsi="Times New Roman" w:cs="Times New Roman"/>
          <w:b/>
          <w:bCs/>
          <w:color w:val="000000"/>
          <w:sz w:val="24"/>
          <w:szCs w:val="26"/>
          <w:lang w:eastAsia="tr-TR"/>
        </w:rPr>
        <w:t xml:space="preserve">Karar </w:t>
      </w:r>
      <w:proofErr w:type="gramStart"/>
      <w:r w:rsidRPr="004C1E3B">
        <w:rPr>
          <w:rFonts w:ascii="Times New Roman" w:eastAsia="Arial Unicode MS" w:hAnsi="Times New Roman" w:cs="Times New Roman"/>
          <w:b/>
          <w:bCs/>
          <w:color w:val="000000"/>
          <w:sz w:val="24"/>
          <w:szCs w:val="26"/>
          <w:lang w:eastAsia="tr-TR"/>
        </w:rPr>
        <w:t>Günü : 22</w:t>
      </w:r>
      <w:proofErr w:type="gramEnd"/>
      <w:r w:rsidRPr="004C1E3B">
        <w:rPr>
          <w:rFonts w:ascii="Times New Roman" w:eastAsia="Arial Unicode MS" w:hAnsi="Times New Roman" w:cs="Times New Roman"/>
          <w:b/>
          <w:bCs/>
          <w:color w:val="000000"/>
          <w:sz w:val="24"/>
          <w:szCs w:val="26"/>
          <w:lang w:eastAsia="tr-TR"/>
        </w:rPr>
        <w:t>.10.2014</w:t>
      </w:r>
    </w:p>
    <w:p w:rsidR="004C1E3B" w:rsidRDefault="004C1E3B" w:rsidP="004C1E3B">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4C1E3B">
        <w:rPr>
          <w:rFonts w:ascii="Times New Roman" w:eastAsia="Arial Unicode MS" w:hAnsi="Times New Roman" w:cs="Times New Roman"/>
          <w:b/>
          <w:bCs/>
          <w:color w:val="000000"/>
          <w:sz w:val="24"/>
          <w:szCs w:val="26"/>
          <w:lang w:eastAsia="tr-TR"/>
        </w:rPr>
        <w:t>R.G. Tarih-</w:t>
      </w:r>
      <w:proofErr w:type="gramStart"/>
      <w:r w:rsidRPr="004C1E3B">
        <w:rPr>
          <w:rFonts w:ascii="Times New Roman" w:eastAsia="Arial Unicode MS" w:hAnsi="Times New Roman" w:cs="Times New Roman"/>
          <w:b/>
          <w:bCs/>
          <w:color w:val="000000"/>
          <w:sz w:val="24"/>
          <w:szCs w:val="26"/>
          <w:lang w:eastAsia="tr-TR"/>
        </w:rPr>
        <w:t>Sayı : Tebliğ</w:t>
      </w:r>
      <w:proofErr w:type="gramEnd"/>
      <w:r w:rsidRPr="004C1E3B">
        <w:rPr>
          <w:rFonts w:ascii="Times New Roman" w:eastAsia="Arial Unicode MS" w:hAnsi="Times New Roman" w:cs="Times New Roman"/>
          <w:b/>
          <w:bCs/>
          <w:color w:val="000000"/>
          <w:sz w:val="24"/>
          <w:szCs w:val="26"/>
          <w:lang w:eastAsia="tr-TR"/>
        </w:rPr>
        <w:t xml:space="preserve"> edildi</w:t>
      </w:r>
      <w:r w:rsidRPr="004C1E3B">
        <w:rPr>
          <w:rFonts w:ascii="Times New Roman" w:eastAsia="Arial Unicode MS" w:hAnsi="Times New Roman" w:cs="Times New Roman"/>
          <w:b/>
          <w:bCs/>
          <w:color w:val="000000"/>
          <w:sz w:val="24"/>
          <w:szCs w:val="26"/>
          <w:lang w:eastAsia="tr-TR"/>
        </w:rPr>
        <w:t> </w:t>
      </w:r>
    </w:p>
    <w:p w:rsidR="004C1E3B" w:rsidRDefault="004C1E3B" w:rsidP="004C1E3B">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b/>
          <w:bCs/>
          <w:color w:val="000000"/>
          <w:sz w:val="24"/>
          <w:szCs w:val="26"/>
          <w:lang w:eastAsia="tr-TR"/>
        </w:rPr>
        <w:t xml:space="preserve">İTİRAZ YOLUNA </w:t>
      </w:r>
      <w:proofErr w:type="gramStart"/>
      <w:r w:rsidRPr="004C1E3B">
        <w:rPr>
          <w:rFonts w:ascii="Times New Roman" w:eastAsia="Arial Unicode MS" w:hAnsi="Times New Roman" w:cs="Times New Roman"/>
          <w:b/>
          <w:bCs/>
          <w:color w:val="000000"/>
          <w:sz w:val="24"/>
          <w:szCs w:val="26"/>
          <w:lang w:eastAsia="tr-TR"/>
        </w:rPr>
        <w:t>BAŞVURAN : </w:t>
      </w:r>
      <w:r w:rsidRPr="004C1E3B">
        <w:rPr>
          <w:rFonts w:ascii="Times New Roman" w:eastAsia="Arial Unicode MS" w:hAnsi="Times New Roman" w:cs="Times New Roman"/>
          <w:color w:val="000000"/>
          <w:sz w:val="24"/>
          <w:szCs w:val="26"/>
          <w:lang w:eastAsia="tr-TR"/>
        </w:rPr>
        <w:t>İstanbul</w:t>
      </w:r>
      <w:proofErr w:type="gramEnd"/>
      <w:r w:rsidRPr="004C1E3B">
        <w:rPr>
          <w:rFonts w:ascii="Times New Roman" w:eastAsia="Arial Unicode MS" w:hAnsi="Times New Roman" w:cs="Times New Roman"/>
          <w:color w:val="000000"/>
          <w:sz w:val="24"/>
          <w:szCs w:val="26"/>
          <w:lang w:eastAsia="tr-TR"/>
        </w:rPr>
        <w:t xml:space="preserve"> Anadolu 4. İcra Hukuk Mahkemesi</w:t>
      </w:r>
    </w:p>
    <w:p w:rsidR="004C1E3B" w:rsidRP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b/>
          <w:bCs/>
          <w:color w:val="000000"/>
          <w:sz w:val="24"/>
          <w:szCs w:val="26"/>
          <w:lang w:eastAsia="tr-TR"/>
        </w:rPr>
        <w:t>İTİRAZIN KONUSU :</w:t>
      </w:r>
      <w:r w:rsidRPr="004C1E3B">
        <w:rPr>
          <w:rFonts w:ascii="Times New Roman" w:eastAsia="Arial Unicode MS" w:hAnsi="Times New Roman" w:cs="Times New Roman"/>
          <w:color w:val="000000"/>
          <w:sz w:val="24"/>
          <w:szCs w:val="26"/>
          <w:lang w:eastAsia="tr-TR"/>
        </w:rPr>
        <w:t> 6.1.1982 günlü, 2577 sayılı İdari Yargılama Usulü Kanunu’nun 28. maddesinin, 2.7.2012 günlü 6352 sayılı Kanun’un 58. maddesiyle değiştirilen (2) ve (6) numaralı fıkralarının Anayasa’nın 2</w:t>
      </w:r>
      <w:proofErr w:type="gramStart"/>
      <w:r w:rsidRPr="004C1E3B">
        <w:rPr>
          <w:rFonts w:ascii="Times New Roman" w:eastAsia="Arial Unicode MS" w:hAnsi="Times New Roman" w:cs="Times New Roman"/>
          <w:color w:val="000000"/>
          <w:sz w:val="24"/>
          <w:szCs w:val="26"/>
          <w:lang w:eastAsia="tr-TR"/>
        </w:rPr>
        <w:t>.,</w:t>
      </w:r>
      <w:proofErr w:type="gramEnd"/>
      <w:r w:rsidRPr="004C1E3B">
        <w:rPr>
          <w:rFonts w:ascii="Times New Roman" w:eastAsia="Arial Unicode MS" w:hAnsi="Times New Roman" w:cs="Times New Roman"/>
          <w:color w:val="000000"/>
          <w:sz w:val="24"/>
          <w:szCs w:val="26"/>
          <w:lang w:eastAsia="tr-TR"/>
        </w:rPr>
        <w:t xml:space="preserve"> 5., 10., 11., 12., 13., 35., 90. ve 138. maddelerine aykırılığı ileri sürülerek iptallerine karar verilmesi istemidir.</w:t>
      </w:r>
      <w:r w:rsidRPr="004C1E3B">
        <w:rPr>
          <w:rFonts w:ascii="Times New Roman" w:eastAsia="Arial Unicode MS" w:hAnsi="Times New Roman" w:cs="Times New Roman"/>
          <w:b/>
          <w:bCs/>
          <w:color w:val="000000"/>
          <w:sz w:val="24"/>
          <w:szCs w:val="26"/>
          <w:lang w:eastAsia="tr-TR"/>
        </w:rPr>
        <w:t> </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b/>
          <w:bCs/>
          <w:color w:val="000000"/>
          <w:sz w:val="24"/>
          <w:szCs w:val="26"/>
          <w:lang w:eastAsia="tr-TR"/>
        </w:rPr>
        <w:t>I- OLAY</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Şikâyetçi taraf aleyhine başlatılan icra takibinin iptali istemiyle açılan davada, itiraz konusu kuralların Anayasa’ya aykırı olduğu iddiasını ciddi bulan Mahkeme, iptalleri için başvurmuştur.</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b/>
          <w:bCs/>
          <w:color w:val="000000"/>
          <w:sz w:val="24"/>
          <w:szCs w:val="26"/>
          <w:lang w:eastAsia="tr-TR"/>
        </w:rPr>
        <w:t>II- İTİRAZ KONUSU YASA KURALLARI</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xml:space="preserve">Kanun’un itiraz konusu kuralları da </w:t>
      </w:r>
      <w:proofErr w:type="spellStart"/>
      <w:r w:rsidRPr="004C1E3B">
        <w:rPr>
          <w:rFonts w:ascii="Times New Roman" w:eastAsia="Arial Unicode MS" w:hAnsi="Times New Roman" w:cs="Times New Roman"/>
          <w:color w:val="000000"/>
          <w:sz w:val="24"/>
          <w:szCs w:val="26"/>
          <w:lang w:eastAsia="tr-TR"/>
        </w:rPr>
        <w:t>içeren“</w:t>
      </w:r>
      <w:r w:rsidRPr="004C1E3B">
        <w:rPr>
          <w:rFonts w:ascii="Times New Roman" w:eastAsia="Arial Unicode MS" w:hAnsi="Times New Roman" w:cs="Times New Roman"/>
          <w:i/>
          <w:iCs/>
          <w:color w:val="000000"/>
          <w:sz w:val="24"/>
          <w:szCs w:val="26"/>
          <w:lang w:eastAsia="tr-TR"/>
        </w:rPr>
        <w:t>Kararların</w:t>
      </w:r>
      <w:proofErr w:type="spellEnd"/>
      <w:r w:rsidRPr="004C1E3B">
        <w:rPr>
          <w:rFonts w:ascii="Times New Roman" w:eastAsia="Arial Unicode MS" w:hAnsi="Times New Roman" w:cs="Times New Roman"/>
          <w:i/>
          <w:iCs/>
          <w:color w:val="000000"/>
          <w:sz w:val="24"/>
          <w:szCs w:val="26"/>
          <w:lang w:eastAsia="tr-TR"/>
        </w:rPr>
        <w:t xml:space="preserve"> </w:t>
      </w:r>
      <w:proofErr w:type="spellStart"/>
      <w:r w:rsidRPr="004C1E3B">
        <w:rPr>
          <w:rFonts w:ascii="Times New Roman" w:eastAsia="Arial Unicode MS" w:hAnsi="Times New Roman" w:cs="Times New Roman"/>
          <w:i/>
          <w:iCs/>
          <w:color w:val="000000"/>
          <w:sz w:val="24"/>
          <w:szCs w:val="26"/>
          <w:lang w:eastAsia="tr-TR"/>
        </w:rPr>
        <w:t>sonuçları”</w:t>
      </w:r>
      <w:r w:rsidRPr="004C1E3B">
        <w:rPr>
          <w:rFonts w:ascii="Times New Roman" w:eastAsia="Arial Unicode MS" w:hAnsi="Times New Roman" w:cs="Times New Roman"/>
          <w:color w:val="000000"/>
          <w:sz w:val="24"/>
          <w:szCs w:val="26"/>
          <w:lang w:eastAsia="tr-TR"/>
        </w:rPr>
        <w:t>başlıklı</w:t>
      </w:r>
      <w:proofErr w:type="spellEnd"/>
      <w:r w:rsidRPr="004C1E3B">
        <w:rPr>
          <w:rFonts w:ascii="Times New Roman" w:eastAsia="Arial Unicode MS" w:hAnsi="Times New Roman" w:cs="Times New Roman"/>
          <w:color w:val="000000"/>
          <w:sz w:val="24"/>
          <w:szCs w:val="26"/>
          <w:lang w:eastAsia="tr-TR"/>
        </w:rPr>
        <w:t xml:space="preserve"> 28. maddesi şöyledir:</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w:t>
      </w:r>
      <w:r w:rsidRPr="004C1E3B">
        <w:rPr>
          <w:rFonts w:ascii="Times New Roman" w:eastAsia="Arial Unicode MS" w:hAnsi="Times New Roman" w:cs="Times New Roman"/>
          <w:i/>
          <w:iCs/>
          <w:color w:val="000000"/>
          <w:sz w:val="24"/>
          <w:szCs w:val="26"/>
          <w:lang w:eastAsia="tr-TR"/>
        </w:rPr>
        <w:t>1. (Değişik:</w:t>
      </w:r>
      <w:proofErr w:type="gramStart"/>
      <w:r w:rsidRPr="004C1E3B">
        <w:rPr>
          <w:rFonts w:ascii="Times New Roman" w:eastAsia="Arial Unicode MS" w:hAnsi="Times New Roman" w:cs="Times New Roman"/>
          <w:i/>
          <w:iCs/>
          <w:color w:val="000000"/>
          <w:sz w:val="24"/>
          <w:szCs w:val="26"/>
          <w:lang w:eastAsia="tr-TR"/>
        </w:rPr>
        <w:t>10/6/1994</w:t>
      </w:r>
      <w:proofErr w:type="gramEnd"/>
      <w:r w:rsidRPr="004C1E3B">
        <w:rPr>
          <w:rFonts w:ascii="Times New Roman" w:eastAsia="Arial Unicode MS" w:hAnsi="Times New Roman" w:cs="Times New Roman"/>
          <w:i/>
          <w:iCs/>
          <w:color w:val="000000"/>
          <w:sz w:val="24"/>
          <w:szCs w:val="26"/>
          <w:lang w:eastAsia="tr-TR"/>
        </w:rPr>
        <w:t xml:space="preserve">-4001/13 </w:t>
      </w:r>
      <w:proofErr w:type="spellStart"/>
      <w:r w:rsidRPr="004C1E3B">
        <w:rPr>
          <w:rFonts w:ascii="Times New Roman" w:eastAsia="Arial Unicode MS" w:hAnsi="Times New Roman" w:cs="Times New Roman"/>
          <w:i/>
          <w:iCs/>
          <w:color w:val="000000"/>
          <w:sz w:val="24"/>
          <w:szCs w:val="26"/>
          <w:lang w:eastAsia="tr-TR"/>
        </w:rPr>
        <w:t>md.</w:t>
      </w:r>
      <w:proofErr w:type="spellEnd"/>
      <w:r w:rsidRPr="004C1E3B">
        <w:rPr>
          <w:rFonts w:ascii="Times New Roman" w:eastAsia="Arial Unicode MS" w:hAnsi="Times New Roman" w:cs="Times New Roman"/>
          <w:i/>
          <w:iCs/>
          <w:color w:val="000000"/>
          <w:sz w:val="24"/>
          <w:szCs w:val="26"/>
          <w:lang w:eastAsia="tr-TR"/>
        </w:rPr>
        <w:t>)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(İptal cümle: Anayasa Mahkemesi’nin 10/7/2013 tarihli ve E</w:t>
      </w:r>
      <w:proofErr w:type="gramStart"/>
      <w:r w:rsidRPr="004C1E3B">
        <w:rPr>
          <w:rFonts w:ascii="Times New Roman" w:eastAsia="Arial Unicode MS" w:hAnsi="Times New Roman" w:cs="Times New Roman"/>
          <w:i/>
          <w:iCs/>
          <w:color w:val="000000"/>
          <w:sz w:val="24"/>
          <w:szCs w:val="26"/>
          <w:lang w:eastAsia="tr-TR"/>
        </w:rPr>
        <w:t>.:</w:t>
      </w:r>
      <w:proofErr w:type="gramEnd"/>
      <w:r w:rsidRPr="004C1E3B">
        <w:rPr>
          <w:rFonts w:ascii="Times New Roman" w:eastAsia="Arial Unicode MS" w:hAnsi="Times New Roman" w:cs="Times New Roman"/>
          <w:i/>
          <w:iCs/>
          <w:color w:val="000000"/>
          <w:sz w:val="24"/>
          <w:szCs w:val="26"/>
          <w:lang w:eastAsia="tr-TR"/>
        </w:rPr>
        <w:t xml:space="preserve"> 2012/107 K.: 2013/90 sayılı Kararı ile.)(…) (Ek cümleler: 21/2/2014-6526/18 </w:t>
      </w:r>
      <w:proofErr w:type="spellStart"/>
      <w:r w:rsidRPr="004C1E3B">
        <w:rPr>
          <w:rFonts w:ascii="Times New Roman" w:eastAsia="Arial Unicode MS" w:hAnsi="Times New Roman" w:cs="Times New Roman"/>
          <w:i/>
          <w:iCs/>
          <w:color w:val="000000"/>
          <w:sz w:val="24"/>
          <w:szCs w:val="26"/>
          <w:lang w:eastAsia="tr-TR"/>
        </w:rPr>
        <w:t>md</w:t>
      </w:r>
      <w:proofErr w:type="gramStart"/>
      <w:r w:rsidRPr="004C1E3B">
        <w:rPr>
          <w:rFonts w:ascii="Times New Roman" w:eastAsia="Arial Unicode MS" w:hAnsi="Times New Roman" w:cs="Times New Roman"/>
          <w:i/>
          <w:iCs/>
          <w:color w:val="000000"/>
          <w:sz w:val="24"/>
          <w:szCs w:val="26"/>
          <w:lang w:eastAsia="tr-TR"/>
        </w:rPr>
        <w:t>.</w:t>
      </w:r>
      <w:proofErr w:type="spellEnd"/>
      <w:r w:rsidRPr="004C1E3B">
        <w:rPr>
          <w:rFonts w:ascii="Times New Roman" w:eastAsia="Arial Unicode MS" w:hAnsi="Times New Roman" w:cs="Times New Roman"/>
          <w:i/>
          <w:iCs/>
          <w:color w:val="000000"/>
          <w:sz w:val="24"/>
          <w:szCs w:val="26"/>
          <w:lang w:eastAsia="tr-TR"/>
        </w:rPr>
        <w:t>;</w:t>
      </w:r>
      <w:proofErr w:type="gramEnd"/>
      <w:r w:rsidRPr="004C1E3B">
        <w:rPr>
          <w:rFonts w:ascii="Times New Roman" w:eastAsia="Arial Unicode MS" w:hAnsi="Times New Roman" w:cs="Times New Roman"/>
          <w:i/>
          <w:iCs/>
          <w:color w:val="000000"/>
          <w:sz w:val="24"/>
          <w:szCs w:val="26"/>
          <w:lang w:eastAsia="tr-TR"/>
        </w:rPr>
        <w:t xml:space="preserve"> Değişik üçüncü ve dördüncü cümleler: 10/9/2014-6552/97 </w:t>
      </w:r>
      <w:proofErr w:type="spellStart"/>
      <w:r w:rsidRPr="004C1E3B">
        <w:rPr>
          <w:rFonts w:ascii="Times New Roman" w:eastAsia="Arial Unicode MS" w:hAnsi="Times New Roman" w:cs="Times New Roman"/>
          <w:i/>
          <w:iCs/>
          <w:color w:val="000000"/>
          <w:sz w:val="24"/>
          <w:szCs w:val="26"/>
          <w:lang w:eastAsia="tr-TR"/>
        </w:rPr>
        <w:t>md.</w:t>
      </w:r>
      <w:proofErr w:type="spellEnd"/>
      <w:r w:rsidRPr="004C1E3B">
        <w:rPr>
          <w:rFonts w:ascii="Times New Roman" w:eastAsia="Arial Unicode MS" w:hAnsi="Times New Roman" w:cs="Times New Roman"/>
          <w:i/>
          <w:iCs/>
          <w:color w:val="000000"/>
          <w:sz w:val="24"/>
          <w:szCs w:val="26"/>
          <w:lang w:eastAsia="tr-TR"/>
        </w:rPr>
        <w:t xml:space="preserve">) Ancak, 23/4/1981 tarihli ve 2451 sayılı Bakanlıklar ve Bağlı Kuruluşlarda Atama Usulüne İlişkin Kanuna ekli (1) ve (2) sayılı cetvellerde gösterilen unvanları taşıyan görevler ile farklı atama usullerine tabi olsalar dâhi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 ilgilinin kazanılmış hak aylık derecesine uygun başka bir kadroya atanması suretiyle iki yıl içinde yerine getirilir. Bu görevliler hakkındaki </w:t>
      </w:r>
      <w:proofErr w:type="gramStart"/>
      <w:r w:rsidRPr="004C1E3B">
        <w:rPr>
          <w:rFonts w:ascii="Times New Roman" w:eastAsia="Arial Unicode MS" w:hAnsi="Times New Roman" w:cs="Times New Roman"/>
          <w:i/>
          <w:iCs/>
          <w:color w:val="000000"/>
          <w:sz w:val="24"/>
          <w:szCs w:val="26"/>
          <w:lang w:eastAsia="tr-TR"/>
        </w:rPr>
        <w:t>mezkur</w:t>
      </w:r>
      <w:proofErr w:type="gramEnd"/>
      <w:r w:rsidRPr="004C1E3B">
        <w:rPr>
          <w:rFonts w:ascii="Times New Roman" w:eastAsia="Arial Unicode MS" w:hAnsi="Times New Roman" w:cs="Times New Roman"/>
          <w:i/>
          <w:iCs/>
          <w:color w:val="000000"/>
          <w:sz w:val="24"/>
          <w:szCs w:val="26"/>
          <w:lang w:eastAsia="tr-TR"/>
        </w:rPr>
        <w:t xml:space="preserve"> işlemlerin uygulanması, telafisi güç veya imkânsız zararları doğuran hâllerden sayılmaz. (Ek cümle: </w:t>
      </w:r>
      <w:proofErr w:type="gramStart"/>
      <w:r w:rsidRPr="004C1E3B">
        <w:rPr>
          <w:rFonts w:ascii="Times New Roman" w:eastAsia="Arial Unicode MS" w:hAnsi="Times New Roman" w:cs="Times New Roman"/>
          <w:i/>
          <w:iCs/>
          <w:color w:val="000000"/>
          <w:sz w:val="24"/>
          <w:szCs w:val="26"/>
          <w:lang w:eastAsia="tr-TR"/>
        </w:rPr>
        <w:t>10/9/2014</w:t>
      </w:r>
      <w:proofErr w:type="gramEnd"/>
      <w:r w:rsidRPr="004C1E3B">
        <w:rPr>
          <w:rFonts w:ascii="Times New Roman" w:eastAsia="Arial Unicode MS" w:hAnsi="Times New Roman" w:cs="Times New Roman"/>
          <w:i/>
          <w:iCs/>
          <w:color w:val="000000"/>
          <w:sz w:val="24"/>
          <w:szCs w:val="26"/>
          <w:lang w:eastAsia="tr-TR"/>
        </w:rPr>
        <w:t xml:space="preserve">-6552/97 </w:t>
      </w:r>
      <w:proofErr w:type="spellStart"/>
      <w:r w:rsidRPr="004C1E3B">
        <w:rPr>
          <w:rFonts w:ascii="Times New Roman" w:eastAsia="Arial Unicode MS" w:hAnsi="Times New Roman" w:cs="Times New Roman"/>
          <w:i/>
          <w:iCs/>
          <w:color w:val="000000"/>
          <w:sz w:val="24"/>
          <w:szCs w:val="26"/>
          <w:lang w:eastAsia="tr-TR"/>
        </w:rPr>
        <w:t>md.</w:t>
      </w:r>
      <w:proofErr w:type="spellEnd"/>
      <w:r w:rsidRPr="004C1E3B">
        <w:rPr>
          <w:rFonts w:ascii="Times New Roman" w:eastAsia="Arial Unicode MS" w:hAnsi="Times New Roman" w:cs="Times New Roman"/>
          <w:i/>
          <w:iCs/>
          <w:color w:val="000000"/>
          <w:sz w:val="24"/>
          <w:szCs w:val="26"/>
          <w:lang w:eastAsia="tr-TR"/>
        </w:rPr>
        <w:t>) Bu fıkranın üçüncü cümlesinde belirtilen işlemlerle ilgili mahkeme kararlarının yerine getirilmemesi ceza soruşturması ve kovuşturmasına konu edilemez; ancak disiplin hükümleri saklıdır.</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b/>
          <w:bCs/>
          <w:i/>
          <w:iCs/>
          <w:color w:val="000000"/>
          <w:sz w:val="24"/>
          <w:szCs w:val="26"/>
          <w:lang w:eastAsia="tr-TR"/>
        </w:rPr>
        <w:t xml:space="preserve">2. (Değişik: </w:t>
      </w:r>
      <w:proofErr w:type="gramStart"/>
      <w:r w:rsidRPr="004C1E3B">
        <w:rPr>
          <w:rFonts w:ascii="Times New Roman" w:eastAsia="Arial Unicode MS" w:hAnsi="Times New Roman" w:cs="Times New Roman"/>
          <w:b/>
          <w:bCs/>
          <w:i/>
          <w:iCs/>
          <w:color w:val="000000"/>
          <w:sz w:val="24"/>
          <w:szCs w:val="26"/>
          <w:lang w:eastAsia="tr-TR"/>
        </w:rPr>
        <w:t>2/7/2012</w:t>
      </w:r>
      <w:proofErr w:type="gramEnd"/>
      <w:r w:rsidRPr="004C1E3B">
        <w:rPr>
          <w:rFonts w:ascii="Times New Roman" w:eastAsia="Arial Unicode MS" w:hAnsi="Times New Roman" w:cs="Times New Roman"/>
          <w:b/>
          <w:bCs/>
          <w:i/>
          <w:iCs/>
          <w:color w:val="000000"/>
          <w:sz w:val="24"/>
          <w:szCs w:val="26"/>
          <w:lang w:eastAsia="tr-TR"/>
        </w:rPr>
        <w:t xml:space="preserve"> - 6352/58 </w:t>
      </w:r>
      <w:proofErr w:type="spellStart"/>
      <w:r w:rsidRPr="004C1E3B">
        <w:rPr>
          <w:rFonts w:ascii="Times New Roman" w:eastAsia="Arial Unicode MS" w:hAnsi="Times New Roman" w:cs="Times New Roman"/>
          <w:b/>
          <w:bCs/>
          <w:i/>
          <w:iCs/>
          <w:color w:val="000000"/>
          <w:sz w:val="24"/>
          <w:szCs w:val="26"/>
          <w:lang w:eastAsia="tr-TR"/>
        </w:rPr>
        <w:t>md.</w:t>
      </w:r>
      <w:proofErr w:type="spellEnd"/>
      <w:r w:rsidRPr="004C1E3B">
        <w:rPr>
          <w:rFonts w:ascii="Times New Roman" w:eastAsia="Arial Unicode MS" w:hAnsi="Times New Roman" w:cs="Times New Roman"/>
          <w:b/>
          <w:bCs/>
          <w:i/>
          <w:iCs/>
          <w:color w:val="000000"/>
          <w:sz w:val="24"/>
          <w:szCs w:val="26"/>
          <w:lang w:eastAsia="tr-TR"/>
        </w:rPr>
        <w:t xml:space="preserve">)Konusu belli bir miktar paranın ödenmesini gerektiren davalarda hükmedilen miktar ile her türlü davalarda hükmedilen vekalet ücreti ve yargılama giderleri, davacının veya vekilinin davalı idareye yazılı şekilde bildireceği banka hesap numarasına, bu bildirim tarihinden itibaren, birinci fıkrada belirtilen usul ve esaslar </w:t>
      </w:r>
      <w:r w:rsidRPr="004C1E3B">
        <w:rPr>
          <w:rFonts w:ascii="Times New Roman" w:eastAsia="Arial Unicode MS" w:hAnsi="Times New Roman" w:cs="Times New Roman"/>
          <w:b/>
          <w:bCs/>
          <w:i/>
          <w:iCs/>
          <w:color w:val="000000"/>
          <w:sz w:val="24"/>
          <w:szCs w:val="26"/>
          <w:lang w:eastAsia="tr-TR"/>
        </w:rPr>
        <w:lastRenderedPageBreak/>
        <w:t>çerçevesinde yatırılır. Birinci fıkrada belirtilen süreler içinde ödeme yapılmaması halinde, genel hükümler dairesinde infaz ve icra olunur.</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i/>
          <w:iCs/>
          <w:color w:val="000000"/>
          <w:sz w:val="24"/>
          <w:szCs w:val="26"/>
          <w:lang w:eastAsia="tr-TR"/>
        </w:rPr>
        <w:t>3. Danıştay, bölge idare mahkemeleri, idare ve vergi mahkemeleri kararlarına göre işlem tesis edilmeyen veya eylemde bulunulmayan hallerde idare aleyhine Danıştay ve ilgili idari mahkemede maddi ve manevi tazminat davası açılabilir.</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i/>
          <w:iCs/>
          <w:color w:val="000000"/>
          <w:sz w:val="24"/>
          <w:szCs w:val="26"/>
          <w:lang w:eastAsia="tr-TR"/>
        </w:rPr>
        <w:t xml:space="preserve">4. (Değişik: </w:t>
      </w:r>
      <w:proofErr w:type="gramStart"/>
      <w:r w:rsidRPr="004C1E3B">
        <w:rPr>
          <w:rFonts w:ascii="Times New Roman" w:eastAsia="Arial Unicode MS" w:hAnsi="Times New Roman" w:cs="Times New Roman"/>
          <w:i/>
          <w:iCs/>
          <w:color w:val="000000"/>
          <w:sz w:val="24"/>
          <w:szCs w:val="26"/>
          <w:lang w:eastAsia="tr-TR"/>
        </w:rPr>
        <w:t>21/2/2014</w:t>
      </w:r>
      <w:proofErr w:type="gramEnd"/>
      <w:r w:rsidRPr="004C1E3B">
        <w:rPr>
          <w:rFonts w:ascii="Times New Roman" w:eastAsia="Arial Unicode MS" w:hAnsi="Times New Roman" w:cs="Times New Roman"/>
          <w:i/>
          <w:iCs/>
          <w:color w:val="000000"/>
          <w:sz w:val="24"/>
          <w:szCs w:val="26"/>
          <w:lang w:eastAsia="tr-TR"/>
        </w:rPr>
        <w:t xml:space="preserve">-6526/18 </w:t>
      </w:r>
      <w:proofErr w:type="spellStart"/>
      <w:r w:rsidRPr="004C1E3B">
        <w:rPr>
          <w:rFonts w:ascii="Times New Roman" w:eastAsia="Arial Unicode MS" w:hAnsi="Times New Roman" w:cs="Times New Roman"/>
          <w:i/>
          <w:iCs/>
          <w:color w:val="000000"/>
          <w:sz w:val="24"/>
          <w:szCs w:val="26"/>
          <w:lang w:eastAsia="tr-TR"/>
        </w:rPr>
        <w:t>md.</w:t>
      </w:r>
      <w:proofErr w:type="spellEnd"/>
      <w:r w:rsidRPr="004C1E3B">
        <w:rPr>
          <w:rFonts w:ascii="Times New Roman" w:eastAsia="Arial Unicode MS" w:hAnsi="Times New Roman" w:cs="Times New Roman"/>
          <w:i/>
          <w:iCs/>
          <w:color w:val="000000"/>
          <w:sz w:val="24"/>
          <w:szCs w:val="26"/>
          <w:lang w:eastAsia="tr-TR"/>
        </w:rPr>
        <w:t>) Mahkeme kararlarının süresi içinde kamu görevlilerince yerine getirilmemesi hâlinde tazminat davası ancak ilgili idare aleyhine açılabilir.</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i/>
          <w:iCs/>
          <w:color w:val="000000"/>
          <w:sz w:val="24"/>
          <w:szCs w:val="26"/>
          <w:lang w:eastAsia="tr-TR"/>
        </w:rPr>
        <w:t>5. Vergi uyuşmazlıklarına ilişkin mahkeme kararlarının idareye tebliğinden sonra bu kararlara göre tespit edilecek vergi, resim, harçlar ve benzeri mali yükümler ile zam ve cezaların miktarı ilgili idarece mükellefe bildirilir.</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b/>
          <w:bCs/>
          <w:i/>
          <w:iCs/>
          <w:color w:val="000000"/>
          <w:sz w:val="24"/>
          <w:szCs w:val="26"/>
          <w:lang w:eastAsia="tr-TR"/>
        </w:rPr>
        <w:t xml:space="preserve">6. (Değişik: </w:t>
      </w:r>
      <w:proofErr w:type="gramStart"/>
      <w:r w:rsidRPr="004C1E3B">
        <w:rPr>
          <w:rFonts w:ascii="Times New Roman" w:eastAsia="Arial Unicode MS" w:hAnsi="Times New Roman" w:cs="Times New Roman"/>
          <w:b/>
          <w:bCs/>
          <w:i/>
          <w:iCs/>
          <w:color w:val="000000"/>
          <w:sz w:val="24"/>
          <w:szCs w:val="26"/>
          <w:lang w:eastAsia="tr-TR"/>
        </w:rPr>
        <w:t>2/7/2012</w:t>
      </w:r>
      <w:proofErr w:type="gramEnd"/>
      <w:r w:rsidRPr="004C1E3B">
        <w:rPr>
          <w:rFonts w:ascii="Times New Roman" w:eastAsia="Arial Unicode MS" w:hAnsi="Times New Roman" w:cs="Times New Roman"/>
          <w:b/>
          <w:bCs/>
          <w:i/>
          <w:iCs/>
          <w:color w:val="000000"/>
          <w:sz w:val="24"/>
          <w:szCs w:val="26"/>
          <w:lang w:eastAsia="tr-TR"/>
        </w:rPr>
        <w:t xml:space="preserve"> - 6352/58 </w:t>
      </w:r>
      <w:proofErr w:type="spellStart"/>
      <w:r w:rsidRPr="004C1E3B">
        <w:rPr>
          <w:rFonts w:ascii="Times New Roman" w:eastAsia="Arial Unicode MS" w:hAnsi="Times New Roman" w:cs="Times New Roman"/>
          <w:b/>
          <w:bCs/>
          <w:i/>
          <w:iCs/>
          <w:color w:val="000000"/>
          <w:sz w:val="24"/>
          <w:szCs w:val="26"/>
          <w:lang w:eastAsia="tr-TR"/>
        </w:rPr>
        <w:t>md.</w:t>
      </w:r>
      <w:proofErr w:type="spellEnd"/>
      <w:r w:rsidRPr="004C1E3B">
        <w:rPr>
          <w:rFonts w:ascii="Times New Roman" w:eastAsia="Arial Unicode MS" w:hAnsi="Times New Roman" w:cs="Times New Roman"/>
          <w:b/>
          <w:bCs/>
          <w:i/>
          <w:iCs/>
          <w:color w:val="000000"/>
          <w:sz w:val="24"/>
          <w:szCs w:val="26"/>
          <w:lang w:eastAsia="tr-TR"/>
        </w:rPr>
        <w:t>)Tazminat ve vergi davalarında idarece, mahkeme kararının tebliğ tarihi ile ödeme tarihi arasındaki süreye 21/7/1953 tarihli ve 6183 sayılı Amme Alacaklarının Tahsil Usulü Hakkında Kanunun 48 inci maddesine göre belirlenen tecil faizi oranında hesaplanacak faiz ödenir. Ancak mahkeme kararının davacıya tebliği ile banka hesap numarasının idareye bildirildiği tarih arasında geçecek süre için faiz işlemez.</w:t>
      </w:r>
      <w:r w:rsidRPr="004C1E3B">
        <w:rPr>
          <w:rFonts w:ascii="Times New Roman" w:eastAsia="Arial Unicode MS" w:hAnsi="Times New Roman" w:cs="Times New Roman"/>
          <w:color w:val="000000"/>
          <w:sz w:val="24"/>
          <w:szCs w:val="26"/>
          <w:lang w:eastAsia="tr-TR"/>
        </w:rPr>
        <w:t>”</w:t>
      </w:r>
    </w:p>
    <w:p w:rsidR="004C1E3B" w:rsidRP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b/>
          <w:bCs/>
          <w:color w:val="000000"/>
          <w:sz w:val="24"/>
          <w:szCs w:val="26"/>
          <w:lang w:eastAsia="tr-TR"/>
        </w:rPr>
        <w:t>III- İLK İNCELEME</w:t>
      </w:r>
      <w:r w:rsidRPr="004C1E3B">
        <w:rPr>
          <w:rFonts w:ascii="Times New Roman" w:eastAsia="Arial Unicode MS" w:hAnsi="Times New Roman" w:cs="Times New Roman"/>
          <w:color w:val="000000"/>
          <w:sz w:val="24"/>
          <w:szCs w:val="26"/>
          <w:lang w:eastAsia="tr-TR"/>
        </w:rPr>
        <w:t> </w:t>
      </w:r>
    </w:p>
    <w:p w:rsidR="004C1E3B" w:rsidRP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Başvuru kararı ve ekleri, Raportör Hamit YELKEN tarafından hazırlanan ilk inceleme raporu, itiraz konusu yasa kuralları, dayanılan Anayasa kuralları ve bunların gerekçeleri ile diğer yasama belgeleri okunup incelendikten sonra gereği görüşülüp düşünüldü: </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b/>
          <w:bCs/>
          <w:color w:val="000000"/>
          <w:sz w:val="24"/>
          <w:szCs w:val="26"/>
          <w:lang w:eastAsia="tr-TR"/>
        </w:rPr>
        <w:t>A- Kanun’un 28. Maddesinin 6352 Sayılı Kanun’un 58. Maddesiyle Değiştirilen (2) Numaralı Fıkrası İle (6) Numaralı Fıkrasının İkinci Cümlesi</w:t>
      </w:r>
    </w:p>
    <w:p w:rsidR="004C1E3B" w:rsidRP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4C1E3B">
        <w:rPr>
          <w:rFonts w:ascii="Times New Roman" w:eastAsia="Arial Unicode MS" w:hAnsi="Times New Roman" w:cs="Times New Roman"/>
          <w:color w:val="000000"/>
          <w:sz w:val="24"/>
          <w:szCs w:val="26"/>
          <w:lang w:eastAsia="tr-TR"/>
        </w:rPr>
        <w:t>Anayasa’nın “</w:t>
      </w:r>
      <w:r w:rsidRPr="004C1E3B">
        <w:rPr>
          <w:rFonts w:ascii="Times New Roman" w:eastAsia="Arial Unicode MS" w:hAnsi="Times New Roman" w:cs="Times New Roman"/>
          <w:i/>
          <w:iCs/>
          <w:color w:val="000000"/>
          <w:sz w:val="24"/>
          <w:szCs w:val="26"/>
          <w:lang w:eastAsia="tr-TR"/>
        </w:rPr>
        <w:t>Anayasaya aykırılığın diğer mahkemelerde ileri sürülmesi</w:t>
      </w:r>
      <w:r w:rsidRPr="004C1E3B">
        <w:rPr>
          <w:rFonts w:ascii="Times New Roman" w:eastAsia="Arial Unicode MS" w:hAnsi="Times New Roman" w:cs="Times New Roman"/>
          <w:color w:val="000000"/>
          <w:sz w:val="24"/>
          <w:szCs w:val="26"/>
          <w:lang w:eastAsia="tr-TR"/>
        </w:rPr>
        <w:t>” başlıklı 152. maddesinin son fıkrasında, “</w:t>
      </w:r>
      <w:r w:rsidRPr="004C1E3B">
        <w:rPr>
          <w:rFonts w:ascii="Times New Roman" w:eastAsia="Arial Unicode MS" w:hAnsi="Times New Roman" w:cs="Times New Roman"/>
          <w:i/>
          <w:iCs/>
          <w:color w:val="000000"/>
          <w:sz w:val="24"/>
          <w:szCs w:val="26"/>
          <w:lang w:eastAsia="tr-TR"/>
        </w:rPr>
        <w:t xml:space="preserve">Anayasa Mahkemesinin işin esasına girerek verdiği </w:t>
      </w:r>
      <w:proofErr w:type="spellStart"/>
      <w:r w:rsidRPr="004C1E3B">
        <w:rPr>
          <w:rFonts w:ascii="Times New Roman" w:eastAsia="Arial Unicode MS" w:hAnsi="Times New Roman" w:cs="Times New Roman"/>
          <w:i/>
          <w:iCs/>
          <w:color w:val="000000"/>
          <w:sz w:val="24"/>
          <w:szCs w:val="26"/>
          <w:lang w:eastAsia="tr-TR"/>
        </w:rPr>
        <w:t>red</w:t>
      </w:r>
      <w:proofErr w:type="spellEnd"/>
      <w:r w:rsidRPr="004C1E3B">
        <w:rPr>
          <w:rFonts w:ascii="Times New Roman" w:eastAsia="Arial Unicode MS"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4C1E3B">
        <w:rPr>
          <w:rFonts w:ascii="Times New Roman" w:eastAsia="Arial Unicode MS" w:hAnsi="Times New Roman" w:cs="Times New Roman"/>
          <w:color w:val="000000"/>
          <w:sz w:val="24"/>
          <w:szCs w:val="26"/>
          <w:lang w:eastAsia="tr-TR"/>
        </w:rPr>
        <w:t>”; 6216 sayılı Anayasa Mahkemesinin Kuruluşu ve Yargılama Usulleri Hakkında Kanun’un “</w:t>
      </w:r>
      <w:r w:rsidRPr="004C1E3B">
        <w:rPr>
          <w:rFonts w:ascii="Times New Roman" w:eastAsia="Arial Unicode MS" w:hAnsi="Times New Roman" w:cs="Times New Roman"/>
          <w:i/>
          <w:iCs/>
          <w:color w:val="000000"/>
          <w:sz w:val="24"/>
          <w:szCs w:val="26"/>
          <w:lang w:eastAsia="tr-TR"/>
        </w:rPr>
        <w:t>Başvuruya engel durumlar</w:t>
      </w:r>
      <w:r w:rsidRPr="004C1E3B">
        <w:rPr>
          <w:rFonts w:ascii="Times New Roman" w:eastAsia="Arial Unicode MS" w:hAnsi="Times New Roman" w:cs="Times New Roman"/>
          <w:color w:val="000000"/>
          <w:sz w:val="24"/>
          <w:szCs w:val="26"/>
          <w:lang w:eastAsia="tr-TR"/>
        </w:rPr>
        <w:t>” başlıklı 41. maddesinin (1) numaralı fıkrasında ise “</w:t>
      </w:r>
      <w:r w:rsidRPr="004C1E3B">
        <w:rPr>
          <w:rFonts w:ascii="Times New Roman" w:eastAsia="Arial Unicode MS"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4C1E3B">
        <w:rPr>
          <w:rFonts w:ascii="Times New Roman" w:eastAsia="Arial Unicode MS" w:hAnsi="Times New Roman" w:cs="Times New Roman"/>
          <w:color w:val="000000"/>
          <w:sz w:val="24"/>
          <w:szCs w:val="26"/>
          <w:lang w:eastAsia="tr-TR"/>
        </w:rPr>
        <w:t>” hükümlerine yer verilmiştir.</w:t>
      </w:r>
      <w:proofErr w:type="gramEnd"/>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4C1E3B">
        <w:rPr>
          <w:rFonts w:ascii="Times New Roman" w:eastAsia="Arial Unicode MS" w:hAnsi="Times New Roman" w:cs="Times New Roman"/>
          <w:color w:val="000000"/>
          <w:sz w:val="24"/>
          <w:szCs w:val="26"/>
          <w:lang w:eastAsia="tr-TR"/>
        </w:rPr>
        <w:t xml:space="preserve">Kanun’un 28. maddesinin, 6352 sayılı Kanun’un 58. maddesiyle değiştirilen (2)numaralı fıkrası ile (6) numaralı fıkrasının ikinci cümlesine yönelik daha önce yapılan iptal başvurusu, Anayasa Mahkemesinin 4.7.2013 günlü, E.2012/100, K. 2013/84 sayılı kararıyla Anayasa’ya aykırı olmadığı gerekçesiyle esastan reddedilmiş ve bu karar 2.8.2013 günlü, 28726 sayılı Resmî </w:t>
      </w:r>
      <w:proofErr w:type="spellStart"/>
      <w:r w:rsidRPr="004C1E3B">
        <w:rPr>
          <w:rFonts w:ascii="Times New Roman" w:eastAsia="Arial Unicode MS" w:hAnsi="Times New Roman" w:cs="Times New Roman"/>
          <w:color w:val="000000"/>
          <w:sz w:val="24"/>
          <w:szCs w:val="26"/>
          <w:lang w:eastAsia="tr-TR"/>
        </w:rPr>
        <w:t>Gazete’de</w:t>
      </w:r>
      <w:proofErr w:type="spellEnd"/>
      <w:r w:rsidRPr="004C1E3B">
        <w:rPr>
          <w:rFonts w:ascii="Times New Roman" w:eastAsia="Arial Unicode MS" w:hAnsi="Times New Roman" w:cs="Times New Roman"/>
          <w:color w:val="000000"/>
          <w:sz w:val="24"/>
          <w:szCs w:val="26"/>
          <w:lang w:eastAsia="tr-TR"/>
        </w:rPr>
        <w:t xml:space="preserve"> yayımlanmıştır.</w:t>
      </w:r>
      <w:proofErr w:type="gramEnd"/>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xml:space="preserve">Anayasa Mahkemesince işin esasına </w:t>
      </w:r>
      <w:proofErr w:type="spellStart"/>
      <w:proofErr w:type="gramStart"/>
      <w:r w:rsidRPr="004C1E3B">
        <w:rPr>
          <w:rFonts w:ascii="Times New Roman" w:eastAsia="Arial Unicode MS" w:hAnsi="Times New Roman" w:cs="Times New Roman"/>
          <w:color w:val="000000"/>
          <w:sz w:val="24"/>
          <w:szCs w:val="26"/>
          <w:lang w:eastAsia="tr-TR"/>
        </w:rPr>
        <w:t>girilerek,Kanun’un</w:t>
      </w:r>
      <w:proofErr w:type="spellEnd"/>
      <w:proofErr w:type="gramEnd"/>
      <w:r w:rsidRPr="004C1E3B">
        <w:rPr>
          <w:rFonts w:ascii="Times New Roman" w:eastAsia="Arial Unicode MS" w:hAnsi="Times New Roman" w:cs="Times New Roman"/>
          <w:color w:val="000000"/>
          <w:sz w:val="24"/>
          <w:szCs w:val="26"/>
          <w:lang w:eastAsia="tr-TR"/>
        </w:rPr>
        <w:t xml:space="preserve"> 28. maddesinin, 6352 sayılı Kanun’un 58. maddesiyle değiştirilen (2)numaralı fıkrası ile (6) numaralı fıkrasının ikinci cümlesinin Anayasa’ya aykırı olmadığına karar verildiğinden, bu konuda yeni bir başvurunun yapılabilmesi için kararın Resmî </w:t>
      </w:r>
      <w:proofErr w:type="spellStart"/>
      <w:r w:rsidRPr="004C1E3B">
        <w:rPr>
          <w:rFonts w:ascii="Times New Roman" w:eastAsia="Arial Unicode MS" w:hAnsi="Times New Roman" w:cs="Times New Roman"/>
          <w:color w:val="000000"/>
          <w:sz w:val="24"/>
          <w:szCs w:val="26"/>
          <w:lang w:eastAsia="tr-TR"/>
        </w:rPr>
        <w:t>Gazete’de</w:t>
      </w:r>
      <w:proofErr w:type="spellEnd"/>
      <w:r w:rsidRPr="004C1E3B">
        <w:rPr>
          <w:rFonts w:ascii="Times New Roman" w:eastAsia="Arial Unicode MS" w:hAnsi="Times New Roman" w:cs="Times New Roman"/>
          <w:color w:val="000000"/>
          <w:sz w:val="24"/>
          <w:szCs w:val="26"/>
          <w:lang w:eastAsia="tr-TR"/>
        </w:rPr>
        <w:t xml:space="preserve"> yayımlandığı 2.8.2013 tarihinden başlayarak geçmesi gereken on yıllık süre henüz dolmamıştır.</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lastRenderedPageBreak/>
        <w:t>Bu nedenle, anılan kurallara yönelik itiraz başvurusunun, Anayasa’nın 152. ve 6216 sayılı Kanun’un 41. maddesinin (1) numaralı fıkrası gereğince reddine karar verilmesi gerekir.</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b/>
          <w:bCs/>
          <w:color w:val="000000"/>
          <w:sz w:val="24"/>
          <w:szCs w:val="26"/>
          <w:lang w:eastAsia="tr-TR"/>
        </w:rPr>
        <w:t>B- Kanun’un 28. Maddesinin 6352 Sayılı Kanun’un 58. Maddesiyle Değiştirilen (6) Numaralı Fıkrasının Birinci Cümlesi</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xml:space="preserve">6216 sayılı </w:t>
      </w:r>
      <w:proofErr w:type="spellStart"/>
      <w:r w:rsidRPr="004C1E3B">
        <w:rPr>
          <w:rFonts w:ascii="Times New Roman" w:eastAsia="Arial Unicode MS" w:hAnsi="Times New Roman" w:cs="Times New Roman"/>
          <w:color w:val="000000"/>
          <w:sz w:val="24"/>
          <w:szCs w:val="26"/>
          <w:lang w:eastAsia="tr-TR"/>
        </w:rPr>
        <w:t>Kanun’un“</w:t>
      </w:r>
      <w:r w:rsidRPr="004C1E3B">
        <w:rPr>
          <w:rFonts w:ascii="Times New Roman" w:eastAsia="Arial Unicode MS" w:hAnsi="Times New Roman" w:cs="Times New Roman"/>
          <w:i/>
          <w:iCs/>
          <w:color w:val="000000"/>
          <w:sz w:val="24"/>
          <w:szCs w:val="26"/>
          <w:lang w:eastAsia="tr-TR"/>
        </w:rPr>
        <w:t>Anayasaya</w:t>
      </w:r>
      <w:proofErr w:type="spellEnd"/>
      <w:r w:rsidRPr="004C1E3B">
        <w:rPr>
          <w:rFonts w:ascii="Times New Roman" w:eastAsia="Arial Unicode MS" w:hAnsi="Times New Roman" w:cs="Times New Roman"/>
          <w:i/>
          <w:iCs/>
          <w:color w:val="000000"/>
          <w:sz w:val="24"/>
          <w:szCs w:val="26"/>
          <w:lang w:eastAsia="tr-TR"/>
        </w:rPr>
        <w:t xml:space="preserve"> aykırılığın mahkemelerce ileri sürülmesi</w:t>
      </w:r>
      <w:r w:rsidRPr="004C1E3B">
        <w:rPr>
          <w:rFonts w:ascii="Times New Roman" w:eastAsia="Arial Unicode MS"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4C1E3B">
        <w:rPr>
          <w:rFonts w:ascii="Times New Roman" w:eastAsia="Arial Unicode MS"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Mahkemeye gönderilecek belgeler arasında “</w:t>
      </w:r>
      <w:r w:rsidRPr="004C1E3B">
        <w:rPr>
          <w:rFonts w:ascii="Times New Roman" w:eastAsia="Arial Unicode MS" w:hAnsi="Times New Roman" w:cs="Times New Roman"/>
          <w:i/>
          <w:iCs/>
          <w:color w:val="000000"/>
          <w:sz w:val="24"/>
          <w:szCs w:val="26"/>
          <w:lang w:eastAsia="tr-TR"/>
        </w:rPr>
        <w:t>iptali istenen kuralların Anayasanın hangi maddelerine aykırı olduklarını açıklayan gerekçeli başvuru kararının aslı</w:t>
      </w:r>
      <w:r w:rsidRPr="004C1E3B">
        <w:rPr>
          <w:rFonts w:ascii="Times New Roman" w:eastAsia="Arial Unicode MS" w:hAnsi="Times New Roman" w:cs="Times New Roman"/>
          <w:color w:val="000000"/>
          <w:sz w:val="24"/>
          <w:szCs w:val="26"/>
          <w:lang w:eastAsia="tr-TR"/>
        </w:rPr>
        <w:t xml:space="preserve">” sayılmıştır. </w:t>
      </w:r>
      <w:proofErr w:type="gramEnd"/>
      <w:r w:rsidRPr="004C1E3B">
        <w:rPr>
          <w:rFonts w:ascii="Times New Roman" w:eastAsia="Arial Unicode MS"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4C1E3B" w:rsidRP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xml:space="preserve"> Anayasa Mahkemesi </w:t>
      </w:r>
      <w:proofErr w:type="spellStart"/>
      <w:r w:rsidRPr="004C1E3B">
        <w:rPr>
          <w:rFonts w:ascii="Times New Roman" w:eastAsia="Arial Unicode MS" w:hAnsi="Times New Roman" w:cs="Times New Roman"/>
          <w:color w:val="000000"/>
          <w:sz w:val="24"/>
          <w:szCs w:val="26"/>
          <w:lang w:eastAsia="tr-TR"/>
        </w:rPr>
        <w:t>İçtüzüğü’nün</w:t>
      </w:r>
      <w:proofErr w:type="spellEnd"/>
      <w:r w:rsidRPr="004C1E3B">
        <w:rPr>
          <w:rFonts w:ascii="Times New Roman" w:eastAsia="Arial Unicode MS"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
    <w:p w:rsidR="004C1E3B" w:rsidRP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4C1E3B">
        <w:rPr>
          <w:rFonts w:ascii="Times New Roman" w:eastAsia="Arial Unicode MS" w:hAnsi="Times New Roman" w:cs="Times New Roman"/>
          <w:color w:val="000000"/>
          <w:sz w:val="24"/>
          <w:szCs w:val="26"/>
          <w:lang w:eastAsia="tr-TR"/>
        </w:rPr>
        <w:t xml:space="preserve">Yine </w:t>
      </w:r>
      <w:proofErr w:type="spellStart"/>
      <w:r w:rsidRPr="004C1E3B">
        <w:rPr>
          <w:rFonts w:ascii="Times New Roman" w:eastAsia="Arial Unicode MS" w:hAnsi="Times New Roman" w:cs="Times New Roman"/>
          <w:color w:val="000000"/>
          <w:sz w:val="24"/>
          <w:szCs w:val="26"/>
          <w:lang w:eastAsia="tr-TR"/>
        </w:rPr>
        <w:t>İçtüzük’ün</w:t>
      </w:r>
      <w:proofErr w:type="spellEnd"/>
      <w:r w:rsidRPr="004C1E3B">
        <w:rPr>
          <w:rFonts w:ascii="Times New Roman" w:eastAsia="Arial Unicode MS" w:hAnsi="Times New Roman" w:cs="Times New Roman"/>
          <w:color w:val="000000"/>
          <w:sz w:val="24"/>
          <w:szCs w:val="26"/>
          <w:lang w:eastAsia="tr-TR"/>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Başvuru kararında, Kanun’un 28 maddesinin, 6352 sayılı Kanun’un 58. maddesiyle değiştirilen itiraz konusu (6) numaralı fıkrasının Anayasa’nın 2</w:t>
      </w:r>
      <w:proofErr w:type="gramStart"/>
      <w:r w:rsidRPr="004C1E3B">
        <w:rPr>
          <w:rFonts w:ascii="Times New Roman" w:eastAsia="Arial Unicode MS" w:hAnsi="Times New Roman" w:cs="Times New Roman"/>
          <w:color w:val="000000"/>
          <w:sz w:val="24"/>
          <w:szCs w:val="26"/>
          <w:lang w:eastAsia="tr-TR"/>
        </w:rPr>
        <w:t>.,</w:t>
      </w:r>
      <w:proofErr w:type="gramEnd"/>
      <w:r w:rsidRPr="004C1E3B">
        <w:rPr>
          <w:rFonts w:ascii="Times New Roman" w:eastAsia="Arial Unicode MS" w:hAnsi="Times New Roman" w:cs="Times New Roman"/>
          <w:color w:val="000000"/>
          <w:sz w:val="24"/>
          <w:szCs w:val="26"/>
          <w:lang w:eastAsia="tr-TR"/>
        </w:rPr>
        <w:t xml:space="preserve"> 5., 10., 11., 12., 13. 35., 90. ve 138. maddelerine aykırı olduğu belirtilmiş ise de anılan fıkranın sadece ikinci cümlesine ilişkin olarak Anayasa’ya aykırılık gerekçelerine değinilmiş, birinci cümlesine ilişkin olarak herhangi bir Anayasa’ya aykırılık gerekçesine yer verilmemiştir. Dolayısıyla itiraz konusu kurala yönelik yapılan başvuru, yöntemine uygun bir başvuru olarak kabul edilemez.</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xml:space="preserve">Açıklanan nedenlerle, 6216 sayılı Kanun’un 40. maddesinin (1) numaralı fıkrasının (a) bendi ile Anayasa Mahkemesi </w:t>
      </w:r>
      <w:proofErr w:type="spellStart"/>
      <w:r w:rsidRPr="004C1E3B">
        <w:rPr>
          <w:rFonts w:ascii="Times New Roman" w:eastAsia="Arial Unicode MS" w:hAnsi="Times New Roman" w:cs="Times New Roman"/>
          <w:color w:val="000000"/>
          <w:sz w:val="24"/>
          <w:szCs w:val="26"/>
          <w:lang w:eastAsia="tr-TR"/>
        </w:rPr>
        <w:t>İçtüzüğü’nün</w:t>
      </w:r>
      <w:proofErr w:type="spellEnd"/>
      <w:r w:rsidRPr="004C1E3B">
        <w:rPr>
          <w:rFonts w:ascii="Times New Roman" w:eastAsia="Arial Unicode MS" w:hAnsi="Times New Roman" w:cs="Times New Roman"/>
          <w:color w:val="000000"/>
          <w:sz w:val="24"/>
          <w:szCs w:val="26"/>
          <w:lang w:eastAsia="tr-TR"/>
        </w:rPr>
        <w:t xml:space="preserve"> 46. maddesinin (1) numaralı fıkrasının (a) bendine aykırı olduğu anlaşılan itiraz konusu kurala yönelik başvurunun, 6216 sayılı Kanun’un 40. maddesinin (4) numaralı fıkrası gereğince yöntemine uygun olmadığından, esas incelemeye geçilmeksizin reddi gerekir. </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b/>
          <w:bCs/>
          <w:color w:val="000000"/>
          <w:sz w:val="24"/>
          <w:szCs w:val="26"/>
          <w:lang w:eastAsia="tr-TR"/>
        </w:rPr>
        <w:t>IV- SONUÇ</w:t>
      </w:r>
    </w:p>
    <w:p w:rsid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4C1E3B">
        <w:rPr>
          <w:rFonts w:ascii="Times New Roman" w:eastAsia="Arial Unicode MS" w:hAnsi="Times New Roman" w:cs="Times New Roman"/>
          <w:color w:val="000000"/>
          <w:sz w:val="24"/>
          <w:szCs w:val="26"/>
          <w:lang w:eastAsia="tr-TR"/>
        </w:rPr>
        <w:t>6.1.1982 günlü, 2577 sayılı İdari Yargılama Usulü Kanunu’nun 28. maddesinin, 2.7.2012 günlü, 6352 sayılı Kanun’un 58. maddesiyle değiştirilen;</w:t>
      </w:r>
    </w:p>
    <w:p w:rsidR="004C1E3B" w:rsidRPr="004C1E3B" w:rsidRDefault="004C1E3B" w:rsidP="004C1E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1E3B">
        <w:rPr>
          <w:rFonts w:ascii="Times New Roman" w:eastAsia="Times New Roman" w:hAnsi="Times New Roman" w:cs="Times New Roman"/>
          <w:color w:val="000000"/>
          <w:sz w:val="24"/>
          <w:szCs w:val="26"/>
          <w:lang w:eastAsia="tr-TR"/>
        </w:rPr>
        <w:t>A- 1- (2) numaralı fıkrasının, </w:t>
      </w:r>
    </w:p>
    <w:p w:rsidR="004C1E3B" w:rsidRDefault="004C1E3B" w:rsidP="004C1E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1E3B">
        <w:rPr>
          <w:rFonts w:ascii="Times New Roman" w:eastAsia="Times New Roman" w:hAnsi="Times New Roman" w:cs="Times New Roman"/>
          <w:color w:val="000000"/>
          <w:sz w:val="24"/>
          <w:szCs w:val="26"/>
          <w:lang w:eastAsia="tr-TR"/>
        </w:rPr>
        <w:lastRenderedPageBreak/>
        <w:t>2- (6) numaralı fıkrasının ikinci cümlesinin,</w:t>
      </w:r>
    </w:p>
    <w:p w:rsidR="004C1E3B" w:rsidRDefault="004C1E3B" w:rsidP="004C1E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C1E3B">
        <w:rPr>
          <w:rFonts w:ascii="Times New Roman" w:eastAsia="Times New Roman" w:hAnsi="Times New Roman" w:cs="Times New Roman"/>
          <w:color w:val="000000"/>
          <w:sz w:val="24"/>
          <w:szCs w:val="26"/>
          <w:lang w:eastAsia="tr-TR"/>
        </w:rPr>
        <w:t>iptallerine</w:t>
      </w:r>
      <w:proofErr w:type="gramEnd"/>
      <w:r w:rsidRPr="004C1E3B">
        <w:rPr>
          <w:rFonts w:ascii="Times New Roman" w:eastAsia="Times New Roman" w:hAnsi="Times New Roman" w:cs="Times New Roman"/>
          <w:color w:val="000000"/>
          <w:sz w:val="24"/>
          <w:szCs w:val="26"/>
          <w:lang w:eastAsia="tr-TR"/>
        </w:rPr>
        <w:t xml:space="preserve"> karar verilmesi istemiyle yapılan itiraz başvurusunun, Anayasa’nın 152. maddesinin son fıkrası ve 6216 sayılı Anayasa Mahkemesinin Kuruluşu ve Yargılama Usulleri Hakkında Kanun’un 41. maddesinin (1) numaralı fıkrası gereğince REDDİNE,</w:t>
      </w:r>
    </w:p>
    <w:p w:rsidR="004C1E3B" w:rsidRDefault="004C1E3B" w:rsidP="004C1E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1E3B">
        <w:rPr>
          <w:rFonts w:ascii="Times New Roman" w:eastAsia="Times New Roman" w:hAnsi="Times New Roman" w:cs="Times New Roman"/>
          <w:color w:val="000000"/>
          <w:sz w:val="24"/>
          <w:szCs w:val="26"/>
          <w:lang w:eastAsia="tr-TR"/>
        </w:rPr>
        <w:t>B- (6) numaralı fıkrasının birinci cümlesinin iptaline karar verilmesi istemiyle yapılan itiraz başvurusunun, 6216 sayılı Kanun’un 40. maddesinin (4) numaralı fıkrası gereğince yöntemine uygun olmadığından, esas incelemeye geçilmeksizin REDDİNE,</w:t>
      </w:r>
    </w:p>
    <w:p w:rsidR="004C1E3B" w:rsidRP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22.10.2014 gününde OYBİRLİĞİYLE karar verildi. </w:t>
      </w:r>
    </w:p>
    <w:p w:rsidR="004C1E3B" w:rsidRP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C1E3B" w:rsidRPr="004C1E3B" w:rsidTr="004C1E3B">
        <w:tc>
          <w:tcPr>
            <w:tcW w:w="1667"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Başkan</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Başkanvekili</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4C1E3B">
              <w:rPr>
                <w:rFonts w:ascii="Times New Roman" w:eastAsia="Arial Unicode MS" w:hAnsi="Times New Roman" w:cs="Times New Roman"/>
                <w:color w:val="000000"/>
                <w:sz w:val="24"/>
                <w:szCs w:val="26"/>
                <w:lang w:eastAsia="tr-TR"/>
              </w:rPr>
              <w:t>Serruh</w:t>
            </w:r>
            <w:proofErr w:type="spellEnd"/>
            <w:r w:rsidRPr="004C1E3B">
              <w:rPr>
                <w:rFonts w:ascii="Times New Roman" w:eastAsia="Arial Unicode MS"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Başkanvekili</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Alparslan ALTAN</w:t>
            </w:r>
          </w:p>
        </w:tc>
      </w:tr>
    </w:tbl>
    <w:p w:rsid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p w:rsid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p w:rsidR="004C1E3B" w:rsidRP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p w:rsidR="004C1E3B" w:rsidRP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C1E3B" w:rsidRPr="004C1E3B" w:rsidTr="004C1E3B">
        <w:tc>
          <w:tcPr>
            <w:tcW w:w="1667"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Üye</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Üye</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 xml:space="preserve">Osman </w:t>
            </w:r>
            <w:proofErr w:type="spellStart"/>
            <w:r w:rsidRPr="004C1E3B">
              <w:rPr>
                <w:rFonts w:ascii="Times New Roman" w:eastAsia="Arial Unicode MS" w:hAnsi="Times New Roman" w:cs="Times New Roman"/>
                <w:color w:val="000000"/>
                <w:sz w:val="24"/>
                <w:szCs w:val="26"/>
                <w:lang w:eastAsia="tr-TR"/>
              </w:rPr>
              <w:t>Alifeyyaz</w:t>
            </w:r>
            <w:proofErr w:type="spellEnd"/>
            <w:r w:rsidRPr="004C1E3B">
              <w:rPr>
                <w:rFonts w:ascii="Times New Roman" w:eastAsia="Arial Unicode MS"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Üye</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Zehra Ayla PERKTAŞ</w:t>
            </w:r>
          </w:p>
        </w:tc>
      </w:tr>
    </w:tbl>
    <w:p w:rsid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p w:rsid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p w:rsidR="004C1E3B" w:rsidRP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p w:rsidR="004C1E3B" w:rsidRP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C1E3B" w:rsidRPr="004C1E3B" w:rsidTr="004C1E3B">
        <w:tc>
          <w:tcPr>
            <w:tcW w:w="1667"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Üye</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Üye</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Üye</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Engin YILDIRIM</w:t>
            </w:r>
          </w:p>
        </w:tc>
      </w:tr>
    </w:tbl>
    <w:p w:rsid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p w:rsid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p w:rsidR="004C1E3B" w:rsidRP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p w:rsidR="004C1E3B" w:rsidRP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C1E3B" w:rsidRPr="004C1E3B" w:rsidTr="004C1E3B">
        <w:tc>
          <w:tcPr>
            <w:tcW w:w="1667"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lastRenderedPageBreak/>
              <w:t>Üye</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Üye</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4C1E3B">
              <w:rPr>
                <w:rFonts w:ascii="Times New Roman" w:eastAsia="Arial Unicode MS" w:hAnsi="Times New Roman" w:cs="Times New Roman"/>
                <w:color w:val="000000"/>
                <w:sz w:val="24"/>
                <w:szCs w:val="26"/>
                <w:lang w:eastAsia="tr-TR"/>
              </w:rPr>
              <w:t>Hicabi</w:t>
            </w:r>
            <w:proofErr w:type="spellEnd"/>
            <w:r w:rsidRPr="004C1E3B">
              <w:rPr>
                <w:rFonts w:ascii="Times New Roman" w:eastAsia="Arial Unicode MS"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Üye</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Celal Mümtaz AKINCI</w:t>
            </w:r>
          </w:p>
        </w:tc>
      </w:tr>
    </w:tbl>
    <w:p w:rsid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p w:rsid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p w:rsidR="004C1E3B" w:rsidRP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p w:rsidR="004C1E3B" w:rsidRP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C1E3B" w:rsidRPr="004C1E3B" w:rsidTr="004C1E3B">
        <w:tc>
          <w:tcPr>
            <w:tcW w:w="1667"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Üye</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Üye</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Üye</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Zühtü ARSLAN</w:t>
            </w:r>
          </w:p>
        </w:tc>
      </w:tr>
    </w:tbl>
    <w:p w:rsid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p w:rsid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p w:rsidR="004C1E3B" w:rsidRP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p w:rsidR="004C1E3B" w:rsidRPr="004C1E3B" w:rsidRDefault="004C1E3B" w:rsidP="004C1E3B">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C1E3B" w:rsidRPr="004C1E3B" w:rsidTr="004C1E3B">
        <w:tc>
          <w:tcPr>
            <w:tcW w:w="2500"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Üye</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Üye</w:t>
            </w:r>
          </w:p>
          <w:p w:rsidR="004C1E3B" w:rsidRPr="004C1E3B" w:rsidRDefault="004C1E3B" w:rsidP="004C1E3B">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4C1E3B">
              <w:rPr>
                <w:rFonts w:ascii="Times New Roman" w:eastAsia="Arial Unicode MS" w:hAnsi="Times New Roman" w:cs="Times New Roman"/>
                <w:color w:val="000000"/>
                <w:sz w:val="24"/>
                <w:szCs w:val="26"/>
                <w:lang w:eastAsia="tr-TR"/>
              </w:rPr>
              <w:t>Hasan Tahsin GÖKCAN</w:t>
            </w:r>
          </w:p>
        </w:tc>
      </w:tr>
    </w:tbl>
    <w:p w:rsidR="004C1E3B" w:rsidRPr="004C1E3B" w:rsidRDefault="004C1E3B" w:rsidP="004C1E3B">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C1E3B">
        <w:rPr>
          <w:rFonts w:ascii="Times New Roman" w:eastAsia="Arial Unicode MS" w:hAnsi="Times New Roman" w:cs="Times New Roman"/>
          <w:color w:val="000000"/>
          <w:sz w:val="24"/>
          <w:szCs w:val="26"/>
          <w:lang w:eastAsia="tr-TR"/>
        </w:rPr>
        <w:t> </w:t>
      </w:r>
    </w:p>
    <w:p w:rsidR="00CE1FB9" w:rsidRPr="004C1E3B" w:rsidRDefault="00CE1FB9" w:rsidP="004C1E3B">
      <w:pPr>
        <w:spacing w:before="100" w:beforeAutospacing="1" w:after="100" w:afterAutospacing="1" w:line="240" w:lineRule="auto"/>
        <w:ind w:firstLine="709"/>
        <w:jc w:val="both"/>
        <w:rPr>
          <w:rFonts w:ascii="Times New Roman" w:hAnsi="Times New Roman" w:cs="Times New Roman"/>
          <w:sz w:val="24"/>
        </w:rPr>
      </w:pPr>
    </w:p>
    <w:sectPr w:rsidR="00CE1FB9" w:rsidRPr="004C1E3B" w:rsidSect="004C1E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095" w:rsidRDefault="00F24095" w:rsidP="004C1E3B">
      <w:pPr>
        <w:spacing w:after="0" w:line="240" w:lineRule="auto"/>
      </w:pPr>
      <w:r>
        <w:separator/>
      </w:r>
    </w:p>
  </w:endnote>
  <w:endnote w:type="continuationSeparator" w:id="0">
    <w:p w:rsidR="00F24095" w:rsidRDefault="00F24095" w:rsidP="004C1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E3B" w:rsidRDefault="004C1E3B" w:rsidP="000368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1E3B" w:rsidRDefault="004C1E3B" w:rsidP="004C1E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E3B" w:rsidRPr="004C1E3B" w:rsidRDefault="004C1E3B" w:rsidP="000368B8">
    <w:pPr>
      <w:pStyle w:val="Altbilgi"/>
      <w:framePr w:wrap="around" w:vAnchor="text" w:hAnchor="margin" w:xAlign="right" w:y="1"/>
      <w:rPr>
        <w:rStyle w:val="SayfaNumaras"/>
        <w:rFonts w:ascii="Times New Roman" w:hAnsi="Times New Roman" w:cs="Times New Roman"/>
      </w:rPr>
    </w:pPr>
    <w:r w:rsidRPr="004C1E3B">
      <w:rPr>
        <w:rStyle w:val="SayfaNumaras"/>
        <w:rFonts w:ascii="Times New Roman" w:hAnsi="Times New Roman" w:cs="Times New Roman"/>
      </w:rPr>
      <w:fldChar w:fldCharType="begin"/>
    </w:r>
    <w:r w:rsidRPr="004C1E3B">
      <w:rPr>
        <w:rStyle w:val="SayfaNumaras"/>
        <w:rFonts w:ascii="Times New Roman" w:hAnsi="Times New Roman" w:cs="Times New Roman"/>
      </w:rPr>
      <w:instrText xml:space="preserve">PAGE  </w:instrText>
    </w:r>
    <w:r w:rsidRPr="004C1E3B">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4C1E3B">
      <w:rPr>
        <w:rStyle w:val="SayfaNumaras"/>
        <w:rFonts w:ascii="Times New Roman" w:hAnsi="Times New Roman" w:cs="Times New Roman"/>
      </w:rPr>
      <w:fldChar w:fldCharType="end"/>
    </w:r>
  </w:p>
  <w:p w:rsidR="004C1E3B" w:rsidRPr="004C1E3B" w:rsidRDefault="004C1E3B" w:rsidP="004C1E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E3B" w:rsidRDefault="004C1E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095" w:rsidRDefault="00F24095" w:rsidP="004C1E3B">
      <w:pPr>
        <w:spacing w:after="0" w:line="240" w:lineRule="auto"/>
      </w:pPr>
      <w:r>
        <w:separator/>
      </w:r>
    </w:p>
  </w:footnote>
  <w:footnote w:type="continuationSeparator" w:id="0">
    <w:p w:rsidR="00F24095" w:rsidRDefault="00F24095" w:rsidP="004C1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E3B" w:rsidRDefault="004C1E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E3B" w:rsidRDefault="004C1E3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/160</w:t>
    </w:r>
  </w:p>
  <w:p w:rsidR="004C1E3B" w:rsidRDefault="004C1E3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/156</w:t>
    </w:r>
  </w:p>
  <w:p w:rsidR="004C1E3B" w:rsidRPr="004C1E3B" w:rsidRDefault="004C1E3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E3B" w:rsidRDefault="004C1E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1C"/>
    <w:rsid w:val="004C1E3B"/>
    <w:rsid w:val="00CE1FB9"/>
    <w:rsid w:val="00E50F1C"/>
    <w:rsid w:val="00F24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DC692-222C-4F10-9ABF-5E838F0A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4C1E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C1E3B"/>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C1E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C1E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1E3B"/>
  </w:style>
  <w:style w:type="paragraph" w:styleId="Altbilgi">
    <w:name w:val="footer"/>
    <w:basedOn w:val="Normal"/>
    <w:link w:val="AltbilgiChar"/>
    <w:uiPriority w:val="99"/>
    <w:unhideWhenUsed/>
    <w:rsid w:val="004C1E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1E3B"/>
  </w:style>
  <w:style w:type="character" w:styleId="SayfaNumaras">
    <w:name w:val="page number"/>
    <w:basedOn w:val="VarsaylanParagrafYazTipi"/>
    <w:uiPriority w:val="99"/>
    <w:semiHidden/>
    <w:unhideWhenUsed/>
    <w:rsid w:val="004C1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1502</Words>
  <Characters>8564</Characters>
  <Application>Microsoft Office Word</Application>
  <DocSecurity>0</DocSecurity>
  <Lines>71</Lines>
  <Paragraphs>20</Paragraphs>
  <ScaleCrop>false</ScaleCrop>
  <Company/>
  <LinksUpToDate>false</LinksUpToDate>
  <CharactersWithSpaces>10046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2019-02-19T06:12:00Z</dcterms:created>
  <dcterms:modified xsi:type="dcterms:W3CDTF">2019-02-19T06:14:00Z</dcterms:modified>
</cp:coreProperties>
</file>