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85" w:rsidRPr="00AF1185" w:rsidRDefault="00AF1185" w:rsidP="00AF1185">
      <w:pPr>
        <w:shd w:val="clear" w:color="auto" w:fill="FFFFFF"/>
        <w:spacing w:before="100" w:after="100"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ANAYASA MAHKEMESİ KARARI</w:t>
      </w: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F1185">
        <w:rPr>
          <w:rFonts w:ascii="Times New Roman" w:eastAsia="Times New Roman" w:hAnsi="Times New Roman" w:cs="Times New Roman"/>
          <w:b/>
          <w:bCs/>
          <w:color w:val="000000"/>
          <w:sz w:val="24"/>
          <w:szCs w:val="26"/>
          <w:lang w:eastAsia="tr-TR"/>
        </w:rPr>
        <w:t xml:space="preserve">Esas </w:t>
      </w:r>
      <w:proofErr w:type="gramStart"/>
      <w:r w:rsidRPr="00AF1185">
        <w:rPr>
          <w:rFonts w:ascii="Times New Roman" w:eastAsia="Times New Roman" w:hAnsi="Times New Roman" w:cs="Times New Roman"/>
          <w:b/>
          <w:bCs/>
          <w:color w:val="000000"/>
          <w:sz w:val="24"/>
          <w:szCs w:val="26"/>
          <w:lang w:eastAsia="tr-TR"/>
        </w:rPr>
        <w:t>Sayısı : 2014</w:t>
      </w:r>
      <w:proofErr w:type="gramEnd"/>
      <w:r w:rsidRPr="00AF1185">
        <w:rPr>
          <w:rFonts w:ascii="Times New Roman" w:eastAsia="Times New Roman" w:hAnsi="Times New Roman" w:cs="Times New Roman"/>
          <w:b/>
          <w:bCs/>
          <w:color w:val="000000"/>
          <w:sz w:val="24"/>
          <w:szCs w:val="26"/>
          <w:lang w:eastAsia="tr-TR"/>
        </w:rPr>
        <w:t>/107</w:t>
      </w:r>
    </w:p>
    <w:p w:rsidR="00AF1185" w:rsidRPr="00AF1185" w:rsidRDefault="00AF1185" w:rsidP="00AF118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F1185">
        <w:rPr>
          <w:rFonts w:ascii="Times New Roman" w:eastAsia="Times New Roman" w:hAnsi="Times New Roman" w:cs="Times New Roman"/>
          <w:b/>
          <w:bCs/>
          <w:color w:val="000000"/>
          <w:sz w:val="24"/>
          <w:szCs w:val="26"/>
          <w:lang w:eastAsia="tr-TR"/>
        </w:rPr>
        <w:t xml:space="preserve">Karar </w:t>
      </w:r>
      <w:proofErr w:type="gramStart"/>
      <w:r w:rsidRPr="00AF1185">
        <w:rPr>
          <w:rFonts w:ascii="Times New Roman" w:eastAsia="Times New Roman" w:hAnsi="Times New Roman" w:cs="Times New Roman"/>
          <w:b/>
          <w:bCs/>
          <w:color w:val="000000"/>
          <w:sz w:val="24"/>
          <w:szCs w:val="26"/>
          <w:lang w:eastAsia="tr-TR"/>
        </w:rPr>
        <w:t>Sayısı : 2014</w:t>
      </w:r>
      <w:proofErr w:type="gramEnd"/>
      <w:r w:rsidRPr="00AF1185">
        <w:rPr>
          <w:rFonts w:ascii="Times New Roman" w:eastAsia="Times New Roman" w:hAnsi="Times New Roman" w:cs="Times New Roman"/>
          <w:b/>
          <w:bCs/>
          <w:color w:val="000000"/>
          <w:sz w:val="24"/>
          <w:szCs w:val="26"/>
          <w:lang w:eastAsia="tr-TR"/>
        </w:rPr>
        <w:t>/107</w:t>
      </w:r>
    </w:p>
    <w:p w:rsidR="00AF1185" w:rsidRPr="00AF1185" w:rsidRDefault="00AF1185" w:rsidP="00AF118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F1185">
        <w:rPr>
          <w:rFonts w:ascii="Times New Roman" w:eastAsia="Times New Roman" w:hAnsi="Times New Roman" w:cs="Times New Roman"/>
          <w:b/>
          <w:bCs/>
          <w:color w:val="000000"/>
          <w:sz w:val="24"/>
          <w:szCs w:val="26"/>
          <w:lang w:eastAsia="tr-TR"/>
        </w:rPr>
        <w:t xml:space="preserve">Karar </w:t>
      </w:r>
      <w:proofErr w:type="gramStart"/>
      <w:r w:rsidRPr="00AF1185">
        <w:rPr>
          <w:rFonts w:ascii="Times New Roman" w:eastAsia="Times New Roman" w:hAnsi="Times New Roman" w:cs="Times New Roman"/>
          <w:b/>
          <w:bCs/>
          <w:color w:val="000000"/>
          <w:sz w:val="24"/>
          <w:szCs w:val="26"/>
          <w:lang w:eastAsia="tr-TR"/>
        </w:rPr>
        <w:t>Günü : 11</w:t>
      </w:r>
      <w:proofErr w:type="gramEnd"/>
      <w:r w:rsidRPr="00AF1185">
        <w:rPr>
          <w:rFonts w:ascii="Times New Roman" w:eastAsia="Times New Roman" w:hAnsi="Times New Roman" w:cs="Times New Roman"/>
          <w:b/>
          <w:bCs/>
          <w:color w:val="000000"/>
          <w:sz w:val="24"/>
          <w:szCs w:val="26"/>
          <w:lang w:eastAsia="tr-TR"/>
        </w:rPr>
        <w:t>.6.2014</w:t>
      </w:r>
    </w:p>
    <w:p w:rsidR="00AF1185" w:rsidRDefault="00AF1185" w:rsidP="00AF118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F1185">
        <w:rPr>
          <w:rFonts w:ascii="Times New Roman" w:eastAsia="Times New Roman" w:hAnsi="Times New Roman" w:cs="Times New Roman"/>
          <w:b/>
          <w:bCs/>
          <w:color w:val="000000"/>
          <w:sz w:val="24"/>
          <w:szCs w:val="26"/>
          <w:lang w:eastAsia="tr-TR"/>
        </w:rPr>
        <w:t>R.G. Tarih-</w:t>
      </w:r>
      <w:proofErr w:type="gramStart"/>
      <w:r w:rsidRPr="00AF1185">
        <w:rPr>
          <w:rFonts w:ascii="Times New Roman" w:eastAsia="Times New Roman" w:hAnsi="Times New Roman" w:cs="Times New Roman"/>
          <w:b/>
          <w:bCs/>
          <w:color w:val="000000"/>
          <w:sz w:val="24"/>
          <w:szCs w:val="26"/>
          <w:lang w:eastAsia="tr-TR"/>
        </w:rPr>
        <w:t>Sayı : Tebliğ</w:t>
      </w:r>
      <w:proofErr w:type="gramEnd"/>
      <w:r w:rsidRPr="00AF1185">
        <w:rPr>
          <w:rFonts w:ascii="Times New Roman" w:eastAsia="Times New Roman" w:hAnsi="Times New Roman" w:cs="Times New Roman"/>
          <w:b/>
          <w:bCs/>
          <w:color w:val="000000"/>
          <w:sz w:val="24"/>
          <w:szCs w:val="26"/>
          <w:lang w:eastAsia="tr-TR"/>
        </w:rPr>
        <w:t xml:space="preserve"> edildi</w:t>
      </w:r>
      <w:r w:rsidRPr="00AF1185">
        <w:rPr>
          <w:rFonts w:ascii="Times New Roman" w:eastAsia="Times New Roman" w:hAnsi="Times New Roman" w:cs="Times New Roman"/>
          <w:b/>
          <w:bCs/>
          <w:color w:val="000000"/>
          <w:sz w:val="24"/>
          <w:szCs w:val="26"/>
          <w:lang w:eastAsia="tr-TR"/>
        </w:rPr>
        <w:t> </w:t>
      </w:r>
    </w:p>
    <w:p w:rsidR="00AF1185" w:rsidRDefault="00AF1185" w:rsidP="00AF118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 xml:space="preserve">İTİRAZ YOLUNA </w:t>
      </w:r>
      <w:proofErr w:type="gramStart"/>
      <w:r w:rsidRPr="00AF1185">
        <w:rPr>
          <w:rFonts w:ascii="Times New Roman" w:eastAsia="Times New Roman" w:hAnsi="Times New Roman" w:cs="Times New Roman"/>
          <w:b/>
          <w:bCs/>
          <w:color w:val="000000"/>
          <w:sz w:val="24"/>
          <w:szCs w:val="26"/>
          <w:lang w:eastAsia="tr-TR"/>
        </w:rPr>
        <w:t>BAŞVURAN : </w:t>
      </w:r>
      <w:r w:rsidRPr="00AF1185">
        <w:rPr>
          <w:rFonts w:ascii="Times New Roman" w:eastAsia="Times New Roman" w:hAnsi="Times New Roman" w:cs="Times New Roman"/>
          <w:color w:val="000000"/>
          <w:sz w:val="24"/>
          <w:szCs w:val="26"/>
          <w:lang w:eastAsia="tr-TR"/>
        </w:rPr>
        <w:t>Ankara</w:t>
      </w:r>
      <w:proofErr w:type="gramEnd"/>
      <w:r w:rsidRPr="00AF1185">
        <w:rPr>
          <w:rFonts w:ascii="Times New Roman" w:eastAsia="Times New Roman" w:hAnsi="Times New Roman" w:cs="Times New Roman"/>
          <w:color w:val="000000"/>
          <w:sz w:val="24"/>
          <w:szCs w:val="26"/>
          <w:lang w:eastAsia="tr-TR"/>
        </w:rPr>
        <w:t xml:space="preserve"> 7. İdare Mahkemesi</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 xml:space="preserve">İTİRAZIN </w:t>
      </w:r>
      <w:proofErr w:type="gramStart"/>
      <w:r w:rsidRPr="00AF1185">
        <w:rPr>
          <w:rFonts w:ascii="Times New Roman" w:eastAsia="Times New Roman" w:hAnsi="Times New Roman" w:cs="Times New Roman"/>
          <w:b/>
          <w:bCs/>
          <w:color w:val="000000"/>
          <w:sz w:val="24"/>
          <w:szCs w:val="26"/>
          <w:lang w:eastAsia="tr-TR"/>
        </w:rPr>
        <w:t>KONUSU :</w:t>
      </w:r>
      <w:r w:rsidRPr="00AF1185">
        <w:rPr>
          <w:rFonts w:ascii="Times New Roman" w:eastAsia="Times New Roman" w:hAnsi="Times New Roman" w:cs="Times New Roman"/>
          <w:color w:val="000000"/>
          <w:sz w:val="24"/>
          <w:szCs w:val="26"/>
          <w:lang w:eastAsia="tr-TR"/>
        </w:rPr>
        <w:t> 3</w:t>
      </w:r>
      <w:proofErr w:type="gramEnd"/>
      <w:r w:rsidRPr="00AF1185">
        <w:rPr>
          <w:rFonts w:ascii="Times New Roman" w:eastAsia="Times New Roman" w:hAnsi="Times New Roman" w:cs="Times New Roman"/>
          <w:color w:val="000000"/>
          <w:sz w:val="24"/>
          <w:szCs w:val="26"/>
          <w:lang w:eastAsia="tr-TR"/>
        </w:rPr>
        <w:t>.6.2007 günlü, 5686 sayılı Jeotermal Kaynaklar ve Doğal Mineralli Sular Kanunu'nun;</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1- 16. maddesinin (1) numaralı fıkrasının ikinci cümlesinde yer alan "</w:t>
      </w:r>
      <w:r w:rsidRPr="00AF1185">
        <w:rPr>
          <w:rFonts w:ascii="Times New Roman" w:eastAsia="Times New Roman" w:hAnsi="Times New Roman" w:cs="Times New Roman"/>
          <w:i/>
          <w:iCs/>
          <w:color w:val="000000"/>
          <w:sz w:val="24"/>
          <w:szCs w:val="26"/>
          <w:lang w:eastAsia="tr-TR"/>
        </w:rPr>
        <w:t>.ihale edilir...</w:t>
      </w:r>
      <w:r w:rsidRPr="00AF1185">
        <w:rPr>
          <w:rFonts w:ascii="Times New Roman" w:eastAsia="Times New Roman" w:hAnsi="Times New Roman" w:cs="Times New Roman"/>
          <w:color w:val="000000"/>
          <w:sz w:val="24"/>
          <w:szCs w:val="26"/>
          <w:lang w:eastAsia="tr-TR"/>
        </w:rPr>
        <w:t>" ibaresinin,</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2- Geçici 3. maddesinin (1) numaralı fıkrasının ikinci cümlesinde yer alan "</w:t>
      </w:r>
      <w:r w:rsidRPr="00AF1185">
        <w:rPr>
          <w:rFonts w:ascii="Times New Roman" w:eastAsia="Times New Roman" w:hAnsi="Times New Roman" w:cs="Times New Roman"/>
          <w:i/>
          <w:iCs/>
          <w:color w:val="000000"/>
          <w:sz w:val="24"/>
          <w:szCs w:val="26"/>
          <w:lang w:eastAsia="tr-TR"/>
        </w:rPr>
        <w:t>.ihale edilir.</w:t>
      </w:r>
      <w:r w:rsidRPr="00AF1185">
        <w:rPr>
          <w:rFonts w:ascii="Times New Roman" w:eastAsia="Times New Roman" w:hAnsi="Times New Roman" w:cs="Times New Roman"/>
          <w:color w:val="000000"/>
          <w:sz w:val="24"/>
          <w:szCs w:val="26"/>
          <w:lang w:eastAsia="tr-TR"/>
        </w:rPr>
        <w:t>" ibaresinin,</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Anayasa'nın 2</w:t>
      </w:r>
      <w:proofErr w:type="gramStart"/>
      <w:r w:rsidRPr="00AF1185">
        <w:rPr>
          <w:rFonts w:ascii="Times New Roman" w:eastAsia="Times New Roman" w:hAnsi="Times New Roman" w:cs="Times New Roman"/>
          <w:color w:val="000000"/>
          <w:sz w:val="24"/>
          <w:szCs w:val="26"/>
          <w:lang w:eastAsia="tr-TR"/>
        </w:rPr>
        <w:t>.,</w:t>
      </w:r>
      <w:proofErr w:type="gramEnd"/>
      <w:r w:rsidRPr="00AF1185">
        <w:rPr>
          <w:rFonts w:ascii="Times New Roman" w:eastAsia="Times New Roman" w:hAnsi="Times New Roman" w:cs="Times New Roman"/>
          <w:color w:val="000000"/>
          <w:sz w:val="24"/>
          <w:szCs w:val="26"/>
          <w:lang w:eastAsia="tr-TR"/>
        </w:rPr>
        <w:t xml:space="preserve"> 7. ve 168. maddelerine aykırılığı ileri sürülerek iptallerine karar verilmesi istemidir.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I- OLAY</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Davacı şirketin dava konusu ihalenin ve ihale şartnamesindeki bazı hususlara ilişkin itirazlarının yer aldığı başvurusunun zımnen reddine ilişkin işlemin iptali istemiyle açılan davada, itiraz konusu kuralların Anayasa'ya aykırı olduğu kanısına varan Mahkeme, iptalleri için başvurmuştur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II- İTİRAZ KONUSU YASA KURALI</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Kanun'un itiraz konusu kuralları da içeren 16. ve geçici 3. maddeleri şöyledir: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w:t>
      </w:r>
      <w:r w:rsidRPr="00AF1185">
        <w:rPr>
          <w:rFonts w:ascii="Times New Roman" w:eastAsia="Times New Roman" w:hAnsi="Times New Roman" w:cs="Times New Roman"/>
          <w:b/>
          <w:bCs/>
          <w:i/>
          <w:iCs/>
          <w:color w:val="000000"/>
          <w:sz w:val="24"/>
          <w:szCs w:val="26"/>
          <w:lang w:eastAsia="tr-TR"/>
        </w:rPr>
        <w:t>Maden Tetkik ve Arama Genel Müdürlüğü hizmetleri ile ilgili haklar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i/>
          <w:iCs/>
          <w:color w:val="000000"/>
          <w:sz w:val="24"/>
          <w:szCs w:val="26"/>
          <w:lang w:eastAsia="tr-TR"/>
        </w:rPr>
        <w:t>MADDE 16-  </w:t>
      </w:r>
      <w:r w:rsidRPr="00AF1185">
        <w:rPr>
          <w:rFonts w:ascii="Times New Roman" w:eastAsia="Times New Roman" w:hAnsi="Times New Roman" w:cs="Times New Roman"/>
          <w:i/>
          <w:iCs/>
          <w:color w:val="000000"/>
          <w:sz w:val="24"/>
          <w:szCs w:val="26"/>
          <w:lang w:eastAsia="tr-TR"/>
        </w:rPr>
        <w:t>(1) MTA, jeotermal ve doğal mineralli su kaynak aramalarını ruhsat harcından ve teminatından muaf olarak bu Kanun hükümlerine göre ruhsat alarak yapar. MTA'nın arama ruhsatı aldığı sahalarda kaynak varlığı tespit etmesi halinde, bu alan MTA tarafından </w:t>
      </w:r>
      <w:r w:rsidRPr="00AF1185">
        <w:rPr>
          <w:rFonts w:ascii="Times New Roman" w:eastAsia="Times New Roman" w:hAnsi="Times New Roman" w:cs="Times New Roman"/>
          <w:b/>
          <w:bCs/>
          <w:i/>
          <w:iCs/>
          <w:color w:val="000000"/>
          <w:sz w:val="24"/>
          <w:szCs w:val="26"/>
          <w:lang w:eastAsia="tr-TR"/>
        </w:rPr>
        <w:t>ihale edilir</w:t>
      </w:r>
      <w:r w:rsidRPr="00AF1185">
        <w:rPr>
          <w:rFonts w:ascii="Times New Roman" w:eastAsia="Times New Roman" w:hAnsi="Times New Roman" w:cs="Times New Roman"/>
          <w:i/>
          <w:iCs/>
          <w:color w:val="000000"/>
          <w:sz w:val="24"/>
          <w:szCs w:val="26"/>
          <w:lang w:eastAsia="tr-TR"/>
        </w:rPr>
        <w:t> ve ihale üzerinde kalan istekliye bu alanda idarece işletme ruhsatı verilir. MTA'nın yaptığı masraflar ihale bedeli üzerinden alındıktan sonra kalan miktar MTA ve idarece eşit paylaşılır.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i/>
          <w:iCs/>
          <w:color w:val="000000"/>
          <w:sz w:val="24"/>
          <w:szCs w:val="26"/>
          <w:lang w:eastAsia="tr-TR"/>
        </w:rPr>
        <w:t xml:space="preserve">(2) MTA, yürüyen ruhsat alanları </w:t>
      </w:r>
      <w:proofErr w:type="gramStart"/>
      <w:r w:rsidRPr="00AF1185">
        <w:rPr>
          <w:rFonts w:ascii="Times New Roman" w:eastAsia="Times New Roman" w:hAnsi="Times New Roman" w:cs="Times New Roman"/>
          <w:i/>
          <w:iCs/>
          <w:color w:val="000000"/>
          <w:sz w:val="24"/>
          <w:szCs w:val="26"/>
          <w:lang w:eastAsia="tr-TR"/>
        </w:rPr>
        <w:t>dahil</w:t>
      </w:r>
      <w:proofErr w:type="gramEnd"/>
      <w:r w:rsidRPr="00AF1185">
        <w:rPr>
          <w:rFonts w:ascii="Times New Roman" w:eastAsia="Times New Roman" w:hAnsi="Times New Roman" w:cs="Times New Roman"/>
          <w:i/>
          <w:iCs/>
          <w:color w:val="000000"/>
          <w:sz w:val="24"/>
          <w:szCs w:val="26"/>
          <w:lang w:eastAsia="tr-TR"/>
        </w:rPr>
        <w:t xml:space="preserve"> her yerde ruhsat şartı olmaksızın her türlü bilimsel ve teknik </w:t>
      </w:r>
      <w:proofErr w:type="spellStart"/>
      <w:r w:rsidRPr="00AF1185">
        <w:rPr>
          <w:rFonts w:ascii="Times New Roman" w:eastAsia="Times New Roman" w:hAnsi="Times New Roman" w:cs="Times New Roman"/>
          <w:i/>
          <w:iCs/>
          <w:color w:val="000000"/>
          <w:sz w:val="24"/>
          <w:szCs w:val="26"/>
          <w:lang w:eastAsia="tr-TR"/>
        </w:rPr>
        <w:t>çalışmayıyapabilir</w:t>
      </w:r>
      <w:proofErr w:type="spellEnd"/>
      <w:r w:rsidRPr="00AF1185">
        <w:rPr>
          <w:rFonts w:ascii="Times New Roman" w:eastAsia="Times New Roman" w:hAnsi="Times New Roman" w:cs="Times New Roman"/>
          <w:i/>
          <w:iCs/>
          <w:color w:val="000000"/>
          <w:sz w:val="24"/>
          <w:szCs w:val="26"/>
          <w:lang w:eastAsia="tr-TR"/>
        </w:rPr>
        <w:t>.</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i/>
          <w:iCs/>
          <w:color w:val="000000"/>
          <w:sz w:val="24"/>
          <w:szCs w:val="26"/>
          <w:lang w:eastAsia="tr-TR"/>
        </w:rPr>
        <w:t>GEÇİCİ MADDE 3-</w:t>
      </w:r>
      <w:r w:rsidRPr="00AF1185">
        <w:rPr>
          <w:rFonts w:ascii="Times New Roman" w:eastAsia="Times New Roman" w:hAnsi="Times New Roman" w:cs="Times New Roman"/>
          <w:i/>
          <w:iCs/>
          <w:color w:val="000000"/>
          <w:sz w:val="24"/>
          <w:szCs w:val="26"/>
          <w:lang w:eastAsia="tr-TR"/>
        </w:rPr>
        <w:t xml:space="preserve">  (1) Bu Kanunun yürürlük tarihinden önce MTA tarafından, kamu veya özel tüzel kişilere, belediyelere, özel idarelere sözleşme ile devredilen, kiraya verilen veya kullanım hakkı verilen ve bu Kanunun yürürlük tarihi itibarı ile sona eren kaynak veya kaynak </w:t>
      </w:r>
      <w:proofErr w:type="gramStart"/>
      <w:r w:rsidRPr="00AF1185">
        <w:rPr>
          <w:rFonts w:ascii="Times New Roman" w:eastAsia="Times New Roman" w:hAnsi="Times New Roman" w:cs="Times New Roman"/>
          <w:i/>
          <w:iCs/>
          <w:color w:val="000000"/>
          <w:sz w:val="24"/>
          <w:szCs w:val="26"/>
          <w:lang w:eastAsia="tr-TR"/>
        </w:rPr>
        <w:lastRenderedPageBreak/>
        <w:t>alanları</w:t>
      </w:r>
      <w:proofErr w:type="gramEnd"/>
      <w:r w:rsidRPr="00AF1185">
        <w:rPr>
          <w:rFonts w:ascii="Times New Roman" w:eastAsia="Times New Roman" w:hAnsi="Times New Roman" w:cs="Times New Roman"/>
          <w:i/>
          <w:iCs/>
          <w:color w:val="000000"/>
          <w:sz w:val="24"/>
          <w:szCs w:val="26"/>
          <w:lang w:eastAsia="tr-TR"/>
        </w:rPr>
        <w:t xml:space="preserve"> ile MTA'nın yaptığı çalışmalarla belirlediği ve MTA adına tescil edilen ve tescil edilecek kaynak ve/veya kaynak alanları için MTA'ya idare tarafından arama ruhsatı verilerek </w:t>
      </w:r>
      <w:proofErr w:type="spellStart"/>
      <w:r w:rsidRPr="00AF1185">
        <w:rPr>
          <w:rFonts w:ascii="Times New Roman" w:eastAsia="Times New Roman" w:hAnsi="Times New Roman" w:cs="Times New Roman"/>
          <w:i/>
          <w:iCs/>
          <w:color w:val="000000"/>
          <w:sz w:val="24"/>
          <w:szCs w:val="26"/>
          <w:lang w:eastAsia="tr-TR"/>
        </w:rPr>
        <w:t>MİGEM'e</w:t>
      </w:r>
      <w:proofErr w:type="spellEnd"/>
      <w:r w:rsidRPr="00AF1185">
        <w:rPr>
          <w:rFonts w:ascii="Times New Roman" w:eastAsia="Times New Roman" w:hAnsi="Times New Roman" w:cs="Times New Roman"/>
          <w:i/>
          <w:iCs/>
          <w:color w:val="000000"/>
          <w:sz w:val="24"/>
          <w:szCs w:val="26"/>
          <w:lang w:eastAsia="tr-TR"/>
        </w:rPr>
        <w:t xml:space="preserve"> bildirilir. Bu ruhsat alanları, MTA tarafından </w:t>
      </w:r>
      <w:r w:rsidRPr="00AF1185">
        <w:rPr>
          <w:rFonts w:ascii="Times New Roman" w:eastAsia="Times New Roman" w:hAnsi="Times New Roman" w:cs="Times New Roman"/>
          <w:b/>
          <w:bCs/>
          <w:i/>
          <w:iCs/>
          <w:color w:val="000000"/>
          <w:sz w:val="24"/>
          <w:szCs w:val="26"/>
          <w:lang w:eastAsia="tr-TR"/>
        </w:rPr>
        <w:t>ihale edilir.</w:t>
      </w:r>
      <w:r w:rsidRPr="00AF1185">
        <w:rPr>
          <w:rFonts w:ascii="Times New Roman" w:eastAsia="Times New Roman" w:hAnsi="Times New Roman" w:cs="Times New Roman"/>
          <w:i/>
          <w:iCs/>
          <w:color w:val="000000"/>
          <w:sz w:val="24"/>
          <w:szCs w:val="26"/>
          <w:lang w:eastAsia="tr-TR"/>
        </w:rPr>
        <w:t> İhale gelirinden MTA'nın yaptığı arama masrafları düşüldükten sonra kalan miktar MTA ile İdare arasında eşit olarak paylaşılır.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i/>
          <w:iCs/>
          <w:color w:val="000000"/>
          <w:sz w:val="24"/>
          <w:szCs w:val="26"/>
          <w:lang w:eastAsia="tr-TR"/>
        </w:rPr>
        <w:t>(2) MTA adına  tescil edilen ve tescil edilecek bu sahalardan herhangi bir nedenle ihale edilemeyenlerden idare payının yarısı MTA'ya ödenir</w:t>
      </w:r>
      <w:r w:rsidRPr="00AF1185">
        <w:rPr>
          <w:rFonts w:ascii="Times New Roman" w:eastAsia="Times New Roman" w:hAnsi="Times New Roman" w:cs="Times New Roman"/>
          <w:color w:val="000000"/>
          <w:sz w:val="24"/>
          <w:szCs w:val="26"/>
          <w:lang w:eastAsia="tr-TR"/>
        </w:rPr>
        <w:t>."</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III- İLK İNCELEME</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Başvuru kararı ve ekleri, Raportör Erhan TUTAL tarafından hazırlanan ilk inceleme raporu, itiraz konusu yasa kuralları, dayanılan Anayasa kuralları ile bunların gerekçeleri ve diğer yasama belgeleri okunup incelendikten sonra gereği görüşülüp düşünüldü.</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AF1185">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AF118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Başvuru kararında, Kanun'un 16. maddesinin (1) numaralı fıkrasının ikinci cümlesinde yer alan ".</w:t>
      </w:r>
      <w:r w:rsidRPr="00AF1185">
        <w:rPr>
          <w:rFonts w:ascii="Times New Roman" w:eastAsia="Times New Roman" w:hAnsi="Times New Roman" w:cs="Times New Roman"/>
          <w:i/>
          <w:iCs/>
          <w:color w:val="000000"/>
          <w:sz w:val="24"/>
          <w:szCs w:val="26"/>
          <w:lang w:eastAsia="tr-TR"/>
        </w:rPr>
        <w:t>ihale edilir</w:t>
      </w:r>
      <w:r w:rsidRPr="00AF1185">
        <w:rPr>
          <w:rFonts w:ascii="Times New Roman" w:eastAsia="Times New Roman" w:hAnsi="Times New Roman" w:cs="Times New Roman"/>
          <w:color w:val="000000"/>
          <w:sz w:val="24"/>
          <w:szCs w:val="26"/>
          <w:lang w:eastAsia="tr-TR"/>
        </w:rPr>
        <w:t>..." ibaresi ile geçici 3. maddesinin (1) numaralı fıkrasının ikinci cümlesinde yer alan ".</w:t>
      </w:r>
      <w:r w:rsidRPr="00AF1185">
        <w:rPr>
          <w:rFonts w:ascii="Times New Roman" w:eastAsia="Times New Roman" w:hAnsi="Times New Roman" w:cs="Times New Roman"/>
          <w:i/>
          <w:iCs/>
          <w:color w:val="000000"/>
          <w:sz w:val="24"/>
          <w:szCs w:val="26"/>
          <w:lang w:eastAsia="tr-TR"/>
        </w:rPr>
        <w:t>ihale edilir</w:t>
      </w:r>
      <w:r w:rsidRPr="00AF1185">
        <w:rPr>
          <w:rFonts w:ascii="Times New Roman" w:eastAsia="Times New Roman" w:hAnsi="Times New Roman" w:cs="Times New Roman"/>
          <w:color w:val="000000"/>
          <w:sz w:val="24"/>
          <w:szCs w:val="26"/>
          <w:lang w:eastAsia="tr-TR"/>
        </w:rPr>
        <w:t>." ibaresinin iptaline karar verilmesi istenilmiştir.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AF1185">
        <w:rPr>
          <w:rFonts w:ascii="Times New Roman" w:eastAsia="Times New Roman" w:hAnsi="Times New Roman" w:cs="Times New Roman"/>
          <w:color w:val="000000"/>
          <w:sz w:val="24"/>
          <w:szCs w:val="26"/>
          <w:lang w:eastAsia="tr-TR"/>
        </w:rPr>
        <w:t>Kanun'un "</w:t>
      </w:r>
      <w:r w:rsidRPr="00AF1185">
        <w:rPr>
          <w:rFonts w:ascii="Times New Roman" w:eastAsia="Times New Roman" w:hAnsi="Times New Roman" w:cs="Times New Roman"/>
          <w:i/>
          <w:iCs/>
          <w:color w:val="000000"/>
          <w:sz w:val="24"/>
          <w:szCs w:val="26"/>
          <w:lang w:eastAsia="tr-TR"/>
        </w:rPr>
        <w:t>Maden Tetkik Arama Genel Müdürlüğü hizmetleri ile ilgili haklar</w:t>
      </w:r>
      <w:r w:rsidRPr="00AF1185">
        <w:rPr>
          <w:rFonts w:ascii="Times New Roman" w:eastAsia="Times New Roman" w:hAnsi="Times New Roman" w:cs="Times New Roman"/>
          <w:color w:val="000000"/>
          <w:sz w:val="24"/>
          <w:szCs w:val="26"/>
          <w:lang w:eastAsia="tr-TR"/>
        </w:rPr>
        <w:t>" başlıklı 16. maddesinde, Maden Tetkik ve Arama Genel Müdürlüğünün (MTA), jeotermal ve doğal mineralli su kaynak aramalarını ruhsat harcından ve teminatından muaf olarak bu Kanun hükümlerine göre ruhsat alarak yapacağı, MTA'nın arama ruhsatı aldığı sahalarda kaynak varlığı tespit edilmesi hâlinde, bu alanların MTA tarafından ihale edileceği ve ihale üzerinde kalan istekliye bu alanda idarece işletme ruhsatı verileceği; geçici 3. maddesinde ise bu Kanun'un yürürlük tarihinden önce MTA tarafından, kamu veya özel tüzel kişilere, belediyelere, özel idarelere sözleşme ile devredilen, kiraya verilen veya kullanım hakkı verilen ve bu Kanun'un yürürlük tarihi itibarı ile sona eren kaynak veya kaynak alanları ile MTA'nın yaptığı çalışmalarla belirlediği ve MTA adına tescil edilen ve tescil edilecek kaynak ve/veya kaynak alanları için MTA'ya idare tarafından arama ruhsatı verilerek Maden İşleri Genel Müdürlüğü'ne (MİGEM) bildirileceği ve bu ruhsat alanlarının da MTA tarafından ihale edileceği belirtilmiştir.</w:t>
      </w:r>
      <w:proofErr w:type="gramEnd"/>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xml:space="preserve">İtiraz yoluna başvuran Mahkeme, davacı şirketin de ihale sözleşmesi ve şartname almak suretiyle katıldığı ihalede, ihale sürecine ve bazı teknik hususlara ilişkin uyuşmazlığın ortaya çıkması üzerine yapılan başvurunun reddine ilişkin işlem ile ihale şartnamesi ve ihalenin hukuka uygunluğunu denetleyecektir. Başka bir ifadeyle, Mahkemenin önünde görülmekte olan davada, ihalenin kim veya hangi kuruluş tarafından yapılacağına veya ihalenin yapılıp yapılmamasına ilişkin herhangi bir uyuşmazlık söz konusu değildir. Dolayısıyla jeotermal </w:t>
      </w:r>
      <w:r w:rsidRPr="00AF1185">
        <w:rPr>
          <w:rFonts w:ascii="Times New Roman" w:eastAsia="Times New Roman" w:hAnsi="Times New Roman" w:cs="Times New Roman"/>
          <w:color w:val="000000"/>
          <w:sz w:val="24"/>
          <w:szCs w:val="26"/>
          <w:lang w:eastAsia="tr-TR"/>
        </w:rPr>
        <w:lastRenderedPageBreak/>
        <w:t>alanlarda, MTA'nın ihale gerçekleştirebilmesine olanak sağlayan itiraz konusu kuralların somut olayda ortaya çıkan ihtilafların çözümünde olumlu veya olumsuz herhangi bir etkisi bulunmadığından, itiraz konusu kuralların Mahkemenin bakmakta olduğu davada uygulanma olanağı bulunmamaktadır.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Açıklanan nedenlerle, itiraz konusu ibarelere ilişkin başvurunun Mahkemenin yetkisizliği nedeniyle reddi gerekir.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Zehra Ayla PERKTAŞ ile Erdal TERCAN bu görüşe katılmamışlardır.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IV- SONUÇ</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F1185">
        <w:rPr>
          <w:rFonts w:ascii="Times New Roman" w:eastAsia="Times New Roman" w:hAnsi="Times New Roman" w:cs="Times New Roman"/>
          <w:color w:val="000000"/>
          <w:sz w:val="24"/>
          <w:szCs w:val="26"/>
          <w:lang w:eastAsia="tr-TR"/>
        </w:rPr>
        <w:t>3.6.2007 günlü, 5686 sayılı Jeotermal Kaynaklar ve Doğal Mineralli Sular Kanunu'nun;</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F1185">
        <w:rPr>
          <w:rFonts w:ascii="Times New Roman" w:eastAsia="Times New Roman" w:hAnsi="Times New Roman" w:cs="Times New Roman"/>
          <w:color w:val="000000"/>
          <w:sz w:val="24"/>
          <w:szCs w:val="26"/>
          <w:lang w:eastAsia="tr-TR"/>
        </w:rPr>
        <w:t>1- 16. maddesinin (1) numaralı fıkrasının ikinci cümlesinde yer alan </w:t>
      </w:r>
      <w:r w:rsidRPr="00AF1185">
        <w:rPr>
          <w:rFonts w:ascii="Times New Roman" w:eastAsia="Times New Roman" w:hAnsi="Times New Roman" w:cs="Times New Roman"/>
          <w:i/>
          <w:iCs/>
          <w:color w:val="000000"/>
          <w:sz w:val="24"/>
          <w:szCs w:val="26"/>
          <w:lang w:eastAsia="tr-TR"/>
        </w:rPr>
        <w:t xml:space="preserve">".ihale </w:t>
      </w:r>
      <w:proofErr w:type="spellStart"/>
      <w:r w:rsidRPr="00AF1185">
        <w:rPr>
          <w:rFonts w:ascii="Times New Roman" w:eastAsia="Times New Roman" w:hAnsi="Times New Roman" w:cs="Times New Roman"/>
          <w:i/>
          <w:iCs/>
          <w:color w:val="000000"/>
          <w:sz w:val="24"/>
          <w:szCs w:val="26"/>
          <w:lang w:eastAsia="tr-TR"/>
        </w:rPr>
        <w:t>edilir."</w:t>
      </w:r>
      <w:r w:rsidRPr="00AF1185">
        <w:rPr>
          <w:rFonts w:ascii="Times New Roman" w:eastAsia="Times New Roman" w:hAnsi="Times New Roman" w:cs="Times New Roman"/>
          <w:color w:val="000000"/>
          <w:sz w:val="24"/>
          <w:szCs w:val="26"/>
          <w:lang w:eastAsia="tr-TR"/>
        </w:rPr>
        <w:t>ibaresinin</w:t>
      </w:r>
      <w:proofErr w:type="spellEnd"/>
      <w:r w:rsidRPr="00AF1185">
        <w:rPr>
          <w:rFonts w:ascii="Times New Roman" w:eastAsia="Times New Roman" w:hAnsi="Times New Roman" w:cs="Times New Roman"/>
          <w:color w:val="000000"/>
          <w:sz w:val="24"/>
          <w:szCs w:val="26"/>
          <w:lang w:eastAsia="tr-TR"/>
        </w:rPr>
        <w:t>,</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185">
        <w:rPr>
          <w:rFonts w:ascii="Times New Roman" w:eastAsia="Times New Roman" w:hAnsi="Times New Roman" w:cs="Times New Roman"/>
          <w:color w:val="000000"/>
          <w:sz w:val="24"/>
          <w:szCs w:val="26"/>
          <w:lang w:eastAsia="tr-TR"/>
        </w:rPr>
        <w:t>2- Geçici 3. maddesinin (1) numaralı fıkrasının ikinci cümlesinde yer alan </w:t>
      </w:r>
      <w:r w:rsidRPr="00AF1185">
        <w:rPr>
          <w:rFonts w:ascii="Times New Roman" w:eastAsia="Times New Roman" w:hAnsi="Times New Roman" w:cs="Times New Roman"/>
          <w:i/>
          <w:iCs/>
          <w:color w:val="000000"/>
          <w:sz w:val="24"/>
          <w:szCs w:val="26"/>
          <w:lang w:eastAsia="tr-TR"/>
        </w:rPr>
        <w:t xml:space="preserve">".ihale </w:t>
      </w:r>
      <w:proofErr w:type="spellStart"/>
      <w:r w:rsidRPr="00AF1185">
        <w:rPr>
          <w:rFonts w:ascii="Times New Roman" w:eastAsia="Times New Roman" w:hAnsi="Times New Roman" w:cs="Times New Roman"/>
          <w:i/>
          <w:iCs/>
          <w:color w:val="000000"/>
          <w:sz w:val="24"/>
          <w:szCs w:val="26"/>
          <w:lang w:eastAsia="tr-TR"/>
        </w:rPr>
        <w:t>edilir."</w:t>
      </w:r>
      <w:r w:rsidRPr="00AF1185">
        <w:rPr>
          <w:rFonts w:ascii="Times New Roman" w:eastAsia="Times New Roman" w:hAnsi="Times New Roman" w:cs="Times New Roman"/>
          <w:color w:val="000000"/>
          <w:sz w:val="24"/>
          <w:szCs w:val="26"/>
          <w:lang w:eastAsia="tr-TR"/>
        </w:rPr>
        <w:t>ibaresinin</w:t>
      </w:r>
      <w:proofErr w:type="spellEnd"/>
      <w:r w:rsidRPr="00AF1185">
        <w:rPr>
          <w:rFonts w:ascii="Times New Roman" w:eastAsia="Times New Roman" w:hAnsi="Times New Roman" w:cs="Times New Roman"/>
          <w:color w:val="000000"/>
          <w:sz w:val="24"/>
          <w:szCs w:val="26"/>
          <w:lang w:eastAsia="tr-TR"/>
        </w:rPr>
        <w:t>,</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185">
        <w:rPr>
          <w:rFonts w:ascii="Times New Roman" w:eastAsia="Times New Roman" w:hAnsi="Times New Roman" w:cs="Times New Roman"/>
          <w:color w:val="000000"/>
          <w:sz w:val="24"/>
          <w:szCs w:val="26"/>
          <w:lang w:val="pl-PL" w:eastAsia="tr-TR"/>
        </w:rPr>
        <w:t>itiraz başvurusunda bulunan Mahkemenin bakmakta olduğu davada uygulanma olanağı bulunmadığından, bu ibarelere ilişkin başvurunun Mahkemenin yetkisizliği nedeniyle REDDİNE, Zehra Ayla PERKTAŞ ile Erdal TERCAN'ın karşıoyları ve OYÇOKLUĞUYLA,</w:t>
      </w:r>
      <w:r w:rsidRPr="00AF1185">
        <w:rPr>
          <w:rFonts w:ascii="Times New Roman" w:eastAsia="Times New Roman" w:hAnsi="Times New Roman" w:cs="Times New Roman"/>
          <w:b/>
          <w:bCs/>
          <w:color w:val="000000"/>
          <w:sz w:val="24"/>
          <w:szCs w:val="26"/>
          <w:lang w:val="pl-PL" w:eastAsia="tr-TR"/>
        </w:rPr>
        <w:t> </w:t>
      </w:r>
      <w:r w:rsidRPr="00AF1185">
        <w:rPr>
          <w:rFonts w:ascii="Times New Roman" w:eastAsia="Times New Roman" w:hAnsi="Times New Roman" w:cs="Times New Roman"/>
          <w:color w:val="000000"/>
          <w:sz w:val="24"/>
          <w:szCs w:val="26"/>
          <w:lang w:val="pl-PL" w:eastAsia="tr-TR"/>
        </w:rPr>
        <w:t>11.6.2014 gününde karar verildi.</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185">
        <w:rPr>
          <w:rFonts w:ascii="Times New Roman" w:eastAsia="Times New Roman" w:hAnsi="Times New Roman" w:cs="Times New Roman"/>
          <w:color w:val="000000"/>
          <w:sz w:val="24"/>
          <w:szCs w:val="26"/>
          <w:lang w:val="pl-PL"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1185" w:rsidRPr="00AF1185" w:rsidTr="00AF1185">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Başkanvekili</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AF1185">
              <w:rPr>
                <w:rFonts w:ascii="Times New Roman" w:eastAsia="Times New Roman" w:hAnsi="Times New Roman" w:cs="Times New Roman"/>
                <w:sz w:val="24"/>
                <w:szCs w:val="26"/>
                <w:lang w:eastAsia="tr-TR"/>
              </w:rPr>
              <w:t>Serruh</w:t>
            </w:r>
            <w:proofErr w:type="spellEnd"/>
            <w:r w:rsidRPr="00AF118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Başkanvekili</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Serdar ÖZGÜLDÜR</w:t>
            </w:r>
          </w:p>
        </w:tc>
      </w:tr>
    </w:tbl>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1185" w:rsidRPr="00AF1185" w:rsidTr="00AF1185">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 xml:space="preserve">Osman </w:t>
            </w:r>
            <w:proofErr w:type="spellStart"/>
            <w:r w:rsidRPr="00AF1185">
              <w:rPr>
                <w:rFonts w:ascii="Times New Roman" w:eastAsia="Times New Roman" w:hAnsi="Times New Roman" w:cs="Times New Roman"/>
                <w:sz w:val="24"/>
                <w:szCs w:val="26"/>
                <w:lang w:eastAsia="tr-TR"/>
              </w:rPr>
              <w:t>Alifeyyaz</w:t>
            </w:r>
            <w:proofErr w:type="spellEnd"/>
            <w:r w:rsidRPr="00AF1185">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Recep KÖMÜRCÜ</w:t>
            </w:r>
          </w:p>
        </w:tc>
      </w:tr>
    </w:tbl>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1185" w:rsidRPr="00AF1185" w:rsidTr="00AF1185">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lastRenderedPageBreak/>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Nuri NECİPOĞLU</w:t>
            </w:r>
          </w:p>
        </w:tc>
      </w:tr>
    </w:tbl>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1185" w:rsidRPr="00AF1185" w:rsidTr="00AF1185">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AF1185">
              <w:rPr>
                <w:rFonts w:ascii="Times New Roman" w:eastAsia="Times New Roman" w:hAnsi="Times New Roman" w:cs="Times New Roman"/>
                <w:sz w:val="24"/>
                <w:szCs w:val="26"/>
                <w:lang w:eastAsia="tr-TR"/>
              </w:rPr>
              <w:t>Hicabi</w:t>
            </w:r>
            <w:proofErr w:type="spellEnd"/>
            <w:r w:rsidRPr="00AF118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Erdal TERCAN</w:t>
            </w:r>
          </w:p>
        </w:tc>
      </w:tr>
    </w:tbl>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1185" w:rsidRPr="00AF1185" w:rsidTr="00AF1185">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Zühtü ARSLAN</w:t>
            </w:r>
          </w:p>
        </w:tc>
      </w:tr>
    </w:tbl>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1185" w:rsidRPr="00AF1185" w:rsidTr="00AF1185">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Hasan Tahsin GÖKCAN</w:t>
            </w:r>
          </w:p>
        </w:tc>
      </w:tr>
    </w:tbl>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b/>
          <w:bCs/>
          <w:color w:val="000000"/>
          <w:sz w:val="24"/>
          <w:szCs w:val="26"/>
          <w:lang w:eastAsia="tr-TR"/>
        </w:rPr>
        <w:t>KARŞI GÖRÜŞ</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xml:space="preserve">Ankara 7. İdare Mahkemesi tarafından 5686 sayılı Jeotermal Kaynaklar ve Doğal Mineralli Sular Kanunu'nun 16. maddesinin (1) numaralı fıkrasının ikinci cümlesinde yer alan </w:t>
      </w:r>
      <w:r w:rsidRPr="00AF1185">
        <w:rPr>
          <w:rFonts w:ascii="Times New Roman" w:eastAsia="Times New Roman" w:hAnsi="Times New Roman" w:cs="Times New Roman"/>
          <w:color w:val="000000"/>
          <w:sz w:val="24"/>
          <w:szCs w:val="26"/>
          <w:lang w:eastAsia="tr-TR"/>
        </w:rPr>
        <w:lastRenderedPageBreak/>
        <w:t xml:space="preserve">". </w:t>
      </w:r>
      <w:proofErr w:type="gramStart"/>
      <w:r w:rsidRPr="00AF1185">
        <w:rPr>
          <w:rFonts w:ascii="Times New Roman" w:eastAsia="Times New Roman" w:hAnsi="Times New Roman" w:cs="Times New Roman"/>
          <w:color w:val="000000"/>
          <w:sz w:val="24"/>
          <w:szCs w:val="26"/>
          <w:lang w:eastAsia="tr-TR"/>
        </w:rPr>
        <w:t>ihale</w:t>
      </w:r>
      <w:proofErr w:type="gramEnd"/>
      <w:r w:rsidRPr="00AF1185">
        <w:rPr>
          <w:rFonts w:ascii="Times New Roman" w:eastAsia="Times New Roman" w:hAnsi="Times New Roman" w:cs="Times New Roman"/>
          <w:color w:val="000000"/>
          <w:sz w:val="24"/>
          <w:szCs w:val="26"/>
          <w:lang w:eastAsia="tr-TR"/>
        </w:rPr>
        <w:t xml:space="preserve"> edilir." ibaresinin ve Geçici 3. maddesinin (1) numaralı fıkrasının ikinci cümlesinde yer alan ". ihale edilir." ibaresinin Anayasa'nın 2</w:t>
      </w:r>
      <w:proofErr w:type="gramStart"/>
      <w:r w:rsidRPr="00AF1185">
        <w:rPr>
          <w:rFonts w:ascii="Times New Roman" w:eastAsia="Times New Roman" w:hAnsi="Times New Roman" w:cs="Times New Roman"/>
          <w:color w:val="000000"/>
          <w:sz w:val="24"/>
          <w:szCs w:val="26"/>
          <w:lang w:eastAsia="tr-TR"/>
        </w:rPr>
        <w:t>.,</w:t>
      </w:r>
      <w:proofErr w:type="gramEnd"/>
      <w:r w:rsidRPr="00AF1185">
        <w:rPr>
          <w:rFonts w:ascii="Times New Roman" w:eastAsia="Times New Roman" w:hAnsi="Times New Roman" w:cs="Times New Roman"/>
          <w:color w:val="000000"/>
          <w:sz w:val="24"/>
          <w:szCs w:val="26"/>
          <w:lang w:eastAsia="tr-TR"/>
        </w:rPr>
        <w:t xml:space="preserve"> 7. ve 168. maddelerine aykırı olduğu  gerekçesiyle iptali istenmiştir.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İptali istenen ibarelerin bulunduğu hükümler şu şekildedir: </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w:t>
      </w:r>
      <w:r w:rsidRPr="00AF1185">
        <w:rPr>
          <w:rFonts w:ascii="Times New Roman" w:eastAsia="Times New Roman" w:hAnsi="Times New Roman" w:cs="Times New Roman"/>
          <w:b/>
          <w:bCs/>
          <w:color w:val="000000"/>
          <w:sz w:val="24"/>
          <w:szCs w:val="26"/>
          <w:lang w:eastAsia="tr-TR"/>
        </w:rPr>
        <w:t>MADDE 16- </w:t>
      </w:r>
      <w:r w:rsidRPr="00AF1185">
        <w:rPr>
          <w:rFonts w:ascii="Times New Roman" w:eastAsia="Times New Roman" w:hAnsi="Times New Roman" w:cs="Times New Roman"/>
          <w:i/>
          <w:iCs/>
          <w:color w:val="000000"/>
          <w:sz w:val="24"/>
          <w:szCs w:val="26"/>
          <w:lang w:eastAsia="tr-TR"/>
        </w:rPr>
        <w:t>(1) MTA, jeotermal ve doğal mineralli su kaynak aramalarını ruhsat harcından ve teminatından muaf olarak bu Kanun hükümlerine göre ruhsat alarak yapar. MTA'nın arama ruhsatı aldığı sahalarda kaynak varlığı tespit etmesi halinde, bu alan MTA tarafından </w:t>
      </w:r>
      <w:r w:rsidRPr="00AF1185">
        <w:rPr>
          <w:rFonts w:ascii="Times New Roman" w:eastAsia="Times New Roman" w:hAnsi="Times New Roman" w:cs="Times New Roman"/>
          <w:b/>
          <w:bCs/>
          <w:i/>
          <w:iCs/>
          <w:color w:val="000000"/>
          <w:sz w:val="24"/>
          <w:szCs w:val="26"/>
          <w:lang w:eastAsia="tr-TR"/>
        </w:rPr>
        <w:t>ihale edilir</w:t>
      </w:r>
      <w:r w:rsidRPr="00AF1185">
        <w:rPr>
          <w:rFonts w:ascii="Times New Roman" w:eastAsia="Times New Roman" w:hAnsi="Times New Roman" w:cs="Times New Roman"/>
          <w:i/>
          <w:iCs/>
          <w:color w:val="000000"/>
          <w:sz w:val="24"/>
          <w:szCs w:val="26"/>
          <w:lang w:eastAsia="tr-TR"/>
        </w:rPr>
        <w:t> ve ihale üzerinde kalan istekliye bu alanda idarece işletme ruhsatı verilir. MTA'nın yaptığı masraflar ihale bedeli üzerinden alındıktan sonra kalan miktar MTA ve idarece eşit paylaşılır."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AF1185">
        <w:rPr>
          <w:rFonts w:ascii="Times New Roman" w:eastAsia="Times New Roman" w:hAnsi="Times New Roman" w:cs="Times New Roman"/>
          <w:b/>
          <w:bCs/>
          <w:i/>
          <w:iCs/>
          <w:color w:val="000000"/>
          <w:sz w:val="24"/>
          <w:szCs w:val="26"/>
          <w:lang w:eastAsia="tr-TR"/>
        </w:rPr>
        <w:t>GEÇİCİ MADDE 3- </w:t>
      </w:r>
      <w:r w:rsidRPr="00AF1185">
        <w:rPr>
          <w:rFonts w:ascii="Times New Roman" w:eastAsia="Times New Roman" w:hAnsi="Times New Roman" w:cs="Times New Roman"/>
          <w:i/>
          <w:iCs/>
          <w:color w:val="000000"/>
          <w:sz w:val="24"/>
          <w:szCs w:val="26"/>
          <w:lang w:eastAsia="tr-TR"/>
        </w:rPr>
        <w:t xml:space="preserve">(1) Bu Kanunun yürürlük tarihinden önce MTA tarafından, kamu veya özel tüzel kişilere, belediyelere, özel idarelere sözleşme ile devredilen, kiraya verilen veya kullanım hakkı verilen ve bu Kanunun yürürlük tarihi itibarı ile sona eren kaynak veya kaynak alanları ile MTA'nın yaptığı çalışmalarla belirlediği ve MTA adına tescil edilen ve tescil edilecek kaynak ve/veya kaynak alanları için MTA'ya idare tarafından arama ruhsatı verilerek </w:t>
      </w:r>
      <w:proofErr w:type="spellStart"/>
      <w:r w:rsidRPr="00AF1185">
        <w:rPr>
          <w:rFonts w:ascii="Times New Roman" w:eastAsia="Times New Roman" w:hAnsi="Times New Roman" w:cs="Times New Roman"/>
          <w:i/>
          <w:iCs/>
          <w:color w:val="000000"/>
          <w:sz w:val="24"/>
          <w:szCs w:val="26"/>
          <w:lang w:eastAsia="tr-TR"/>
        </w:rPr>
        <w:t>MİGEM'e</w:t>
      </w:r>
      <w:proofErr w:type="spellEnd"/>
      <w:r w:rsidRPr="00AF1185">
        <w:rPr>
          <w:rFonts w:ascii="Times New Roman" w:eastAsia="Times New Roman" w:hAnsi="Times New Roman" w:cs="Times New Roman"/>
          <w:i/>
          <w:iCs/>
          <w:color w:val="000000"/>
          <w:sz w:val="24"/>
          <w:szCs w:val="26"/>
          <w:lang w:eastAsia="tr-TR"/>
        </w:rPr>
        <w:t xml:space="preserve"> bildirilir. </w:t>
      </w:r>
      <w:proofErr w:type="gramEnd"/>
      <w:r w:rsidRPr="00AF1185">
        <w:rPr>
          <w:rFonts w:ascii="Times New Roman" w:eastAsia="Times New Roman" w:hAnsi="Times New Roman" w:cs="Times New Roman"/>
          <w:i/>
          <w:iCs/>
          <w:color w:val="000000"/>
          <w:sz w:val="24"/>
          <w:szCs w:val="26"/>
          <w:lang w:eastAsia="tr-TR"/>
        </w:rPr>
        <w:t>Bu ruhsat alanları, MTA tarafından </w:t>
      </w:r>
      <w:r w:rsidRPr="00AF1185">
        <w:rPr>
          <w:rFonts w:ascii="Times New Roman" w:eastAsia="Times New Roman" w:hAnsi="Times New Roman" w:cs="Times New Roman"/>
          <w:b/>
          <w:bCs/>
          <w:i/>
          <w:iCs/>
          <w:color w:val="000000"/>
          <w:sz w:val="24"/>
          <w:szCs w:val="26"/>
          <w:lang w:eastAsia="tr-TR"/>
        </w:rPr>
        <w:t>ihale edilir</w:t>
      </w:r>
      <w:r w:rsidRPr="00AF1185">
        <w:rPr>
          <w:rFonts w:ascii="Times New Roman" w:eastAsia="Times New Roman" w:hAnsi="Times New Roman" w:cs="Times New Roman"/>
          <w:i/>
          <w:iCs/>
          <w:color w:val="000000"/>
          <w:sz w:val="24"/>
          <w:szCs w:val="26"/>
          <w:lang w:eastAsia="tr-TR"/>
        </w:rPr>
        <w:t>. İhale gelirinden MTA'nın yaptığı arama masrafları düşüldükten sonra kalan miktar MTA ile İdare arasında eşit olarak paylaşılır."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İptal talebi, Mahkememiz çoğunluğu tarafından, iptali istenen ibarelerin olayda uygulanacak kural olmadığı, uyuşmazlığın çözümlenmesinde bir etkisinin bulunmadığı gerekçesiyle kabul edilmemiştir. Aşağıda belirtilen gerekçelerle Mahkememiz çoğunluğunun  görüşüne katılmıyoruz.</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xml:space="preserve">1- Uyuşmazlık konusu olayda MTA, ihaleye konu alanları, iptali istenen hükümlere dayanarak ihaleye çıkarmıştır.  Belirtmek gerekir ki, MTA ihale yetkisini iptali istenen kurallardan almıştır.  O nedenle kuralın, somut olaydan ilgisiz olduğunu söylemek mümkün değildir. Ancak, davacı şirket tarafından bazı teknik konulardaki eksiklikler  nedeniyle ihalenin iptali istendiğinden, söz konusu ibarelerin davanın bundan sonraki aşamalarında ilgisi yok gibi gözükse de, bu durum yanıltıcıdır. </w:t>
      </w:r>
      <w:proofErr w:type="gramStart"/>
      <w:r w:rsidRPr="00AF1185">
        <w:rPr>
          <w:rFonts w:ascii="Times New Roman" w:eastAsia="Times New Roman" w:hAnsi="Times New Roman" w:cs="Times New Roman"/>
          <w:color w:val="000000"/>
          <w:sz w:val="24"/>
          <w:szCs w:val="26"/>
          <w:lang w:eastAsia="tr-TR"/>
        </w:rPr>
        <w:t>Zira,</w:t>
      </w:r>
      <w:proofErr w:type="gramEnd"/>
      <w:r w:rsidRPr="00AF1185">
        <w:rPr>
          <w:rFonts w:ascii="Times New Roman" w:eastAsia="Times New Roman" w:hAnsi="Times New Roman" w:cs="Times New Roman"/>
          <w:color w:val="000000"/>
          <w:sz w:val="24"/>
          <w:szCs w:val="26"/>
          <w:lang w:eastAsia="tr-TR"/>
        </w:rPr>
        <w:t xml:space="preserve"> iptal talebi söz konusu kurallarda sadece ihaleye yetki verildiği, ihale sürecine ilişkin hiçbir usul ve esasın belirlenmediği, bu hususların kanunda açıklanması gerektiği nedenlerine dayanmaktadır.  Kurallarda, Anayasa'ya uygun şekilde gerekli açıklık bulunmadığı, o nedenle de uyuşmazlığın ne şekilde çözümlenebileceği konusunda mahkemede tereddüt oluşmasına neden olunduğu anlaşılmaktadır. Bu açıdan, iptali istenen ibareler ve ilişkili kurallar, olayla ilgilidir ve  iptali istenen ibarelerin olayda  uygulanacak kural kapsamında değerlendirilmesi gereklidir.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xml:space="preserve">2 -  Anayasa m.153, beşinci fıkra gereğince iptal kararları geriye yürümez, iptal kararından sonraki olaylara uygulanır. Ancak, itiraz yolu ile gelen işlerde, 6216 </w:t>
      </w:r>
      <w:proofErr w:type="spellStart"/>
      <w:r w:rsidRPr="00AF1185">
        <w:rPr>
          <w:rFonts w:ascii="Times New Roman" w:eastAsia="Times New Roman" w:hAnsi="Times New Roman" w:cs="Times New Roman"/>
          <w:color w:val="000000"/>
          <w:sz w:val="24"/>
          <w:szCs w:val="26"/>
          <w:lang w:eastAsia="tr-TR"/>
        </w:rPr>
        <w:t>s.K</w:t>
      </w:r>
      <w:proofErr w:type="spellEnd"/>
      <w:r w:rsidRPr="00AF1185">
        <w:rPr>
          <w:rFonts w:ascii="Times New Roman" w:eastAsia="Times New Roman" w:hAnsi="Times New Roman" w:cs="Times New Roman"/>
          <w:color w:val="000000"/>
          <w:sz w:val="24"/>
          <w:szCs w:val="26"/>
          <w:lang w:eastAsia="tr-TR"/>
        </w:rPr>
        <w:t>. m. 40, fıkra 5 gereğince Anayasa Mahkemesi tarafından iptal kararı verilirse ve bu karar o uyuşmazlık hakkındaki karar kesinleşinceye kadar gelirse mahkeme buna uymak zorundadır. Başvuru konusu olayda da,  davacının talebi ihalenin iptalidir. İtiraz başvurusu üzerine Anayasa Mahkemesi tarafından verilebilecek bir iptal kararı davaya bakan mahkeme tarafından da dikkate alınmak durumunda olduğundan, mahkemece ihalenin iptaline karar verilebilir. İptali istenen ibareler, bu açıdan da davayı etkileyebilecek durumda olduğundan, olayda uygulanacak kural niteliği taşımaktadır.</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lastRenderedPageBreak/>
        <w:t xml:space="preserve">Yukarıda belirtilen nedenlerle, itiraz yolu ile iptali istenen 5686 sayılı Jeotermal Kaynaklar ve Doğal Mineralli Sular Kanunu'nun 16. maddesinin (1) numaralı fıkrasının ikinci cümlesinde yer alan ". </w:t>
      </w:r>
      <w:proofErr w:type="gramStart"/>
      <w:r w:rsidRPr="00AF1185">
        <w:rPr>
          <w:rFonts w:ascii="Times New Roman" w:eastAsia="Times New Roman" w:hAnsi="Times New Roman" w:cs="Times New Roman"/>
          <w:color w:val="000000"/>
          <w:sz w:val="24"/>
          <w:szCs w:val="26"/>
          <w:lang w:eastAsia="tr-TR"/>
        </w:rPr>
        <w:t>ihale</w:t>
      </w:r>
      <w:proofErr w:type="gramEnd"/>
      <w:r w:rsidRPr="00AF1185">
        <w:rPr>
          <w:rFonts w:ascii="Times New Roman" w:eastAsia="Times New Roman" w:hAnsi="Times New Roman" w:cs="Times New Roman"/>
          <w:color w:val="000000"/>
          <w:sz w:val="24"/>
          <w:szCs w:val="26"/>
          <w:lang w:eastAsia="tr-TR"/>
        </w:rPr>
        <w:t xml:space="preserve"> edilir." ibaresinin ve Geçici 3. maddesinin (1) numaralı fıkrasının ikinci cümlesinde yer alan ". </w:t>
      </w:r>
      <w:proofErr w:type="gramStart"/>
      <w:r w:rsidRPr="00AF1185">
        <w:rPr>
          <w:rFonts w:ascii="Times New Roman" w:eastAsia="Times New Roman" w:hAnsi="Times New Roman" w:cs="Times New Roman"/>
          <w:color w:val="000000"/>
          <w:sz w:val="24"/>
          <w:szCs w:val="26"/>
          <w:lang w:eastAsia="tr-TR"/>
        </w:rPr>
        <w:t>ihale</w:t>
      </w:r>
      <w:proofErr w:type="gramEnd"/>
      <w:r w:rsidRPr="00AF1185">
        <w:rPr>
          <w:rFonts w:ascii="Times New Roman" w:eastAsia="Times New Roman" w:hAnsi="Times New Roman" w:cs="Times New Roman"/>
          <w:color w:val="000000"/>
          <w:sz w:val="24"/>
          <w:szCs w:val="26"/>
          <w:lang w:eastAsia="tr-TR"/>
        </w:rPr>
        <w:t xml:space="preserve"> edilir."  İbaresinin olayda uygulanacak kural olduğu ve Anayasa'ya aykırılık iddiasının incelenmesi gerektiği kanaatinde olduğumuzdan çoğunluk görüşüne katılmıyoruz.   </w:t>
      </w:r>
    </w:p>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1185" w:rsidRPr="00AF1185" w:rsidTr="00AF1185">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Zehra Ayla PERKTAŞ</w:t>
            </w:r>
          </w:p>
        </w:tc>
        <w:tc>
          <w:tcPr>
            <w:tcW w:w="2500" w:type="pct"/>
            <w:shd w:val="clear" w:color="auto" w:fill="FFFFFF"/>
            <w:tcMar>
              <w:top w:w="0" w:type="dxa"/>
              <w:left w:w="70" w:type="dxa"/>
              <w:bottom w:w="0" w:type="dxa"/>
              <w:right w:w="70" w:type="dxa"/>
            </w:tcMar>
            <w:hideMark/>
          </w:tcPr>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Üye</w:t>
            </w:r>
          </w:p>
          <w:p w:rsidR="00AF1185" w:rsidRPr="00AF1185" w:rsidRDefault="00AF1185" w:rsidP="00AF118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AF1185">
              <w:rPr>
                <w:rFonts w:ascii="Times New Roman" w:eastAsia="Times New Roman" w:hAnsi="Times New Roman" w:cs="Times New Roman"/>
                <w:sz w:val="24"/>
                <w:szCs w:val="26"/>
                <w:lang w:eastAsia="tr-TR"/>
              </w:rPr>
              <w:t>Erdal TERCAN</w:t>
            </w:r>
          </w:p>
        </w:tc>
      </w:tr>
    </w:tbl>
    <w:p w:rsidR="00AF1185" w:rsidRP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AF1185" w:rsidRDefault="00AF1185" w:rsidP="00AF11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AF1185">
        <w:rPr>
          <w:rFonts w:ascii="Times New Roman" w:eastAsia="Times New Roman" w:hAnsi="Times New Roman" w:cs="Times New Roman"/>
          <w:color w:val="000000"/>
          <w:sz w:val="24"/>
          <w:szCs w:val="26"/>
          <w:lang w:eastAsia="tr-TR"/>
        </w:rPr>
        <w:t> </w:t>
      </w:r>
    </w:p>
    <w:p w:rsidR="00CE1FB9" w:rsidRPr="00AF1185" w:rsidRDefault="00CE1FB9" w:rsidP="00AF118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F1185" w:rsidSect="00AF11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77" w:rsidRDefault="002B6877" w:rsidP="00AF1185">
      <w:pPr>
        <w:spacing w:after="0" w:line="240" w:lineRule="auto"/>
      </w:pPr>
      <w:r>
        <w:separator/>
      </w:r>
    </w:p>
  </w:endnote>
  <w:endnote w:type="continuationSeparator" w:id="0">
    <w:p w:rsidR="002B6877" w:rsidRDefault="002B6877" w:rsidP="00AF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Default="00AF1185" w:rsidP="00D830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1185" w:rsidRDefault="00AF1185" w:rsidP="00AF11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Pr="00AF1185" w:rsidRDefault="00AF1185" w:rsidP="00D8304A">
    <w:pPr>
      <w:pStyle w:val="Altbilgi"/>
      <w:framePr w:wrap="around" w:vAnchor="text" w:hAnchor="margin" w:xAlign="right" w:y="1"/>
      <w:rPr>
        <w:rStyle w:val="SayfaNumaras"/>
        <w:rFonts w:ascii="Times New Roman" w:hAnsi="Times New Roman" w:cs="Times New Roman"/>
      </w:rPr>
    </w:pPr>
    <w:r w:rsidRPr="00AF1185">
      <w:rPr>
        <w:rStyle w:val="SayfaNumaras"/>
        <w:rFonts w:ascii="Times New Roman" w:hAnsi="Times New Roman" w:cs="Times New Roman"/>
      </w:rPr>
      <w:fldChar w:fldCharType="begin"/>
    </w:r>
    <w:r w:rsidRPr="00AF1185">
      <w:rPr>
        <w:rStyle w:val="SayfaNumaras"/>
        <w:rFonts w:ascii="Times New Roman" w:hAnsi="Times New Roman" w:cs="Times New Roman"/>
      </w:rPr>
      <w:instrText xml:space="preserve">PAGE  </w:instrText>
    </w:r>
    <w:r w:rsidRPr="00AF118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F1185">
      <w:rPr>
        <w:rStyle w:val="SayfaNumaras"/>
        <w:rFonts w:ascii="Times New Roman" w:hAnsi="Times New Roman" w:cs="Times New Roman"/>
      </w:rPr>
      <w:fldChar w:fldCharType="end"/>
    </w:r>
  </w:p>
  <w:p w:rsidR="00AF1185" w:rsidRPr="00AF1185" w:rsidRDefault="00AF1185" w:rsidP="00AF11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Default="00AF11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77" w:rsidRDefault="002B6877" w:rsidP="00AF1185">
      <w:pPr>
        <w:spacing w:after="0" w:line="240" w:lineRule="auto"/>
      </w:pPr>
      <w:r>
        <w:separator/>
      </w:r>
    </w:p>
  </w:footnote>
  <w:footnote w:type="continuationSeparator" w:id="0">
    <w:p w:rsidR="002B6877" w:rsidRDefault="002B6877" w:rsidP="00AF1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Default="00AF11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Default="00AF118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/107</w:t>
    </w:r>
  </w:p>
  <w:p w:rsidR="00AF1185" w:rsidRDefault="00AF118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/107</w:t>
    </w:r>
  </w:p>
  <w:p w:rsidR="00AF1185" w:rsidRPr="00AF1185" w:rsidRDefault="00AF11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85" w:rsidRDefault="00AF11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83"/>
    <w:rsid w:val="002B6877"/>
    <w:rsid w:val="00AF1185"/>
    <w:rsid w:val="00B041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6713A-3CB3-47BB-A5CA-7EE2A00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F11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F1185"/>
    <w:rPr>
      <w:rFonts w:ascii="Times New Roman" w:eastAsia="Times New Roman" w:hAnsi="Times New Roman" w:cs="Times New Roman"/>
      <w:sz w:val="24"/>
      <w:szCs w:val="24"/>
      <w:lang w:eastAsia="tr-TR"/>
    </w:rPr>
  </w:style>
  <w:style w:type="paragraph" w:customStyle="1" w:styleId="baslk">
    <w:name w:val="baslk"/>
    <w:basedOn w:val="Normal"/>
    <w:rsid w:val="00AF11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AF11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AF1185"/>
  </w:style>
  <w:style w:type="paragraph" w:styleId="stbilgi">
    <w:name w:val="header"/>
    <w:basedOn w:val="Normal"/>
    <w:link w:val="stbilgiChar"/>
    <w:uiPriority w:val="99"/>
    <w:unhideWhenUsed/>
    <w:rsid w:val="00AF11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1185"/>
  </w:style>
  <w:style w:type="paragraph" w:styleId="Altbilgi">
    <w:name w:val="footer"/>
    <w:basedOn w:val="Normal"/>
    <w:link w:val="AltbilgiChar"/>
    <w:uiPriority w:val="99"/>
    <w:unhideWhenUsed/>
    <w:rsid w:val="00AF11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1185"/>
  </w:style>
  <w:style w:type="character" w:styleId="SayfaNumaras">
    <w:name w:val="page number"/>
    <w:basedOn w:val="VarsaylanParagrafYazTipi"/>
    <w:uiPriority w:val="99"/>
    <w:semiHidden/>
    <w:unhideWhenUsed/>
    <w:rsid w:val="00AF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2019-02-18T08:38:00Z</dcterms:created>
  <dcterms:modified xsi:type="dcterms:W3CDTF">2019-02-18T08:40:00Z</dcterms:modified>
</cp:coreProperties>
</file>