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EC" w:rsidRPr="00712EEC" w:rsidRDefault="00712EEC" w:rsidP="00712EEC">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szCs w:val="30"/>
          <w:lang w:eastAsia="tr-TR"/>
        </w:rPr>
        <w:t>ANAYASA MAHKEMESİ KARARI</w:t>
      </w:r>
      <w:r w:rsidRPr="00712EEC">
        <w:rPr>
          <w:rFonts w:ascii="Times New Roman" w:eastAsia="Times New Roman" w:hAnsi="Times New Roman" w:cs="Times New Roman"/>
          <w:color w:val="000000"/>
          <w:sz w:val="24"/>
          <w:szCs w:val="30"/>
          <w:lang w:eastAsia="tr-TR"/>
        </w:rPr>
        <w:t> </w:t>
      </w:r>
    </w:p>
    <w:p w:rsidR="00712EEC" w:rsidRP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szCs w:val="19"/>
          <w:lang w:eastAsia="tr-TR"/>
        </w:rPr>
        <w:t> </w:t>
      </w:r>
    </w:p>
    <w:p w:rsidR="00712EEC" w:rsidRPr="00712EEC" w:rsidRDefault="00712EEC" w:rsidP="00712EEC">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712EEC">
        <w:rPr>
          <w:rFonts w:ascii="Times New Roman" w:eastAsia="Times New Roman" w:hAnsi="Times New Roman" w:cs="Times New Roman"/>
          <w:b/>
          <w:color w:val="000000"/>
          <w:sz w:val="24"/>
          <w:lang w:eastAsia="tr-TR"/>
        </w:rPr>
        <w:t>: 2014</w:t>
      </w:r>
      <w:proofErr w:type="gramEnd"/>
      <w:r w:rsidRPr="00712EEC">
        <w:rPr>
          <w:rFonts w:ascii="Times New Roman" w:eastAsia="Times New Roman" w:hAnsi="Times New Roman" w:cs="Times New Roman"/>
          <w:b/>
          <w:color w:val="000000"/>
          <w:sz w:val="24"/>
          <w:lang w:eastAsia="tr-TR"/>
        </w:rPr>
        <w:t>/85</w:t>
      </w:r>
    </w:p>
    <w:p w:rsidR="00712EEC" w:rsidRPr="00712EEC" w:rsidRDefault="00712EEC" w:rsidP="00712EEC">
      <w:pPr>
        <w:shd w:val="clear" w:color="auto" w:fill="FFFFFF"/>
        <w:spacing w:after="0" w:line="240" w:lineRule="auto"/>
        <w:jc w:val="both"/>
        <w:rPr>
          <w:rFonts w:ascii="Times New Roman" w:eastAsia="Times New Roman" w:hAnsi="Times New Roman" w:cs="Times New Roman"/>
          <w:b/>
          <w:color w:val="000000"/>
          <w:sz w:val="24"/>
          <w:lang w:eastAsia="tr-TR"/>
        </w:rPr>
      </w:pPr>
      <w:r w:rsidRPr="00712EEC">
        <w:rPr>
          <w:rFonts w:ascii="Times New Roman" w:eastAsia="Times New Roman" w:hAnsi="Times New Roman" w:cs="Times New Roman"/>
          <w:b/>
          <w:color w:val="000000"/>
          <w:sz w:val="24"/>
          <w:lang w:eastAsia="tr-TR"/>
        </w:rPr>
        <w:t xml:space="preserve">Karar </w:t>
      </w:r>
      <w:proofErr w:type="gramStart"/>
      <w:r w:rsidRPr="00712EEC">
        <w:rPr>
          <w:rFonts w:ascii="Times New Roman" w:eastAsia="Times New Roman" w:hAnsi="Times New Roman" w:cs="Times New Roman"/>
          <w:b/>
          <w:color w:val="000000"/>
          <w:sz w:val="24"/>
          <w:lang w:eastAsia="tr-TR"/>
        </w:rPr>
        <w:t>Sayısı : 2014</w:t>
      </w:r>
      <w:proofErr w:type="gramEnd"/>
      <w:r w:rsidRPr="00712EEC">
        <w:rPr>
          <w:rFonts w:ascii="Times New Roman" w:eastAsia="Times New Roman" w:hAnsi="Times New Roman" w:cs="Times New Roman"/>
          <w:b/>
          <w:color w:val="000000"/>
          <w:sz w:val="24"/>
          <w:lang w:eastAsia="tr-TR"/>
        </w:rPr>
        <w:t>/103</w:t>
      </w:r>
    </w:p>
    <w:p w:rsidR="00712EEC" w:rsidRPr="00712EEC" w:rsidRDefault="00712EEC" w:rsidP="00712EEC">
      <w:pPr>
        <w:shd w:val="clear" w:color="auto" w:fill="FFFFFF"/>
        <w:spacing w:after="0" w:line="240" w:lineRule="auto"/>
        <w:jc w:val="both"/>
        <w:rPr>
          <w:rFonts w:ascii="Times New Roman" w:eastAsia="Times New Roman" w:hAnsi="Times New Roman" w:cs="Times New Roman"/>
          <w:b/>
          <w:color w:val="000000"/>
          <w:sz w:val="24"/>
          <w:lang w:eastAsia="tr-TR"/>
        </w:rPr>
      </w:pPr>
      <w:r w:rsidRPr="00712EEC">
        <w:rPr>
          <w:rFonts w:ascii="Times New Roman" w:eastAsia="Times New Roman" w:hAnsi="Times New Roman" w:cs="Times New Roman"/>
          <w:b/>
          <w:color w:val="000000"/>
          <w:sz w:val="24"/>
          <w:lang w:eastAsia="tr-TR"/>
        </w:rPr>
        <w:t xml:space="preserve">Karar </w:t>
      </w:r>
      <w:proofErr w:type="gramStart"/>
      <w:r w:rsidRPr="00712EEC">
        <w:rPr>
          <w:rFonts w:ascii="Times New Roman" w:eastAsia="Times New Roman" w:hAnsi="Times New Roman" w:cs="Times New Roman"/>
          <w:b/>
          <w:color w:val="000000"/>
          <w:sz w:val="24"/>
          <w:lang w:eastAsia="tr-TR"/>
        </w:rPr>
        <w:t>Günü : 4</w:t>
      </w:r>
      <w:proofErr w:type="gramEnd"/>
      <w:r w:rsidRPr="00712EEC">
        <w:rPr>
          <w:rFonts w:ascii="Times New Roman" w:eastAsia="Times New Roman" w:hAnsi="Times New Roman" w:cs="Times New Roman"/>
          <w:b/>
          <w:color w:val="000000"/>
          <w:sz w:val="24"/>
          <w:lang w:eastAsia="tr-TR"/>
        </w:rPr>
        <w:t xml:space="preserve">.6.2014 </w:t>
      </w:r>
    </w:p>
    <w:p w:rsidR="00712EEC" w:rsidRDefault="00712EEC" w:rsidP="00712EEC">
      <w:pPr>
        <w:shd w:val="clear" w:color="auto" w:fill="FFFFFF"/>
        <w:spacing w:after="0" w:line="240" w:lineRule="auto"/>
        <w:jc w:val="both"/>
        <w:rPr>
          <w:rFonts w:ascii="Times New Roman" w:eastAsia="Times New Roman" w:hAnsi="Times New Roman" w:cs="Times New Roman"/>
          <w:b/>
          <w:color w:val="000000"/>
          <w:sz w:val="24"/>
          <w:lang w:eastAsia="tr-TR"/>
        </w:rPr>
      </w:pPr>
      <w:r w:rsidRPr="00712EEC">
        <w:rPr>
          <w:rFonts w:ascii="Times New Roman" w:eastAsia="Times New Roman" w:hAnsi="Times New Roman" w:cs="Times New Roman"/>
          <w:b/>
          <w:color w:val="000000"/>
          <w:sz w:val="24"/>
          <w:lang w:eastAsia="tr-TR"/>
        </w:rPr>
        <w:t>R.G. Tarih-</w:t>
      </w:r>
      <w:proofErr w:type="gramStart"/>
      <w:r w:rsidRPr="00712EEC">
        <w:rPr>
          <w:rFonts w:ascii="Times New Roman" w:eastAsia="Times New Roman" w:hAnsi="Times New Roman" w:cs="Times New Roman"/>
          <w:b/>
          <w:color w:val="000000"/>
          <w:sz w:val="24"/>
          <w:lang w:eastAsia="tr-TR"/>
        </w:rPr>
        <w:t>Sayı : 12</w:t>
      </w:r>
      <w:proofErr w:type="gramEnd"/>
      <w:r w:rsidRPr="00712EEC">
        <w:rPr>
          <w:rFonts w:ascii="Times New Roman" w:eastAsia="Times New Roman" w:hAnsi="Times New Roman" w:cs="Times New Roman"/>
          <w:b/>
          <w:color w:val="000000"/>
          <w:sz w:val="24"/>
          <w:lang w:eastAsia="tr-TR"/>
        </w:rPr>
        <w:t>.09.2014-29117</w:t>
      </w:r>
      <w:r w:rsidRPr="00712EEC">
        <w:rPr>
          <w:rFonts w:ascii="Times New Roman" w:eastAsia="Times New Roman" w:hAnsi="Times New Roman" w:cs="Times New Roman"/>
          <w:b/>
          <w:color w:val="000000"/>
          <w:sz w:val="24"/>
          <w:lang w:eastAsia="tr-TR"/>
        </w:rPr>
        <w:t> </w:t>
      </w:r>
    </w:p>
    <w:p w:rsidR="00712EEC" w:rsidRDefault="00712EEC" w:rsidP="00712EEC">
      <w:pPr>
        <w:shd w:val="clear" w:color="auto" w:fill="FFFFFF"/>
        <w:spacing w:after="0" w:line="240" w:lineRule="auto"/>
        <w:jc w:val="both"/>
        <w:rPr>
          <w:rFonts w:ascii="Times New Roman" w:eastAsia="Times New Roman" w:hAnsi="Times New Roman" w:cs="Times New Roman"/>
          <w:color w:val="000000"/>
          <w:sz w:val="24"/>
          <w:lang w:eastAsia="tr-TR"/>
        </w:rPr>
      </w:pP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 xml:space="preserve">İTİRAZ YOLUNA </w:t>
      </w:r>
      <w:proofErr w:type="gramStart"/>
      <w:r w:rsidRPr="00712EEC">
        <w:rPr>
          <w:rFonts w:ascii="Times New Roman" w:eastAsia="Times New Roman" w:hAnsi="Times New Roman" w:cs="Times New Roman"/>
          <w:b/>
          <w:bCs/>
          <w:color w:val="000000"/>
          <w:sz w:val="24"/>
          <w:lang w:eastAsia="tr-TR"/>
        </w:rPr>
        <w:t>BAŞVURAN : </w:t>
      </w:r>
      <w:r w:rsidRPr="00712EEC">
        <w:rPr>
          <w:rFonts w:ascii="Times New Roman" w:eastAsia="Times New Roman" w:hAnsi="Times New Roman" w:cs="Times New Roman"/>
          <w:color w:val="000000"/>
          <w:sz w:val="24"/>
          <w:szCs w:val="19"/>
          <w:lang w:eastAsia="tr-TR"/>
        </w:rPr>
        <w:t>İzmir</w:t>
      </w:r>
      <w:proofErr w:type="gramEnd"/>
      <w:r w:rsidRPr="00712EEC">
        <w:rPr>
          <w:rFonts w:ascii="Times New Roman" w:eastAsia="Times New Roman" w:hAnsi="Times New Roman" w:cs="Times New Roman"/>
          <w:color w:val="000000"/>
          <w:sz w:val="24"/>
          <w:szCs w:val="19"/>
          <w:lang w:eastAsia="tr-TR"/>
        </w:rPr>
        <w:t xml:space="preserve"> 3. Asliye Ticaret Mahkemesi</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İTİRAZIN KONUSU :</w:t>
      </w:r>
      <w:r w:rsidRPr="00712EEC">
        <w:rPr>
          <w:rFonts w:ascii="Times New Roman" w:eastAsia="Times New Roman" w:hAnsi="Times New Roman" w:cs="Times New Roman"/>
          <w:color w:val="000000"/>
          <w:sz w:val="24"/>
          <w:szCs w:val="19"/>
          <w:lang w:eastAsia="tr-TR"/>
        </w:rPr>
        <w:t> 19.10.2005 günlü, 5411 sayılı Bankacılık Kanunu'nun geçici 16. maddesinin Anayasa'nın 2</w:t>
      </w:r>
      <w:proofErr w:type="gramStart"/>
      <w:r w:rsidRPr="00712EEC">
        <w:rPr>
          <w:rFonts w:ascii="Times New Roman" w:eastAsia="Times New Roman" w:hAnsi="Times New Roman" w:cs="Times New Roman"/>
          <w:color w:val="000000"/>
          <w:sz w:val="24"/>
          <w:szCs w:val="19"/>
          <w:lang w:eastAsia="tr-TR"/>
        </w:rPr>
        <w:t>.,</w:t>
      </w:r>
      <w:proofErr w:type="gramEnd"/>
      <w:r w:rsidRPr="00712EEC">
        <w:rPr>
          <w:rFonts w:ascii="Times New Roman" w:eastAsia="Times New Roman" w:hAnsi="Times New Roman" w:cs="Times New Roman"/>
          <w:color w:val="000000"/>
          <w:sz w:val="24"/>
          <w:szCs w:val="19"/>
          <w:lang w:eastAsia="tr-TR"/>
        </w:rPr>
        <w:t xml:space="preserve"> 10. ve 11. maddelerine aykırılığı ileri sürülerek iptaline karar verilmesi istemidir.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I- OLAY</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12EEC">
        <w:rPr>
          <w:rFonts w:ascii="Times New Roman" w:eastAsia="Times New Roman" w:hAnsi="Times New Roman" w:cs="Times New Roman"/>
          <w:color w:val="000000"/>
          <w:sz w:val="24"/>
          <w:szCs w:val="19"/>
          <w:lang w:eastAsia="tr-TR"/>
        </w:rPr>
        <w:t xml:space="preserve">Murislerinin müşterek ve müteselsil kefili bulunduğu ve Tasarruf Mevduatı ve Sigorta Fonuna devredilen kredi borçlarını ödeyen davacılar tarafından diğer müşterek ve müteselsil kefillere </w:t>
      </w:r>
      <w:proofErr w:type="spellStart"/>
      <w:r w:rsidRPr="00712EEC">
        <w:rPr>
          <w:rFonts w:ascii="Times New Roman" w:eastAsia="Times New Roman" w:hAnsi="Times New Roman" w:cs="Times New Roman"/>
          <w:color w:val="000000"/>
          <w:sz w:val="24"/>
          <w:szCs w:val="19"/>
          <w:lang w:eastAsia="tr-TR"/>
        </w:rPr>
        <w:t>rücû</w:t>
      </w:r>
      <w:proofErr w:type="spellEnd"/>
      <w:r w:rsidRPr="00712EEC">
        <w:rPr>
          <w:rFonts w:ascii="Times New Roman" w:eastAsia="Times New Roman" w:hAnsi="Times New Roman" w:cs="Times New Roman"/>
          <w:color w:val="000000"/>
          <w:sz w:val="24"/>
          <w:szCs w:val="19"/>
          <w:lang w:eastAsia="tr-TR"/>
        </w:rPr>
        <w:t xml:space="preserve"> amacıyla başlatılan icra takibinin, borcun zamanaşımına uğradığı iddiasının öne sürülmesi nedeniyle durması üzerine açılan itirazın iptali davasında, itiraz konusu kuralın Anayasa'ya aykırı olduğu kanısına varan Mahkeme, iptali için başvurmuştur.</w:t>
      </w:r>
      <w:proofErr w:type="gramEnd"/>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III- YASA METİNLERİ</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A- İtiraz Konusu Yasa Kuralı</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Kanun'un itiraz konusu geçici 16. maddesi şöyledir: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i/>
          <w:iCs/>
          <w:color w:val="000000"/>
          <w:sz w:val="24"/>
          <w:lang w:eastAsia="tr-TR"/>
        </w:rPr>
        <w:t>"</w:t>
      </w:r>
      <w:r w:rsidRPr="00712EEC">
        <w:rPr>
          <w:rFonts w:ascii="Times New Roman" w:eastAsia="Times New Roman" w:hAnsi="Times New Roman" w:cs="Times New Roman"/>
          <w:b/>
          <w:bCs/>
          <w:i/>
          <w:iCs/>
          <w:color w:val="000000"/>
          <w:sz w:val="24"/>
          <w:lang w:eastAsia="tr-TR"/>
        </w:rPr>
        <w:t>Geçici Madde 16-</w:t>
      </w:r>
      <w:r w:rsidRPr="00712EEC">
        <w:rPr>
          <w:rFonts w:ascii="Times New Roman" w:eastAsia="Times New Roman" w:hAnsi="Times New Roman" w:cs="Times New Roman"/>
          <w:b/>
          <w:bCs/>
          <w:i/>
          <w:iCs/>
          <w:color w:val="000000"/>
          <w:sz w:val="24"/>
          <w:szCs w:val="19"/>
          <w:lang w:eastAsia="tr-TR"/>
        </w:rPr>
        <w:t> Bu Kanun ile Fon alacağının tahsili bakımından yarar görülerek zamanaşımı ve diğer konularda Fon lehine getirilen hükümler makable şamildir.</w:t>
      </w:r>
      <w:r w:rsidRPr="00712EEC">
        <w:rPr>
          <w:rFonts w:ascii="Times New Roman" w:eastAsia="Times New Roman" w:hAnsi="Times New Roman" w:cs="Times New Roman"/>
          <w:i/>
          <w:iCs/>
          <w:color w:val="000000"/>
          <w:sz w:val="24"/>
          <w:szCs w:val="19"/>
          <w:lang w:eastAsia="tr-TR"/>
        </w:rPr>
        <w:t>"</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B- İlgili Yasa Kuralları</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Kanun'un ilgili görülen 141. maddesi şöyledir: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i/>
          <w:iCs/>
          <w:color w:val="000000"/>
          <w:sz w:val="24"/>
          <w:lang w:eastAsia="tr-TR"/>
        </w:rPr>
        <w:t>"</w:t>
      </w:r>
      <w:r w:rsidRPr="00712EEC">
        <w:rPr>
          <w:rFonts w:ascii="Times New Roman" w:eastAsia="Times New Roman" w:hAnsi="Times New Roman" w:cs="Times New Roman"/>
          <w:b/>
          <w:bCs/>
          <w:i/>
          <w:iCs/>
          <w:color w:val="000000"/>
          <w:sz w:val="24"/>
          <w:lang w:eastAsia="tr-TR"/>
        </w:rPr>
        <w:t>Madde 141-</w:t>
      </w:r>
      <w:r w:rsidRPr="00712EEC">
        <w:rPr>
          <w:rFonts w:ascii="Times New Roman" w:eastAsia="Times New Roman" w:hAnsi="Times New Roman" w:cs="Times New Roman"/>
          <w:i/>
          <w:iCs/>
          <w:color w:val="000000"/>
          <w:sz w:val="24"/>
          <w:szCs w:val="19"/>
          <w:lang w:eastAsia="tr-TR"/>
        </w:rPr>
        <w:t xml:space="preserve"> Bu Kanundan kaynaklanan Fon alacaklarına ilişkin dava ve takiplerde </w:t>
      </w:r>
      <w:proofErr w:type="gramStart"/>
      <w:r w:rsidRPr="00712EEC">
        <w:rPr>
          <w:rFonts w:ascii="Times New Roman" w:eastAsia="Times New Roman" w:hAnsi="Times New Roman" w:cs="Times New Roman"/>
          <w:i/>
          <w:iCs/>
          <w:color w:val="000000"/>
          <w:sz w:val="24"/>
          <w:szCs w:val="19"/>
          <w:lang w:eastAsia="tr-TR"/>
        </w:rPr>
        <w:t>zamanaşımı</w:t>
      </w:r>
      <w:proofErr w:type="gramEnd"/>
      <w:r w:rsidRPr="00712EEC">
        <w:rPr>
          <w:rFonts w:ascii="Times New Roman" w:eastAsia="Times New Roman" w:hAnsi="Times New Roman" w:cs="Times New Roman"/>
          <w:i/>
          <w:iCs/>
          <w:color w:val="000000"/>
          <w:sz w:val="24"/>
          <w:szCs w:val="19"/>
          <w:lang w:eastAsia="tr-TR"/>
        </w:rPr>
        <w:t xml:space="preserve"> süresi yirmi yıldır."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Kanun'un 168. maddesiyle yürürlükten kaldırılan 18.6.1999 günlü, 4389 sayılı Bankalar Kanunu'na, 12.12.2003 günlü, 5020 sayılı Kanun'un 27. maddesiyle eklenen ve ilgili görülen ek 3. madde şöyledir: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i/>
          <w:iCs/>
          <w:color w:val="000000"/>
          <w:sz w:val="24"/>
          <w:szCs w:val="19"/>
          <w:lang w:eastAsia="tr-TR"/>
        </w:rPr>
        <w:t>"</w:t>
      </w:r>
      <w:r w:rsidRPr="00712EEC">
        <w:rPr>
          <w:rFonts w:ascii="Times New Roman" w:eastAsia="Times New Roman" w:hAnsi="Times New Roman" w:cs="Times New Roman"/>
          <w:b/>
          <w:bCs/>
          <w:i/>
          <w:iCs/>
          <w:color w:val="000000"/>
          <w:sz w:val="24"/>
          <w:szCs w:val="19"/>
          <w:lang w:eastAsia="tr-TR"/>
        </w:rPr>
        <w:t>EK MADDE 3-</w:t>
      </w:r>
      <w:r w:rsidRPr="00712EEC">
        <w:rPr>
          <w:rFonts w:ascii="Times New Roman" w:eastAsia="Times New Roman" w:hAnsi="Times New Roman" w:cs="Times New Roman"/>
          <w:i/>
          <w:iCs/>
          <w:color w:val="000000"/>
          <w:sz w:val="24"/>
          <w:szCs w:val="19"/>
          <w:lang w:eastAsia="tr-TR"/>
        </w:rPr>
        <w:t> Bu Kanundan kaynaklanan Fon alacaklarına ve bu Kanuna göre Hazine alacağı sayılan alacaklara ilişkin dava ve takiplerde zamanaşımı süresi yirmi yıldır. Fon alacakları ve bu Kanuna göre Hazine alacağı sayılan alacaklar bakımından bu sürenin başlangıcı Fon tarafından ödeme yapılmasına veya yapılacak olmasına sebebiyet veren kişilerin fiillerinin gerçekleştiği tarihten itibaren başlar."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lastRenderedPageBreak/>
        <w:t>C- Dayanılan Anayasa Kuralları</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Başvuru kararında, Anayasa'nın 2</w:t>
      </w:r>
      <w:proofErr w:type="gramStart"/>
      <w:r w:rsidRPr="00712EEC">
        <w:rPr>
          <w:rFonts w:ascii="Times New Roman" w:eastAsia="Times New Roman" w:hAnsi="Times New Roman" w:cs="Times New Roman"/>
          <w:color w:val="000000"/>
          <w:sz w:val="24"/>
          <w:szCs w:val="19"/>
          <w:lang w:eastAsia="tr-TR"/>
        </w:rPr>
        <w:t>.,</w:t>
      </w:r>
      <w:proofErr w:type="gramEnd"/>
      <w:r w:rsidRPr="00712EEC">
        <w:rPr>
          <w:rFonts w:ascii="Times New Roman" w:eastAsia="Times New Roman" w:hAnsi="Times New Roman" w:cs="Times New Roman"/>
          <w:color w:val="000000"/>
          <w:sz w:val="24"/>
          <w:szCs w:val="19"/>
          <w:lang w:eastAsia="tr-TR"/>
        </w:rPr>
        <w:t xml:space="preserve"> 10. ve 11. maddelerine dayanılmıştır.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IV- İLK İNCELEME</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12EEC">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712EEC">
        <w:rPr>
          <w:rFonts w:ascii="Times New Roman" w:eastAsia="Times New Roman" w:hAnsi="Times New Roman" w:cs="Times New Roman"/>
          <w:color w:val="000000"/>
          <w:sz w:val="24"/>
          <w:szCs w:val="19"/>
          <w:lang w:eastAsia="tr-TR"/>
        </w:rPr>
        <w:t>Serruh</w:t>
      </w:r>
      <w:proofErr w:type="spellEnd"/>
      <w:r w:rsidRPr="00712EEC">
        <w:rPr>
          <w:rFonts w:ascii="Times New Roman" w:eastAsia="Times New Roman" w:hAnsi="Times New Roman" w:cs="Times New Roman"/>
          <w:color w:val="000000"/>
          <w:sz w:val="24"/>
          <w:szCs w:val="19"/>
          <w:lang w:eastAsia="tr-TR"/>
        </w:rPr>
        <w:t xml:space="preserve"> KALELİ, Serdar ÖZGÜLDÜR, Osman </w:t>
      </w:r>
      <w:proofErr w:type="spellStart"/>
      <w:r w:rsidRPr="00712EEC">
        <w:rPr>
          <w:rFonts w:ascii="Times New Roman" w:eastAsia="Times New Roman" w:hAnsi="Times New Roman" w:cs="Times New Roman"/>
          <w:color w:val="000000"/>
          <w:sz w:val="24"/>
          <w:szCs w:val="19"/>
          <w:lang w:eastAsia="tr-TR"/>
        </w:rPr>
        <w:t>Alifeyyaz</w:t>
      </w:r>
      <w:proofErr w:type="spellEnd"/>
      <w:r w:rsidRPr="00712EEC">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712EEC">
        <w:rPr>
          <w:rFonts w:ascii="Times New Roman" w:eastAsia="Times New Roman" w:hAnsi="Times New Roman" w:cs="Times New Roman"/>
          <w:color w:val="000000"/>
          <w:sz w:val="24"/>
          <w:szCs w:val="19"/>
          <w:lang w:eastAsia="tr-TR"/>
        </w:rPr>
        <w:t>Hicabi</w:t>
      </w:r>
      <w:proofErr w:type="spellEnd"/>
      <w:r w:rsidRPr="00712EEC">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712EEC">
        <w:rPr>
          <w:rFonts w:ascii="Times New Roman" w:eastAsia="Times New Roman" w:hAnsi="Times New Roman" w:cs="Times New Roman"/>
          <w:color w:val="000000"/>
          <w:sz w:val="24"/>
          <w:szCs w:val="19"/>
          <w:lang w:eastAsia="tr-TR"/>
        </w:rPr>
        <w:t>GÖKCAN'ın</w:t>
      </w:r>
      <w:proofErr w:type="spellEnd"/>
      <w:r w:rsidRPr="00712EEC">
        <w:rPr>
          <w:rFonts w:ascii="Times New Roman" w:eastAsia="Times New Roman" w:hAnsi="Times New Roman" w:cs="Times New Roman"/>
          <w:color w:val="000000"/>
          <w:sz w:val="24"/>
          <w:szCs w:val="19"/>
          <w:lang w:eastAsia="tr-TR"/>
        </w:rPr>
        <w:t xml:space="preserve"> katılımlarıyla 14.5.2014 gününde yapılan ilk inceleme toplantısında, dosyada eksiklik bulunmadığından işin esasının incelenmesine OYBİRLİĞİYLE karar verilmiştir.</w:t>
      </w:r>
      <w:proofErr w:type="gramEnd"/>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V- ESASIN İNCELENMESİ</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Başvuru kararı ve ekleri, Raportör Ayhan KILIÇ tarafından hazırlanan işin esasına ilişkin rapor, itiraz konusu ve ilgili görülen yasa kuralları, dayanılan Anayasa kuralları ile bunların gerekçeleri ve diğer yasama belgeleri okunup incelendikten sonra gereği görüşülüp düşünüldü:</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A- Sınırlama Sorunu</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Kanun'un geçici 16. maddesinde, zamanaşımına ilişkin hükümlerin yanında, Kanunla Fon alacaklarının tahsili bakımından yarar görülerek Tasarruf Mevduatı ve Sigorta Fonu (Fon) lehine getirilen diğer hükümlerin de geçmişe etkili olması öngörülmektedir. Kanun'un Fon alacaklarının takip ve tahsili usulünü düzenleyen 132 ila 143. maddelerinde Fon lehine, diğer alacaklılarda bulunmayan çeşitli imtiyazlar getirilmektedir. Mahkemede bakılmakta olan davada ihtilaf konusu olan hükümler ise zamanaşımına ilişkin olanlardır. Zamanaşımına ilişkin hükümlerin geçmişe etkili olması, itiraz konusu kuralda yer alan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sözcüğünden kaynaklanmaktadır.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Bu itibarla, Kanun'un geçici 16. maddesine ilişkin esas incelemenin, maddede yer alan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sözcüğüyle sınırlı olarak yapılmasına karar vermek gerekmiştir.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B- Anlam ve Kapsam</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1.7.2012 tarihinden önce yürürlükte bulunan 818 sayılı Türk Borçlar Kanunu'nun 125. maddesinde, kanunda aksine hüküm bulunmadıkça her alacağın on yıllık zamanaşımına tabi olduğu belirtilmektedir. Aynı hüküm, 1.7.2012 tarihinde yürürlüğe giren </w:t>
      </w:r>
      <w:r w:rsidRPr="00712EEC">
        <w:rPr>
          <w:rFonts w:ascii="Times New Roman" w:eastAsia="Times New Roman" w:hAnsi="Times New Roman" w:cs="Times New Roman"/>
          <w:color w:val="060606"/>
          <w:sz w:val="24"/>
          <w:szCs w:val="19"/>
          <w:lang w:eastAsia="tr-TR"/>
        </w:rPr>
        <w:t>6098 sayılı Türk Borçlar Kanunu'nun 146. maddesinde de yer almaktadır. Buna göre, olağan zamanaşımı süresi on yıl olup kanunlarda aksine hüküm bulunmadıkça tüm borç ilişkilerinde zamanaşımı süresi on yıl olarak uygulanmaktadır.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xml:space="preserve">Kanun'un 168. maddesiyle yürürlükten kaldırılan 18.6.1999 günlü, 4389 sayılı Bankalar Kanunu'nun ilk hâlinde ayrıksı bir hüküm öngörülmediğinden anılan Kanun'dan kaynaklanan </w:t>
      </w:r>
      <w:r w:rsidRPr="00712EEC">
        <w:rPr>
          <w:rFonts w:ascii="Times New Roman" w:eastAsia="Times New Roman" w:hAnsi="Times New Roman" w:cs="Times New Roman"/>
          <w:color w:val="000000"/>
          <w:sz w:val="24"/>
          <w:szCs w:val="19"/>
          <w:lang w:eastAsia="tr-TR"/>
        </w:rPr>
        <w:lastRenderedPageBreak/>
        <w:t>Fon alacaklarında da zamanaşımı süresi on yıl olarak uygulanmıştır. Ancak 12.12.2003 günlü, 5020 sayılı Kanun'un 27. maddesiyle 4389 sayılı Kanun'a eklenen ek 3. maddeyle, söz konusu Kanun'dan kaynaklanan Fon alacaklarına ilişkin dava ve takiplerde zamanaşımı süresi yirmi yıl olarak belirlenmiştir. Dolayısıyla, 4389 sayılı Kanun'dan kaynaklanan Fon alacaklarına ilişkin dava ve takiplerde on yıl olan zamanaşımı süresi, 4389 sayılı Kanun'a eklenen ek 3. maddenin yürürlüğe girdiği 26.12.2003 tarihinden itibaren yirmi yıl olmuştur.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1.11.2005 tarihinde yürürlüğe giren 5411 sayılı Kanun'un 141. maddesinde de mülga 4389 sayılı Kanun'un ek 3. maddesine benzer bir hükme yer verilmektedir. Buna göre, 5411 sayılı Kanun'dan kaynaklanan Fon alacaklarına ilişkin dava ve takiplerde zamanaşımı süresinin yirmi yıl olması kurala bağlanmaktadır.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Öte yandan, 5411 sayılı Kanun'un itiraz konusu geçici 16. maddesinde, </w:t>
      </w:r>
      <w:r w:rsidRPr="00712EEC">
        <w:rPr>
          <w:rFonts w:ascii="Times New Roman" w:eastAsia="Times New Roman" w:hAnsi="Times New Roman" w:cs="Times New Roman"/>
          <w:i/>
          <w:iCs/>
          <w:color w:val="000000"/>
          <w:sz w:val="24"/>
          <w:szCs w:val="19"/>
          <w:lang w:eastAsia="tr-TR"/>
        </w:rPr>
        <w:t>"Bu Kanun ile Fon alacağının tahsili bakımından yarar görülerek zamanaşımı ve diğer konularda Fon lehine getirilen hükümler makable şamildir."</w:t>
      </w:r>
      <w:r w:rsidRPr="00712EEC">
        <w:rPr>
          <w:rFonts w:ascii="Times New Roman" w:eastAsia="Times New Roman" w:hAnsi="Times New Roman" w:cs="Times New Roman"/>
          <w:color w:val="000000"/>
          <w:sz w:val="24"/>
          <w:szCs w:val="19"/>
          <w:lang w:eastAsia="tr-TR"/>
        </w:rPr>
        <w:t> hükmü getirilerek 141. maddede öngörülen yirmi yıllık zamanaşımı süresinin geçmişe etkili olması sağlanmaktadır. Zamanaşımına ilişkin hükmün geçmişe etkili olması gerçek geriye yürümeyi ifade etmektedir. Dolayısıyla itiraz konusu kural, kuralın yürürlük tarihinden önce dolmuş olan zamanaşımı sürelerini canlandırmaktadır.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İtiraz konusu geçici 16. maddenin yürürlüğe girdiği tarihte zamanaşımının dolup dolmadığı tespit edilirken mülga 4389 sayılı Kanun'a eklenen ek 3. maddenin de göz önünde tutulması zorunludur. Zira Fon alacaklarında zamanaşımı süresinin yirmi yıl olduğu kuralı, ilk kez 1.11.2005 tarihinde yürürlüğe giren 5411 sayılı Kanun'un 141. maddesiyle değil, mülga 4389 sayılı Kanun'a eklenen ve 26.12.2003 tarihinde yürürlüğe giren ek 3. maddeyle getirilmiştir. Söz konusu maddenin yürürlüğe girdiği 26.12.2003 tarihinde</w:t>
      </w:r>
      <w:r w:rsidRPr="00712EEC">
        <w:rPr>
          <w:rFonts w:ascii="Times New Roman" w:eastAsia="Times New Roman" w:hAnsi="Times New Roman" w:cs="Times New Roman"/>
          <w:b/>
          <w:bCs/>
          <w:color w:val="000000"/>
          <w:sz w:val="24"/>
          <w:szCs w:val="19"/>
          <w:lang w:eastAsia="tr-TR"/>
        </w:rPr>
        <w:t> </w:t>
      </w:r>
      <w:r w:rsidRPr="00712EEC">
        <w:rPr>
          <w:rFonts w:ascii="Times New Roman" w:eastAsia="Times New Roman" w:hAnsi="Times New Roman" w:cs="Times New Roman"/>
          <w:color w:val="000000"/>
          <w:sz w:val="24"/>
          <w:szCs w:val="19"/>
          <w:lang w:eastAsia="tr-TR"/>
        </w:rPr>
        <w:t>henüz on yılını doldurmamış tüm Fon alacaklarına ilişkin zamanaşımı süresi yirmi yıla uzadığından, bu alacaklar yönünden zamanaşımı süresinin bitmiş olduğundan söz edilemez. Bu durumda itiraz konusu kuralın, 26.12.2003 tarihinden önce on yılını dolduran alacaklara ilişkin zamanaşımı süresini yeniden canlandırarak yirmi yıla uzattığı söylenebilir.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Diğer taraftan itiraz konusu kuralın zamanaşımını uzatabilmesi için, kuralın yürürlüğe girdiği 1.11.2005 tarihi itibarıyla ihtilaf konusu Fon alacağının henüz yirmi yılını doldurmamış olması gerektiği de açıktır. Zira Fon alacaklarına ilişkin zamanaşımı süresi yirmi yıl olarak belirlenmiş olup şayet geçici 16. maddenin yürürlüğe girdiği tarihten önce yirmi yıl dolmuş ise zamanaşımının uzamasından söz edilemeyecektir.</w:t>
      </w:r>
    </w:p>
    <w:p w:rsidR="00712EEC" w:rsidRP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Şu hâlde itiraz konusu kural nedeniyle yirmi yıla uzayan zamanaşımı, 26.12.2003 tarihinden önce on yılını doldurup, 1.11.2005 tarihinde ise henüz yirmi yılını doldurmayan alacaklara ilişkin olanlardır. Diğer bir ifadeyle, itiraz konusu kural gereğince, 26.12.2003 tarihinden önce on yılını doldurup, 1.11.2005 tarihinde ise henüz yirmi yılını doldurmayan alacaklara ilişkin zamanaşımı süreleri yirmi yıla uzamaktadır.  </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C- Anayasa'ya Aykırılık Sorunu</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xml:space="preserve">Başvuru kararında, Kanun'dan kaynaklanan Fon alacaklarında zamanaşımı süresini yirmi yıl olarak belirleyen hükmün geçmişe etkili olmasını öngören itiraz konusu kuralın, borçluların durumunu ağırlaştırdığı ve kazanılmış haklarını ihlal ettiği, kuralla, Fon alacaklarının tahsil imkanının artırılması amaçlanmakta ise de zamanaşımına uğramış alacakların yeniden canlandırılmasının hukuk güvenliği ilkesiyle bağdaşmadığı, nitekim Anayasa Mahkemesinin 26.1.2012 günlü, E.2011/74, K.2012/15 sayılı kararının da bu yönde </w:t>
      </w:r>
      <w:r w:rsidRPr="00712EEC">
        <w:rPr>
          <w:rFonts w:ascii="Times New Roman" w:eastAsia="Times New Roman" w:hAnsi="Times New Roman" w:cs="Times New Roman"/>
          <w:color w:val="000000"/>
          <w:sz w:val="24"/>
          <w:szCs w:val="19"/>
          <w:lang w:eastAsia="tr-TR"/>
        </w:rPr>
        <w:lastRenderedPageBreak/>
        <w:t>olduğu belirtilerek kuralın, Anayasa'nın 2</w:t>
      </w:r>
      <w:proofErr w:type="gramStart"/>
      <w:r w:rsidRPr="00712EEC">
        <w:rPr>
          <w:rFonts w:ascii="Times New Roman" w:eastAsia="Times New Roman" w:hAnsi="Times New Roman" w:cs="Times New Roman"/>
          <w:color w:val="000000"/>
          <w:sz w:val="24"/>
          <w:szCs w:val="19"/>
          <w:lang w:eastAsia="tr-TR"/>
        </w:rPr>
        <w:t>.,</w:t>
      </w:r>
      <w:proofErr w:type="gramEnd"/>
      <w:r w:rsidRPr="00712EEC">
        <w:rPr>
          <w:rFonts w:ascii="Times New Roman" w:eastAsia="Times New Roman" w:hAnsi="Times New Roman" w:cs="Times New Roman"/>
          <w:color w:val="000000"/>
          <w:sz w:val="24"/>
          <w:szCs w:val="19"/>
          <w:lang w:eastAsia="tr-TR"/>
        </w:rPr>
        <w:t xml:space="preserve"> 10. ve 11. maddelerine aykırı olduğu ileri sürülmüştür.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Hukuk devleti ilkesinin önkoşullarından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w:t>
      </w:r>
      <w:r w:rsidRPr="00712EEC">
        <w:rPr>
          <w:rFonts w:ascii="Times New Roman" w:eastAsia="Times New Roman" w:hAnsi="Times New Roman" w:cs="Times New Roman"/>
          <w:i/>
          <w:iCs/>
          <w:color w:val="000000"/>
          <w:sz w:val="24"/>
          <w:szCs w:val="19"/>
          <w:lang w:eastAsia="tr-TR"/>
        </w:rPr>
        <w:t>"Kanunların geriye yürümezliği"</w:t>
      </w:r>
      <w:r w:rsidRPr="00712EEC">
        <w:rPr>
          <w:rFonts w:ascii="Times New Roman" w:eastAsia="Times New Roman" w:hAnsi="Times New Roman" w:cs="Times New Roman"/>
          <w:color w:val="000000"/>
          <w:sz w:val="24"/>
          <w:szCs w:val="19"/>
          <w:lang w:eastAsia="tr-TR"/>
        </w:rPr>
        <w:t> olarak adlandırılan bu ilke uyarınca</w:t>
      </w:r>
      <w:r w:rsidRPr="00712EEC">
        <w:rPr>
          <w:rFonts w:ascii="Times New Roman" w:eastAsia="Times New Roman" w:hAnsi="Times New Roman" w:cs="Times New Roman"/>
          <w:color w:val="000000"/>
          <w:spacing w:val="-4"/>
          <w:sz w:val="24"/>
          <w:szCs w:val="19"/>
          <w:lang w:eastAsia="tr-TR"/>
        </w:rPr>
        <w:t>,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Kanun'un geçici 16. maddesinde yer alan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sözcüğüyle 141. maddede öngörülen yirmi yıllık zamanaşımı süresinin geçmişe etkili olması sağlanmıştır. Yukarıda, 4389 sayılı Kanun'un ek 3. maddesi de dikkate alınarak detaylı olarak açıklandığı üzere itiraz konusu kural, 26.12.2003 tarihinden önce on yılını doldurup, 1.11.2005 tarihinde ise henüz yirmi yılını doldurmayan alacaklara ilişkin zamanaşımı sürelerinin yirmi yıla uzaması sonucunu doğurmaktadır.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Zamanaşımı süresinin geçmiş bulunması, alacağı kendiliğinden sona erdirmemekte, sadece borçluya bir def'i hakkı vermektedir. Borçlunun zamanaşımı def'ini öne sürmesi durumunda borç sona ermeyip eksik borç hâline dönüşmektedir. Zamanaşımı def'inin ileri sürülmesi, zamanaşımına uğramış borcun borçlusuna, borcu ifadan kaçınma hakkı tanımaktadır. Borçlunun zamanaşımı def'ini ileri sürmesi durumunda hâkim davayı reddetmek zorunda kalmakta, alacak varlığını sürdürse de takip edilebilir olmaktan çıkmaktadır.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İtiraz konusu kuralın yürürlüğe girdiği tarihten önce borçlu aleyhine açılacak dava veya yapılacak takiplerde, borçlunun zamanaşımı def'ini ileri sürerek borcu ifadan kaçınması ve davayı veya takibi sonuçsuz bırakması mümkün iken, itiraz konusu kuralla zamanaşımı süresinin yirmi yıla uzaması nedeniyle bu imkân borçlunun elinden alınmıştır. Diğer bir ifadeyle itiraz konusu kuralla, Fon alacaklarında zamanaşımı süresinin yirmi yıl olmasını öngören hükmün geçmişe etkili olduğu kurala bağlanmak suretiyle borçlunun önceki kanun hükmü uyarınca sahip olduğu zamanaşımı def'ini ileri sürme hakkı ortadan kaldırılmıştır.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Kuralın</w:t>
      </w:r>
      <w:r w:rsidRPr="00712EEC">
        <w:rPr>
          <w:rFonts w:ascii="Times New Roman" w:eastAsia="Times New Roman" w:hAnsi="Times New Roman" w:cs="Times New Roman"/>
          <w:b/>
          <w:bCs/>
          <w:color w:val="000000"/>
          <w:sz w:val="24"/>
          <w:szCs w:val="19"/>
          <w:lang w:eastAsia="tr-TR"/>
        </w:rPr>
        <w:t> </w:t>
      </w:r>
      <w:r w:rsidRPr="00712EEC">
        <w:rPr>
          <w:rFonts w:ascii="Times New Roman" w:eastAsia="Times New Roman" w:hAnsi="Times New Roman" w:cs="Times New Roman"/>
          <w:color w:val="000000"/>
          <w:sz w:val="24"/>
          <w:szCs w:val="19"/>
          <w:lang w:eastAsia="tr-TR"/>
        </w:rPr>
        <w:t>gerekçesinden amacın, Fon alacaklarının tahsili imkânının artırılması suretiyle kamu menfaatlerinin korunması olduğu anlaşılmaktadır. Kamu alacaklarının takip ve tahsili için hukuki düzenlemeler ve ayrıcalıklı yetkilerle kolaylık ve hızlılık sağlanmasının doğal olduğu kabul edilmekle birlikte bu konuda bireylerin haklarının ve hukukun genel ilkelerinin de göz önünde bulundurulması hukuk devletinin bir gereğidir.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12EEC">
        <w:rPr>
          <w:rFonts w:ascii="Times New Roman" w:eastAsia="Times New Roman" w:hAnsi="Times New Roman" w:cs="Times New Roman"/>
          <w:color w:val="000000"/>
          <w:sz w:val="24"/>
          <w:szCs w:val="19"/>
          <w:lang w:eastAsia="tr-TR"/>
        </w:rPr>
        <w:t xml:space="preserve">Kuralla, Fon alacaklarının daha yüksek oranda tahsilinin sağlanması amaçlanmakta ise de borçlunun, zamanaşımına uğramış alacaklarının yeniden canlandırılması ve bu suretle </w:t>
      </w:r>
      <w:r w:rsidRPr="00712EEC">
        <w:rPr>
          <w:rFonts w:ascii="Times New Roman" w:eastAsia="Times New Roman" w:hAnsi="Times New Roman" w:cs="Times New Roman"/>
          <w:color w:val="000000"/>
          <w:sz w:val="24"/>
          <w:szCs w:val="19"/>
          <w:lang w:eastAsia="tr-TR"/>
        </w:rPr>
        <w:lastRenderedPageBreak/>
        <w:t>yürürlükte bulunan hukuk kurallarına göre doğmuş ve tahakkuk etmiş olan zamanaşımı def'ini ileri sürme hakkının geçmişe yönelik olarak elinden alınması hukuka olan güven duygusunu zedelemekte ve hukuk güvenliği ilkesini ihlal etmektedir.</w:t>
      </w:r>
      <w:proofErr w:type="gramEnd"/>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Açıklanan nedenlerle, Kanun'un geçici 16. maddesinde yer alan itiraz konusu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 Anayasa'nın 2. maddesine aykırıdır. İptali gerekir.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Kuralın, Anayasa'nın 10. ve 11. maddeleriyle ilgisi görülmemiştir.</w:t>
      </w:r>
      <w:r w:rsidRPr="00712EEC">
        <w:rPr>
          <w:rFonts w:ascii="Times New Roman" w:eastAsia="Times New Roman" w:hAnsi="Times New Roman" w:cs="Times New Roman"/>
          <w:b/>
          <w:bCs/>
          <w:color w:val="000000"/>
          <w:sz w:val="24"/>
          <w:szCs w:val="19"/>
          <w:lang w:eastAsia="tr-TR"/>
        </w:rPr>
        <w:t> </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VI- İPTALİN DİĞER KURALLARA ETKİSİ</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6216 sayılı Kanun'un 43. maddesinin (4) numaralı fıkrasında, kanunun belirli kurallarının iptali, diğer kurallarının veya tümünün uygulanmaması sonucunu doğuruyorsa, bunların da Anayasa Mahkemesince iptaline karar verilebileceği öngörülmektedir.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Kanun'un geçici 16. maddesinde yer alan itiraz konusu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sözcüğünün iptali nedeniyle uygulanma olanağı kalmayan </w:t>
      </w:r>
      <w:r w:rsidRPr="00712EEC">
        <w:rPr>
          <w:rFonts w:ascii="Times New Roman" w:eastAsia="Times New Roman" w:hAnsi="Times New Roman" w:cs="Times New Roman"/>
          <w:i/>
          <w:iCs/>
          <w:color w:val="000000"/>
          <w:sz w:val="24"/>
          <w:szCs w:val="19"/>
          <w:lang w:eastAsia="tr-TR"/>
        </w:rPr>
        <w:t>".ve."</w:t>
      </w:r>
      <w:r w:rsidRPr="00712EEC">
        <w:rPr>
          <w:rFonts w:ascii="Times New Roman" w:eastAsia="Times New Roman" w:hAnsi="Times New Roman" w:cs="Times New Roman"/>
          <w:color w:val="000000"/>
          <w:sz w:val="24"/>
          <w:szCs w:val="19"/>
          <w:lang w:eastAsia="tr-TR"/>
        </w:rPr>
        <w:t> sözcüğünün de 6216 sayılı Kanun'un 43. maddesinin (4) numaralı fıkrası gereğince iptali gerekir.</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b/>
          <w:bCs/>
          <w:color w:val="000000"/>
          <w:sz w:val="24"/>
          <w:lang w:eastAsia="tr-TR"/>
        </w:rPr>
        <w:t>VII- SONUÇ</w:t>
      </w:r>
    </w:p>
    <w:p w:rsidR="00712EEC" w:rsidRP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19.10.2005 günlü, 5411 sayılı Bankacılık Kanunu'nun;</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A- Geçici 16. maddesine ilişkin esas incelemenin,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 ile sınırlı olarak yapılmasına,</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B- Geçici 16. maddesinde yer alan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sözcüğünün Anayasa'ya aykırı olduğuna ve İPTALİNE,</w:t>
      </w:r>
    </w:p>
    <w:p w:rsid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EEC">
        <w:rPr>
          <w:rFonts w:ascii="Times New Roman" w:eastAsia="Times New Roman" w:hAnsi="Times New Roman" w:cs="Times New Roman"/>
          <w:color w:val="000000"/>
          <w:sz w:val="24"/>
          <w:szCs w:val="19"/>
          <w:lang w:eastAsia="tr-TR"/>
        </w:rPr>
        <w:t>C- Geçici 16. maddesinde yer alan </w:t>
      </w:r>
      <w:r w:rsidRPr="00712EEC">
        <w:rPr>
          <w:rFonts w:ascii="Times New Roman" w:eastAsia="Times New Roman" w:hAnsi="Times New Roman" w:cs="Times New Roman"/>
          <w:i/>
          <w:iCs/>
          <w:color w:val="000000"/>
          <w:sz w:val="24"/>
          <w:szCs w:val="19"/>
          <w:lang w:eastAsia="tr-TR"/>
        </w:rPr>
        <w:t>".zamanaşımı."</w:t>
      </w:r>
      <w:r w:rsidRPr="00712EEC">
        <w:rPr>
          <w:rFonts w:ascii="Times New Roman" w:eastAsia="Times New Roman" w:hAnsi="Times New Roman" w:cs="Times New Roman"/>
          <w:color w:val="000000"/>
          <w:sz w:val="24"/>
          <w:szCs w:val="19"/>
          <w:lang w:eastAsia="tr-TR"/>
        </w:rPr>
        <w:t> sözcüğünün iptali nedeniyle uygulanma olanağı kalmayan ".ve." sözcüğünün de, 30.3.2011 günlü, 6216 sayılı Anayasa Mahkemesinin Kuruluşu ve Yargılama Usulleri Hakkında Kanun'un 43. maddesinin (4) numaralı fıkrası gereğince İPTALİNE,</w:t>
      </w:r>
    </w:p>
    <w:p w:rsidR="00712EEC" w:rsidRP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4.6.2014 gününde OYBİRLİĞİYLE karar verildi.</w:t>
      </w:r>
    </w:p>
    <w:p w:rsidR="00712EEC" w:rsidRPr="00712EEC" w:rsidRDefault="00712EEC" w:rsidP="00712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2EEC" w:rsidRPr="00712EEC" w:rsidTr="00712EE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Başkan</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Başkanvekili</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12EEC">
              <w:rPr>
                <w:rFonts w:ascii="Times New Roman" w:eastAsia="Times New Roman" w:hAnsi="Times New Roman" w:cs="Times New Roman"/>
                <w:sz w:val="24"/>
                <w:szCs w:val="19"/>
                <w:lang w:eastAsia="tr-TR"/>
              </w:rPr>
              <w:t>Serruh</w:t>
            </w:r>
            <w:proofErr w:type="spellEnd"/>
            <w:r w:rsidRPr="00712EEC">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Başkanvekili</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Alparslan ALTAN</w:t>
            </w:r>
          </w:p>
        </w:tc>
      </w:tr>
    </w:tbl>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P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2EEC" w:rsidRPr="00712EEC" w:rsidTr="00712EE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lastRenderedPageBreak/>
              <w:t>Serdar ÖZGÜLDÜR</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lastRenderedPageBreak/>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lastRenderedPageBreak/>
              <w:t xml:space="preserve">Osman </w:t>
            </w:r>
            <w:proofErr w:type="spellStart"/>
            <w:r w:rsidRPr="00712EEC">
              <w:rPr>
                <w:rFonts w:ascii="Times New Roman" w:eastAsia="Times New Roman" w:hAnsi="Times New Roman" w:cs="Times New Roman"/>
                <w:sz w:val="24"/>
                <w:szCs w:val="19"/>
                <w:lang w:eastAsia="tr-TR"/>
              </w:rPr>
              <w:t>Alifeyyaz</w:t>
            </w:r>
            <w:proofErr w:type="spellEnd"/>
            <w:r w:rsidRPr="00712EEC">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lastRenderedPageBreak/>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lastRenderedPageBreak/>
              <w:t>Zehra Ayla PERKTAŞ</w:t>
            </w:r>
          </w:p>
        </w:tc>
      </w:tr>
    </w:tbl>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lastRenderedPageBreak/>
        <w:t> </w:t>
      </w:r>
    </w:p>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P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2EEC" w:rsidRPr="00712EEC" w:rsidTr="00712EE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Engin YILDIRIM</w:t>
            </w:r>
          </w:p>
        </w:tc>
      </w:tr>
    </w:tbl>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P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2EEC" w:rsidRPr="00712EEC" w:rsidTr="00712EE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12EEC">
              <w:rPr>
                <w:rFonts w:ascii="Times New Roman" w:eastAsia="Times New Roman" w:hAnsi="Times New Roman" w:cs="Times New Roman"/>
                <w:sz w:val="24"/>
                <w:szCs w:val="19"/>
                <w:lang w:eastAsia="tr-TR"/>
              </w:rPr>
              <w:t>Hicabi</w:t>
            </w:r>
            <w:proofErr w:type="spellEnd"/>
            <w:r w:rsidRPr="00712EEC">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Celal Mümtaz AKINCI</w:t>
            </w:r>
          </w:p>
        </w:tc>
      </w:tr>
    </w:tbl>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P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12EEC" w:rsidRPr="00712EEC" w:rsidTr="00712EEC">
        <w:tc>
          <w:tcPr>
            <w:tcW w:w="2500"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Zühtü ARSLAN</w:t>
            </w:r>
          </w:p>
        </w:tc>
      </w:tr>
    </w:tbl>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712EEC" w:rsidRP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12EEC" w:rsidRPr="00712EEC" w:rsidTr="00712EEC">
        <w:tc>
          <w:tcPr>
            <w:tcW w:w="2500"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Üye</w:t>
            </w:r>
          </w:p>
          <w:p w:rsidR="00712EEC" w:rsidRPr="00712EEC" w:rsidRDefault="00712EEC" w:rsidP="00712EEC">
            <w:pPr>
              <w:spacing w:before="100" w:beforeAutospacing="1" w:after="100" w:afterAutospacing="1" w:line="240" w:lineRule="auto"/>
              <w:jc w:val="center"/>
              <w:rPr>
                <w:rFonts w:ascii="Times New Roman" w:eastAsia="Times New Roman" w:hAnsi="Times New Roman" w:cs="Times New Roman"/>
                <w:sz w:val="24"/>
                <w:lang w:eastAsia="tr-TR"/>
              </w:rPr>
            </w:pPr>
            <w:r w:rsidRPr="00712EEC">
              <w:rPr>
                <w:rFonts w:ascii="Times New Roman" w:eastAsia="Times New Roman" w:hAnsi="Times New Roman" w:cs="Times New Roman"/>
                <w:sz w:val="24"/>
                <w:szCs w:val="19"/>
                <w:lang w:eastAsia="tr-TR"/>
              </w:rPr>
              <w:t>Hasan Tahsin GÖKCAN</w:t>
            </w:r>
          </w:p>
        </w:tc>
      </w:tr>
    </w:tbl>
    <w:p w:rsidR="00712EEC" w:rsidRPr="00712EEC" w:rsidRDefault="00712EEC" w:rsidP="00712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12EEC">
        <w:rPr>
          <w:rFonts w:ascii="Times New Roman" w:eastAsia="Times New Roman" w:hAnsi="Times New Roman" w:cs="Times New Roman"/>
          <w:color w:val="000000"/>
          <w:sz w:val="24"/>
          <w:szCs w:val="19"/>
          <w:lang w:eastAsia="tr-TR"/>
        </w:rPr>
        <w:t> </w:t>
      </w:r>
    </w:p>
    <w:p w:rsidR="00CE1FB9" w:rsidRPr="00712EEC" w:rsidRDefault="00CE1FB9" w:rsidP="00712EE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12EEC" w:rsidSect="00712E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4E" w:rsidRDefault="00D62F4E" w:rsidP="00712EEC">
      <w:pPr>
        <w:spacing w:after="0" w:line="240" w:lineRule="auto"/>
      </w:pPr>
      <w:r>
        <w:separator/>
      </w:r>
    </w:p>
  </w:endnote>
  <w:endnote w:type="continuationSeparator" w:id="0">
    <w:p w:rsidR="00D62F4E" w:rsidRDefault="00D62F4E" w:rsidP="0071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C" w:rsidRDefault="00712EEC" w:rsidP="000B67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2EEC" w:rsidRDefault="00712EEC" w:rsidP="00712E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C" w:rsidRPr="00712EEC" w:rsidRDefault="00712EEC" w:rsidP="000B6753">
    <w:pPr>
      <w:pStyle w:val="Altbilgi"/>
      <w:framePr w:wrap="around" w:vAnchor="text" w:hAnchor="margin" w:xAlign="right" w:y="1"/>
      <w:rPr>
        <w:rStyle w:val="SayfaNumaras"/>
        <w:rFonts w:ascii="Times New Roman" w:hAnsi="Times New Roman" w:cs="Times New Roman"/>
      </w:rPr>
    </w:pPr>
    <w:r w:rsidRPr="00712EEC">
      <w:rPr>
        <w:rStyle w:val="SayfaNumaras"/>
        <w:rFonts w:ascii="Times New Roman" w:hAnsi="Times New Roman" w:cs="Times New Roman"/>
      </w:rPr>
      <w:fldChar w:fldCharType="begin"/>
    </w:r>
    <w:r w:rsidRPr="00712EEC">
      <w:rPr>
        <w:rStyle w:val="SayfaNumaras"/>
        <w:rFonts w:ascii="Times New Roman" w:hAnsi="Times New Roman" w:cs="Times New Roman"/>
      </w:rPr>
      <w:instrText xml:space="preserve">PAGE  </w:instrText>
    </w:r>
    <w:r w:rsidRPr="00712EE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12EEC">
      <w:rPr>
        <w:rStyle w:val="SayfaNumaras"/>
        <w:rFonts w:ascii="Times New Roman" w:hAnsi="Times New Roman" w:cs="Times New Roman"/>
      </w:rPr>
      <w:fldChar w:fldCharType="end"/>
    </w:r>
  </w:p>
  <w:p w:rsidR="00712EEC" w:rsidRPr="00712EEC" w:rsidRDefault="00712EEC" w:rsidP="00712E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C" w:rsidRDefault="00712E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4E" w:rsidRDefault="00D62F4E" w:rsidP="00712EEC">
      <w:pPr>
        <w:spacing w:after="0" w:line="240" w:lineRule="auto"/>
      </w:pPr>
      <w:r>
        <w:separator/>
      </w:r>
    </w:p>
  </w:footnote>
  <w:footnote w:type="continuationSeparator" w:id="0">
    <w:p w:rsidR="00D62F4E" w:rsidRDefault="00D62F4E" w:rsidP="00712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C" w:rsidRDefault="00712E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C" w:rsidRDefault="00712E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/85</w:t>
    </w:r>
  </w:p>
  <w:p w:rsidR="00712EEC" w:rsidRDefault="00712E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/103</w:t>
    </w:r>
  </w:p>
  <w:p w:rsidR="00712EEC" w:rsidRPr="00712EEC" w:rsidRDefault="00712E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C" w:rsidRDefault="00712E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05"/>
    <w:rsid w:val="004E2B05"/>
    <w:rsid w:val="00712EEC"/>
    <w:rsid w:val="00CE1FB9"/>
    <w:rsid w:val="00D62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9A6A5-7B6C-4A15-BFBB-2A19C2F6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EEC"/>
    <w:rPr>
      <w:color w:val="0000FF"/>
      <w:u w:val="single"/>
    </w:rPr>
  </w:style>
  <w:style w:type="paragraph" w:customStyle="1" w:styleId="western">
    <w:name w:val="western"/>
    <w:basedOn w:val="Normal"/>
    <w:rsid w:val="00712E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2E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EEC"/>
  </w:style>
  <w:style w:type="paragraph" w:styleId="Altbilgi">
    <w:name w:val="footer"/>
    <w:basedOn w:val="Normal"/>
    <w:link w:val="AltbilgiChar"/>
    <w:uiPriority w:val="99"/>
    <w:unhideWhenUsed/>
    <w:rsid w:val="00712E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EEC"/>
  </w:style>
  <w:style w:type="character" w:styleId="SayfaNumaras">
    <w:name w:val="page number"/>
    <w:basedOn w:val="VarsaylanParagrafYazTipi"/>
    <w:uiPriority w:val="99"/>
    <w:semiHidden/>
    <w:unhideWhenUsed/>
    <w:rsid w:val="00712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2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2019-02-18T08:33:00Z</dcterms:created>
  <dcterms:modified xsi:type="dcterms:W3CDTF">2019-02-18T08:34:00Z</dcterms:modified>
</cp:coreProperties>
</file>