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7AA" w:rsidRDefault="00D057AA" w:rsidP="00D057AA">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D057AA">
        <w:rPr>
          <w:rFonts w:ascii="Times New Roman" w:eastAsia="Times New Roman" w:hAnsi="Times New Roman" w:cs="Times New Roman"/>
          <w:b/>
          <w:bCs/>
          <w:color w:val="000000"/>
          <w:sz w:val="24"/>
          <w:szCs w:val="26"/>
          <w:lang w:eastAsia="tr-TR"/>
        </w:rPr>
        <w:t>ANAYASA MAHKEMESİ KARARI </w:t>
      </w:r>
    </w:p>
    <w:p w:rsidR="00D057AA" w:rsidRDefault="00D057AA" w:rsidP="00D057AA">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D057AA" w:rsidRDefault="00D057AA" w:rsidP="00D057AA">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p>
    <w:p w:rsidR="00D057AA" w:rsidRPr="00D057AA" w:rsidRDefault="00D057AA" w:rsidP="00D057AA">
      <w:pPr>
        <w:shd w:val="clear" w:color="auto" w:fill="FFFFFF"/>
        <w:spacing w:after="0" w:line="240" w:lineRule="auto"/>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w:t>
      </w:r>
      <w:r w:rsidRPr="00D057AA">
        <w:rPr>
          <w:rFonts w:ascii="Times New Roman" w:eastAsia="Times New Roman" w:hAnsi="Times New Roman" w:cs="Times New Roman"/>
          <w:b/>
          <w:bCs/>
          <w:color w:val="000000"/>
          <w:sz w:val="24"/>
          <w:szCs w:val="26"/>
          <w:lang w:eastAsia="tr-TR"/>
        </w:rPr>
        <w:t xml:space="preserve"> : 2013</w:t>
      </w:r>
      <w:proofErr w:type="gramEnd"/>
      <w:r w:rsidRPr="00D057AA">
        <w:rPr>
          <w:rFonts w:ascii="Times New Roman" w:eastAsia="Times New Roman" w:hAnsi="Times New Roman" w:cs="Times New Roman"/>
          <w:b/>
          <w:bCs/>
          <w:color w:val="000000"/>
          <w:sz w:val="24"/>
          <w:szCs w:val="26"/>
          <w:lang w:eastAsia="tr-TR"/>
        </w:rPr>
        <w:t>/85</w:t>
      </w:r>
    </w:p>
    <w:p w:rsidR="00D057AA" w:rsidRPr="00D057AA" w:rsidRDefault="00D057AA" w:rsidP="00D057AA">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D057AA">
        <w:rPr>
          <w:rFonts w:ascii="Times New Roman" w:eastAsia="Times New Roman" w:hAnsi="Times New Roman" w:cs="Times New Roman"/>
          <w:b/>
          <w:bCs/>
          <w:color w:val="000000"/>
          <w:sz w:val="24"/>
          <w:szCs w:val="26"/>
          <w:lang w:eastAsia="tr-TR"/>
        </w:rPr>
        <w:t xml:space="preserve">Karar </w:t>
      </w:r>
      <w:proofErr w:type="gramStart"/>
      <w:r w:rsidRPr="00D057AA">
        <w:rPr>
          <w:rFonts w:ascii="Times New Roman" w:eastAsia="Times New Roman" w:hAnsi="Times New Roman" w:cs="Times New Roman"/>
          <w:b/>
          <w:bCs/>
          <w:color w:val="000000"/>
          <w:sz w:val="24"/>
          <w:szCs w:val="26"/>
          <w:lang w:eastAsia="tr-TR"/>
        </w:rPr>
        <w:t>Sayısı : 2013</w:t>
      </w:r>
      <w:proofErr w:type="gramEnd"/>
      <w:r w:rsidRPr="00D057AA">
        <w:rPr>
          <w:rFonts w:ascii="Times New Roman" w:eastAsia="Times New Roman" w:hAnsi="Times New Roman" w:cs="Times New Roman"/>
          <w:b/>
          <w:bCs/>
          <w:color w:val="000000"/>
          <w:sz w:val="24"/>
          <w:szCs w:val="26"/>
          <w:lang w:eastAsia="tr-TR"/>
        </w:rPr>
        <w:t>/95</w:t>
      </w:r>
    </w:p>
    <w:p w:rsidR="00D057AA" w:rsidRPr="00D057AA" w:rsidRDefault="00D057AA" w:rsidP="00D057AA">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D057AA">
        <w:rPr>
          <w:rFonts w:ascii="Times New Roman" w:eastAsia="Times New Roman" w:hAnsi="Times New Roman" w:cs="Times New Roman"/>
          <w:b/>
          <w:bCs/>
          <w:color w:val="000000"/>
          <w:sz w:val="24"/>
          <w:szCs w:val="26"/>
          <w:lang w:eastAsia="tr-TR"/>
        </w:rPr>
        <w:t xml:space="preserve">Karar </w:t>
      </w:r>
      <w:proofErr w:type="gramStart"/>
      <w:r w:rsidRPr="00D057AA">
        <w:rPr>
          <w:rFonts w:ascii="Times New Roman" w:eastAsia="Times New Roman" w:hAnsi="Times New Roman" w:cs="Times New Roman"/>
          <w:b/>
          <w:bCs/>
          <w:color w:val="000000"/>
          <w:sz w:val="24"/>
          <w:szCs w:val="26"/>
          <w:lang w:eastAsia="tr-TR"/>
        </w:rPr>
        <w:t>Günü : 5</w:t>
      </w:r>
      <w:proofErr w:type="gramEnd"/>
      <w:r w:rsidRPr="00D057AA">
        <w:rPr>
          <w:rFonts w:ascii="Times New Roman" w:eastAsia="Times New Roman" w:hAnsi="Times New Roman" w:cs="Times New Roman"/>
          <w:b/>
          <w:bCs/>
          <w:color w:val="000000"/>
          <w:sz w:val="24"/>
          <w:szCs w:val="26"/>
          <w:lang w:eastAsia="tr-TR"/>
        </w:rPr>
        <w:t>.9.2013</w:t>
      </w:r>
    </w:p>
    <w:p w:rsidR="00D057AA" w:rsidRDefault="00D057AA" w:rsidP="00D057A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057AA">
        <w:rPr>
          <w:rFonts w:ascii="Times New Roman" w:eastAsia="Times New Roman" w:hAnsi="Times New Roman" w:cs="Times New Roman"/>
          <w:b/>
          <w:bCs/>
          <w:color w:val="000000"/>
          <w:sz w:val="24"/>
          <w:szCs w:val="26"/>
          <w:lang w:eastAsia="tr-TR"/>
        </w:rPr>
        <w:t>R.G. Tarih-</w:t>
      </w:r>
      <w:proofErr w:type="gramStart"/>
      <w:r w:rsidRPr="00D057AA">
        <w:rPr>
          <w:rFonts w:ascii="Times New Roman" w:eastAsia="Times New Roman" w:hAnsi="Times New Roman" w:cs="Times New Roman"/>
          <w:b/>
          <w:bCs/>
          <w:color w:val="000000"/>
          <w:sz w:val="24"/>
          <w:szCs w:val="26"/>
          <w:lang w:eastAsia="tr-TR"/>
        </w:rPr>
        <w:t>Sayı : Tebliğ</w:t>
      </w:r>
      <w:proofErr w:type="gramEnd"/>
      <w:r w:rsidRPr="00D057AA">
        <w:rPr>
          <w:rFonts w:ascii="Times New Roman" w:eastAsia="Times New Roman" w:hAnsi="Times New Roman" w:cs="Times New Roman"/>
          <w:b/>
          <w:bCs/>
          <w:color w:val="000000"/>
          <w:sz w:val="24"/>
          <w:szCs w:val="26"/>
          <w:lang w:eastAsia="tr-TR"/>
        </w:rPr>
        <w:t xml:space="preserve"> edildi.</w:t>
      </w:r>
    </w:p>
    <w:p w:rsidR="00D057AA" w:rsidRDefault="00D057AA" w:rsidP="00D057A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057AA" w:rsidRPr="00D057AA" w:rsidRDefault="00D057AA" w:rsidP="00D057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b/>
          <w:bCs/>
          <w:color w:val="000000"/>
          <w:sz w:val="24"/>
          <w:szCs w:val="26"/>
          <w:lang w:eastAsia="tr-TR"/>
        </w:rPr>
        <w:t xml:space="preserve">İTİRAZ YOLUNA </w:t>
      </w:r>
      <w:proofErr w:type="gramStart"/>
      <w:r w:rsidRPr="00D057AA">
        <w:rPr>
          <w:rFonts w:ascii="Times New Roman" w:eastAsia="Times New Roman" w:hAnsi="Times New Roman" w:cs="Times New Roman"/>
          <w:b/>
          <w:bCs/>
          <w:color w:val="000000"/>
          <w:sz w:val="24"/>
          <w:szCs w:val="26"/>
          <w:lang w:eastAsia="tr-TR"/>
        </w:rPr>
        <w:t>BAŞVURAN : </w:t>
      </w:r>
      <w:r w:rsidRPr="00D057AA">
        <w:rPr>
          <w:rFonts w:ascii="Times New Roman" w:eastAsia="Times New Roman" w:hAnsi="Times New Roman" w:cs="Times New Roman"/>
          <w:color w:val="000000"/>
          <w:sz w:val="24"/>
          <w:szCs w:val="26"/>
          <w:lang w:eastAsia="tr-TR"/>
        </w:rPr>
        <w:t>Eskişehir</w:t>
      </w:r>
      <w:proofErr w:type="gramEnd"/>
      <w:r w:rsidRPr="00D057AA">
        <w:rPr>
          <w:rFonts w:ascii="Times New Roman" w:eastAsia="Times New Roman" w:hAnsi="Times New Roman" w:cs="Times New Roman"/>
          <w:color w:val="000000"/>
          <w:sz w:val="24"/>
          <w:szCs w:val="26"/>
          <w:lang w:eastAsia="tr-TR"/>
        </w:rPr>
        <w:t xml:space="preserve"> 4. Sulh Ceza Mahkemesi  </w:t>
      </w:r>
    </w:p>
    <w:p w:rsidR="00D057AA" w:rsidRDefault="00D057AA" w:rsidP="00D057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057AA">
        <w:rPr>
          <w:rFonts w:ascii="Times New Roman" w:eastAsia="Times New Roman" w:hAnsi="Times New Roman" w:cs="Times New Roman"/>
          <w:b/>
          <w:bCs/>
          <w:color w:val="000000"/>
          <w:sz w:val="24"/>
          <w:szCs w:val="26"/>
          <w:lang w:eastAsia="tr-TR"/>
        </w:rPr>
        <w:t xml:space="preserve">İTİRAZIN </w:t>
      </w:r>
      <w:proofErr w:type="gramStart"/>
      <w:r w:rsidRPr="00D057AA">
        <w:rPr>
          <w:rFonts w:ascii="Times New Roman" w:eastAsia="Times New Roman" w:hAnsi="Times New Roman" w:cs="Times New Roman"/>
          <w:b/>
          <w:bCs/>
          <w:color w:val="000000"/>
          <w:sz w:val="24"/>
          <w:szCs w:val="26"/>
          <w:lang w:eastAsia="tr-TR"/>
        </w:rPr>
        <w:t>KONUSU :</w:t>
      </w:r>
      <w:r w:rsidRPr="00D057AA">
        <w:rPr>
          <w:rFonts w:ascii="Times New Roman" w:eastAsia="Times New Roman" w:hAnsi="Times New Roman" w:cs="Times New Roman"/>
          <w:color w:val="000000"/>
          <w:sz w:val="24"/>
          <w:szCs w:val="26"/>
          <w:lang w:eastAsia="tr-TR"/>
        </w:rPr>
        <w:t> 26</w:t>
      </w:r>
      <w:proofErr w:type="gramEnd"/>
      <w:r w:rsidRPr="00D057AA">
        <w:rPr>
          <w:rFonts w:ascii="Times New Roman" w:eastAsia="Times New Roman" w:hAnsi="Times New Roman" w:cs="Times New Roman"/>
          <w:color w:val="000000"/>
          <w:sz w:val="24"/>
          <w:szCs w:val="26"/>
          <w:lang w:eastAsia="tr-TR"/>
        </w:rPr>
        <w:t>.9.2004 günlü, 5237 sayılı Türk Ceza Kanunu'nun 86. maddesinin (3) numaralı fıkrasının (a) bendinin Anayasa'nın 10. maddesine aykırı olduğu ileri sürülerek iptaline karar verilmesi istemidir.</w:t>
      </w:r>
    </w:p>
    <w:p w:rsidR="00D057AA" w:rsidRDefault="00D057AA" w:rsidP="00D057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b/>
          <w:bCs/>
          <w:color w:val="000000"/>
          <w:sz w:val="24"/>
          <w:szCs w:val="26"/>
          <w:lang w:eastAsia="tr-TR"/>
        </w:rPr>
        <w:t>I- OLAY</w:t>
      </w:r>
    </w:p>
    <w:p w:rsidR="00D057AA" w:rsidRDefault="00D057AA" w:rsidP="00D057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color w:val="000000"/>
          <w:sz w:val="24"/>
          <w:szCs w:val="26"/>
          <w:lang w:eastAsia="tr-TR"/>
        </w:rPr>
        <w:t>Aralarında resmi nikâh olmaksızın aynı evde birlikte yaşadığı müştekiyi basit tıbbi müdahale ile giderilebilecek derecede yaralayan sanık hakkında 5237 sayılı Türk Ceza Kanunu'nun 86. maddesinin (2) numaralı fıkrası uyarınca cezalandırılması istemiyle açılan kamu davasında, itiraz konusu kuralın Anayasa'ya aykırı olduğu kanaatine varan Mahkeme, iptali için başvurmuştur.</w:t>
      </w:r>
    </w:p>
    <w:p w:rsidR="00D057AA" w:rsidRDefault="00D057AA" w:rsidP="00D057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b/>
          <w:bCs/>
          <w:color w:val="000000"/>
          <w:sz w:val="24"/>
          <w:szCs w:val="26"/>
          <w:lang w:eastAsia="tr-TR"/>
        </w:rPr>
        <w:t>II- İTİRAZ KONUSU YASA KURALI</w:t>
      </w:r>
    </w:p>
    <w:p w:rsidR="00D057AA" w:rsidRDefault="00D057AA" w:rsidP="00D057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color w:val="000000"/>
          <w:sz w:val="24"/>
          <w:szCs w:val="26"/>
          <w:lang w:eastAsia="tr-TR"/>
        </w:rPr>
        <w:t>5237 sayılı Türk Ceza Kanunu'nun itiraz konusu kuralı da içeren 86. maddesi şöyledir:</w:t>
      </w:r>
    </w:p>
    <w:p w:rsidR="00D057AA" w:rsidRPr="00D057AA" w:rsidRDefault="00D057AA" w:rsidP="00D057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color w:val="000000"/>
          <w:sz w:val="24"/>
          <w:szCs w:val="26"/>
          <w:lang w:eastAsia="tr-TR"/>
        </w:rPr>
        <w:t> </w:t>
      </w:r>
      <w:r w:rsidRPr="00D057AA">
        <w:rPr>
          <w:rFonts w:ascii="Times New Roman" w:eastAsia="Times New Roman" w:hAnsi="Times New Roman" w:cs="Times New Roman"/>
          <w:i/>
          <w:iCs/>
          <w:color w:val="000000"/>
          <w:sz w:val="24"/>
          <w:szCs w:val="26"/>
          <w:lang w:eastAsia="tr-TR"/>
        </w:rPr>
        <w:t>'</w:t>
      </w:r>
      <w:r w:rsidRPr="00D057AA">
        <w:rPr>
          <w:rFonts w:ascii="Times New Roman" w:eastAsia="Times New Roman" w:hAnsi="Times New Roman" w:cs="Times New Roman"/>
          <w:b/>
          <w:bCs/>
          <w:i/>
          <w:iCs/>
          <w:color w:val="000000"/>
          <w:sz w:val="24"/>
          <w:szCs w:val="26"/>
          <w:lang w:eastAsia="tr-TR"/>
        </w:rPr>
        <w:t>Madde 86-</w:t>
      </w:r>
      <w:r w:rsidRPr="00D057AA">
        <w:rPr>
          <w:rFonts w:ascii="Times New Roman" w:eastAsia="Times New Roman" w:hAnsi="Times New Roman" w:cs="Times New Roman"/>
          <w:i/>
          <w:iCs/>
          <w:color w:val="000000"/>
          <w:sz w:val="24"/>
          <w:szCs w:val="26"/>
          <w:lang w:eastAsia="tr-TR"/>
        </w:rPr>
        <w:t> (1) Kasten başkasının vücuduna acı veren veya sağlığının ya da algılama yeteneğinin bozulmasına neden olan kişi, bir yıldan üç yıla kadar hapis cezası ile cezalandırılır.     </w:t>
      </w:r>
    </w:p>
    <w:p w:rsidR="00D057AA" w:rsidRPr="00D057AA" w:rsidRDefault="00D057AA" w:rsidP="00D057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i/>
          <w:iCs/>
          <w:color w:val="000000"/>
          <w:sz w:val="24"/>
          <w:szCs w:val="26"/>
          <w:lang w:eastAsia="tr-TR"/>
        </w:rPr>
        <w:t xml:space="preserve"> (2) (Ek fıkra: </w:t>
      </w:r>
      <w:proofErr w:type="gramStart"/>
      <w:r w:rsidRPr="00D057AA">
        <w:rPr>
          <w:rFonts w:ascii="Times New Roman" w:eastAsia="Times New Roman" w:hAnsi="Times New Roman" w:cs="Times New Roman"/>
          <w:i/>
          <w:iCs/>
          <w:color w:val="000000"/>
          <w:sz w:val="24"/>
          <w:szCs w:val="26"/>
          <w:lang w:eastAsia="tr-TR"/>
        </w:rPr>
        <w:t>31/03/2005</w:t>
      </w:r>
      <w:proofErr w:type="gramEnd"/>
      <w:r w:rsidRPr="00D057AA">
        <w:rPr>
          <w:rFonts w:ascii="Times New Roman" w:eastAsia="Times New Roman" w:hAnsi="Times New Roman" w:cs="Times New Roman"/>
          <w:i/>
          <w:iCs/>
          <w:color w:val="000000"/>
          <w:sz w:val="24"/>
          <w:szCs w:val="26"/>
          <w:lang w:eastAsia="tr-TR"/>
        </w:rPr>
        <w:t xml:space="preserve"> - 5328 S.K./4.mad) Kasten yaralama fiilinin kişi üzerindeki etkisinin basit bir tıbbi müdahaleyle giderilebilecek ölçüde hafif olması halinde, mağdurun şikayeti üzerine, dört aydan bir yıla kadar hapis veya adli para cezasına hükmolunur.     </w:t>
      </w:r>
    </w:p>
    <w:p w:rsidR="00D057AA" w:rsidRPr="00D057AA" w:rsidRDefault="00D057AA" w:rsidP="00D057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i/>
          <w:iCs/>
          <w:color w:val="000000"/>
          <w:sz w:val="24"/>
          <w:szCs w:val="26"/>
          <w:lang w:eastAsia="tr-TR"/>
        </w:rPr>
        <w:t xml:space="preserve"> (3) Kasten yaralama suçunun;     </w:t>
      </w:r>
    </w:p>
    <w:p w:rsidR="00D057AA" w:rsidRPr="00D057AA" w:rsidRDefault="00D057AA" w:rsidP="00D057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i/>
          <w:iCs/>
          <w:color w:val="000000"/>
          <w:sz w:val="24"/>
          <w:szCs w:val="26"/>
          <w:lang w:eastAsia="tr-TR"/>
        </w:rPr>
        <w:t> </w:t>
      </w:r>
      <w:r w:rsidRPr="00D057AA">
        <w:rPr>
          <w:rFonts w:ascii="Times New Roman" w:eastAsia="Times New Roman" w:hAnsi="Times New Roman" w:cs="Times New Roman"/>
          <w:b/>
          <w:bCs/>
          <w:i/>
          <w:iCs/>
          <w:color w:val="000000"/>
          <w:sz w:val="24"/>
          <w:szCs w:val="26"/>
          <w:lang w:eastAsia="tr-TR"/>
        </w:rPr>
        <w:t>a) Üstsoya, altsoya, eşe veya kardeşe karşı,</w:t>
      </w:r>
      <w:r w:rsidRPr="00D057AA">
        <w:rPr>
          <w:rFonts w:ascii="Times New Roman" w:eastAsia="Times New Roman" w:hAnsi="Times New Roman" w:cs="Times New Roman"/>
          <w:i/>
          <w:iCs/>
          <w:color w:val="000000"/>
          <w:sz w:val="24"/>
          <w:szCs w:val="26"/>
          <w:lang w:eastAsia="tr-TR"/>
        </w:rPr>
        <w:t>     </w:t>
      </w:r>
    </w:p>
    <w:p w:rsidR="00D057AA" w:rsidRDefault="00D057AA" w:rsidP="00D057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i/>
          <w:iCs/>
          <w:color w:val="000000"/>
          <w:sz w:val="24"/>
          <w:szCs w:val="26"/>
          <w:lang w:eastAsia="tr-TR"/>
        </w:rPr>
        <w:t xml:space="preserve"> b) Beden veya ruh bakımından kendisini savunamayacak durumda bulunan kişiye karşı,</w:t>
      </w:r>
    </w:p>
    <w:p w:rsidR="00D057AA" w:rsidRDefault="00D057AA" w:rsidP="00D057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i/>
          <w:iCs/>
          <w:color w:val="000000"/>
          <w:sz w:val="24"/>
          <w:szCs w:val="26"/>
          <w:lang w:eastAsia="tr-TR"/>
        </w:rPr>
        <w:t xml:space="preserve"> c) Kişinin yerine getirdiği kamu görevi nedeniyle,</w:t>
      </w:r>
    </w:p>
    <w:p w:rsidR="00D057AA" w:rsidRPr="00D057AA" w:rsidRDefault="00D057AA" w:rsidP="00D057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i/>
          <w:iCs/>
          <w:color w:val="000000"/>
          <w:sz w:val="24"/>
          <w:szCs w:val="26"/>
          <w:lang w:eastAsia="tr-TR"/>
        </w:rPr>
        <w:t xml:space="preserve"> d) Kamu görevlisinin sahip bulunduğu nüfuz kötüye kullanılmak suretiyle,     </w:t>
      </w:r>
    </w:p>
    <w:p w:rsidR="00D057AA" w:rsidRPr="00D057AA" w:rsidRDefault="00D057AA" w:rsidP="00D057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i/>
          <w:iCs/>
          <w:color w:val="000000"/>
          <w:sz w:val="24"/>
          <w:szCs w:val="26"/>
          <w:lang w:eastAsia="tr-TR"/>
        </w:rPr>
        <w:t xml:space="preserve"> e) Silâhla,</w:t>
      </w:r>
    </w:p>
    <w:p w:rsidR="00D057AA" w:rsidRPr="00D057AA" w:rsidRDefault="00D057AA" w:rsidP="00D057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i/>
          <w:iCs/>
          <w:color w:val="000000"/>
          <w:sz w:val="24"/>
          <w:szCs w:val="26"/>
          <w:lang w:eastAsia="tr-TR"/>
        </w:rPr>
        <w:t>     </w:t>
      </w:r>
    </w:p>
    <w:p w:rsidR="00D057AA" w:rsidRPr="00D057AA" w:rsidRDefault="00D057AA" w:rsidP="00D057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i/>
          <w:iCs/>
          <w:color w:val="000000"/>
          <w:sz w:val="24"/>
          <w:szCs w:val="26"/>
          <w:lang w:eastAsia="tr-TR"/>
        </w:rPr>
        <w:lastRenderedPageBreak/>
        <w:t xml:space="preserve"> İşlenmesi hâlinde, </w:t>
      </w:r>
      <w:proofErr w:type="gramStart"/>
      <w:r w:rsidRPr="00D057AA">
        <w:rPr>
          <w:rFonts w:ascii="Times New Roman" w:eastAsia="Times New Roman" w:hAnsi="Times New Roman" w:cs="Times New Roman"/>
          <w:i/>
          <w:iCs/>
          <w:color w:val="000000"/>
          <w:sz w:val="24"/>
          <w:szCs w:val="26"/>
          <w:lang w:eastAsia="tr-TR"/>
        </w:rPr>
        <w:t>şikayet</w:t>
      </w:r>
      <w:proofErr w:type="gramEnd"/>
      <w:r w:rsidRPr="00D057AA">
        <w:rPr>
          <w:rFonts w:ascii="Times New Roman" w:eastAsia="Times New Roman" w:hAnsi="Times New Roman" w:cs="Times New Roman"/>
          <w:i/>
          <w:iCs/>
          <w:color w:val="000000"/>
          <w:sz w:val="24"/>
          <w:szCs w:val="26"/>
          <w:lang w:eastAsia="tr-TR"/>
        </w:rPr>
        <w:t xml:space="preserve"> aranmaksızın, verilecek ceza yarı oranında artırılır.'</w:t>
      </w:r>
      <w:r w:rsidRPr="00D057AA">
        <w:rPr>
          <w:rFonts w:ascii="Times New Roman" w:eastAsia="Times New Roman" w:hAnsi="Times New Roman" w:cs="Times New Roman"/>
          <w:b/>
          <w:bCs/>
          <w:color w:val="000000"/>
          <w:sz w:val="24"/>
          <w:szCs w:val="26"/>
          <w:lang w:eastAsia="tr-TR"/>
        </w:rPr>
        <w:t xml:space="preserve">  </w:t>
      </w:r>
    </w:p>
    <w:p w:rsidR="00D057AA" w:rsidRDefault="00D057AA" w:rsidP="00D057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b/>
          <w:bCs/>
          <w:color w:val="000000"/>
          <w:sz w:val="24"/>
          <w:szCs w:val="26"/>
          <w:lang w:eastAsia="tr-TR"/>
        </w:rPr>
        <w:t xml:space="preserve"> III- İLK İNCELEME</w:t>
      </w:r>
    </w:p>
    <w:p w:rsidR="00D057AA" w:rsidRDefault="00D057AA" w:rsidP="00D057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color w:val="000000"/>
          <w:sz w:val="24"/>
          <w:szCs w:val="26"/>
          <w:lang w:eastAsia="tr-TR"/>
        </w:rPr>
        <w:t xml:space="preserve">Anayasa Mahkemesi İçtüzüğü hükümleri uyarınca yapılan ilk inceleme toplantısında, dava dosyası ve ekleri, </w:t>
      </w:r>
      <w:proofErr w:type="spellStart"/>
      <w:r w:rsidRPr="00D057AA">
        <w:rPr>
          <w:rFonts w:ascii="Times New Roman" w:eastAsia="Times New Roman" w:hAnsi="Times New Roman" w:cs="Times New Roman"/>
          <w:color w:val="000000"/>
          <w:sz w:val="24"/>
          <w:szCs w:val="26"/>
          <w:lang w:eastAsia="tr-TR"/>
        </w:rPr>
        <w:t>Başraportör</w:t>
      </w:r>
      <w:proofErr w:type="spellEnd"/>
      <w:r w:rsidRPr="00D057AA">
        <w:rPr>
          <w:rFonts w:ascii="Times New Roman" w:eastAsia="Times New Roman" w:hAnsi="Times New Roman" w:cs="Times New Roman"/>
          <w:color w:val="000000"/>
          <w:sz w:val="24"/>
          <w:szCs w:val="26"/>
          <w:lang w:eastAsia="tr-TR"/>
        </w:rPr>
        <w:t xml:space="preserve"> Mustafa ÇAĞATAY tarafından hazırlanan ilk inceleme raporu, itiraz konusu yasa kuralı, dayanılan Anayasa kuralı ile bunların gerekçeleri ve diğer yasama belgeleri okunup incelendikten sonra gereği görüşülüp düşünüldü:</w:t>
      </w:r>
    </w:p>
    <w:p w:rsidR="00D057AA" w:rsidRDefault="00D057AA" w:rsidP="00D057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color w:val="000000"/>
          <w:sz w:val="24"/>
          <w:szCs w:val="26"/>
          <w:lang w:eastAsia="tr-TR"/>
        </w:rPr>
        <w:t xml:space="preserve"> </w:t>
      </w:r>
      <w:proofErr w:type="gramStart"/>
      <w:r w:rsidRPr="00D057AA">
        <w:rPr>
          <w:rFonts w:ascii="Times New Roman" w:eastAsia="Times New Roman" w:hAnsi="Times New Roman" w:cs="Times New Roman"/>
          <w:color w:val="000000"/>
          <w:sz w:val="24"/>
          <w:szCs w:val="26"/>
          <w:lang w:eastAsia="tr-TR"/>
        </w:rPr>
        <w:t>Anayasa'nın 152. ve 6216 sayılı Anayasa Mahkemesinin Kuruluşu ve Yargılama Usulleri Hakkında Kanun'un 40. maddesine göre,</w:t>
      </w:r>
      <w:r w:rsidRPr="00D057AA">
        <w:rPr>
          <w:rFonts w:ascii="Times New Roman" w:eastAsia="Times New Roman" w:hAnsi="Times New Roman" w:cs="Times New Roman"/>
          <w:color w:val="000000"/>
          <w:spacing w:val="3"/>
          <w:sz w:val="24"/>
          <w:szCs w:val="26"/>
          <w:lang w:eastAsia="tr-TR"/>
        </w:rPr>
        <w:t> bir davaya bakmakta olan mahkeme, bu davada uygulanacak bir </w:t>
      </w:r>
      <w:r w:rsidRPr="00D057AA">
        <w:rPr>
          <w:rFonts w:ascii="Times New Roman" w:eastAsia="Times New Roman" w:hAnsi="Times New Roman" w:cs="Times New Roman"/>
          <w:color w:val="000000"/>
          <w:spacing w:val="2"/>
          <w:sz w:val="24"/>
          <w:szCs w:val="26"/>
          <w:lang w:eastAsia="tr-TR"/>
        </w:rPr>
        <w:t>kanun veya kanun hükmünde kararnamenin hükümlerini Anayasa'ya aykırı görürse veya taraflardan birinin ileri sürdüğü aykırılık iddiasının ciddi olduğu kanısına varırsa</w:t>
      </w:r>
      <w:r w:rsidRPr="00D057AA">
        <w:rPr>
          <w:rFonts w:ascii="Times New Roman" w:eastAsia="Times New Roman" w:hAnsi="Times New Roman" w:cs="Times New Roman"/>
          <w:color w:val="000000"/>
          <w:sz w:val="24"/>
          <w:szCs w:val="26"/>
          <w:lang w:eastAsia="tr-TR"/>
        </w:rPr>
        <w:t xml:space="preserve">, o hükmün iptali için Anayasa Mahkemesine başvurmaya yetkilidir. </w:t>
      </w:r>
      <w:proofErr w:type="gramEnd"/>
      <w:r w:rsidRPr="00D057AA">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 bulunan kurallardır.</w:t>
      </w:r>
    </w:p>
    <w:p w:rsidR="00D057AA" w:rsidRDefault="00D057AA" w:rsidP="00D057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color w:val="000000"/>
          <w:spacing w:val="-1"/>
          <w:sz w:val="24"/>
          <w:szCs w:val="26"/>
          <w:lang w:eastAsia="tr-TR"/>
        </w:rPr>
        <w:t> </w:t>
      </w:r>
      <w:r w:rsidRPr="00D057AA">
        <w:rPr>
          <w:rFonts w:ascii="Times New Roman" w:eastAsia="Times New Roman" w:hAnsi="Times New Roman" w:cs="Times New Roman"/>
          <w:b/>
          <w:bCs/>
          <w:color w:val="000000"/>
          <w:sz w:val="24"/>
          <w:szCs w:val="26"/>
          <w:lang w:eastAsia="tr-TR"/>
        </w:rPr>
        <w:t>      </w:t>
      </w:r>
      <w:r w:rsidRPr="00D057AA">
        <w:rPr>
          <w:rFonts w:ascii="Times New Roman" w:eastAsia="Times New Roman" w:hAnsi="Times New Roman" w:cs="Times New Roman"/>
          <w:color w:val="000000"/>
          <w:sz w:val="24"/>
          <w:szCs w:val="26"/>
          <w:lang w:eastAsia="tr-TR"/>
        </w:rPr>
        <w:t xml:space="preserve">Başvuru kararında, 5237 sayılı Kanun'un 86. maddesinin (3) numaralı fıkrasının (a) bendinin iptali istenilmektedir. İptali istenen kuralda, anılan 86. maddenin (2) numaralı fıkrasında düzenlenen kasten yaralama fiilinin üstsoya, altsoya, eşe veya kardeşe karşı işlenmesi </w:t>
      </w:r>
      <w:proofErr w:type="spellStart"/>
      <w:r w:rsidRPr="00D057AA">
        <w:rPr>
          <w:rFonts w:ascii="Times New Roman" w:eastAsia="Times New Roman" w:hAnsi="Times New Roman" w:cs="Times New Roman"/>
          <w:color w:val="000000"/>
          <w:sz w:val="24"/>
          <w:szCs w:val="26"/>
          <w:lang w:eastAsia="tr-TR"/>
        </w:rPr>
        <w:t>durumundacezanın</w:t>
      </w:r>
      <w:proofErr w:type="spellEnd"/>
      <w:r w:rsidRPr="00D057AA">
        <w:rPr>
          <w:rFonts w:ascii="Times New Roman" w:eastAsia="Times New Roman" w:hAnsi="Times New Roman" w:cs="Times New Roman"/>
          <w:color w:val="000000"/>
          <w:sz w:val="24"/>
          <w:szCs w:val="26"/>
          <w:lang w:eastAsia="tr-TR"/>
        </w:rPr>
        <w:t xml:space="preserve"> yarı oranında artırılması ve kovuşturma ile soruşturmanın şikâyete bağlı olmaması öngörülmüştür. Buna göre, söz konusu hükmün uygulanabilmesi için kasten yaralama fiilinin mağdurunun sanığın üstsoyu, altsoyu, eşi veya kardeşi olması gerekmektedir. </w:t>
      </w:r>
      <w:proofErr w:type="gramStart"/>
      <w:r w:rsidRPr="00D057AA">
        <w:rPr>
          <w:rFonts w:ascii="Times New Roman" w:eastAsia="Times New Roman" w:hAnsi="Times New Roman" w:cs="Times New Roman"/>
          <w:color w:val="000000"/>
          <w:sz w:val="24"/>
          <w:szCs w:val="26"/>
          <w:lang w:eastAsia="tr-TR"/>
        </w:rPr>
        <w:t>Oysa,</w:t>
      </w:r>
      <w:proofErr w:type="gramEnd"/>
      <w:r w:rsidRPr="00D057AA">
        <w:rPr>
          <w:rFonts w:ascii="Times New Roman" w:eastAsia="Times New Roman" w:hAnsi="Times New Roman" w:cs="Times New Roman"/>
          <w:color w:val="000000"/>
          <w:sz w:val="24"/>
          <w:szCs w:val="26"/>
          <w:lang w:eastAsia="tr-TR"/>
        </w:rPr>
        <w:t xml:space="preserve"> başvuran Mahkemenin baktığı davada, sanıkla müştekinin resmi nikâh bulunmaksızın birlikte yaşamaları nedeniyle kuralda öngörülen biçimde bir yakınlık söz konusu değildir. Dolayısıyla, itiraz konusu kural davada uygulanacak kural niteliğinde değildir.</w:t>
      </w:r>
    </w:p>
    <w:p w:rsidR="00D057AA" w:rsidRDefault="00D057AA" w:rsidP="00D057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color w:val="000000"/>
          <w:sz w:val="24"/>
          <w:szCs w:val="26"/>
          <w:lang w:eastAsia="tr-TR"/>
        </w:rPr>
        <w:t>Açıklanan nedenlerle, itiraz konusu kurala ilişkin başvurunun Mahkemenin yetkisizliği nedeniyle reddi gerekir.</w:t>
      </w:r>
      <w:r w:rsidRPr="00D057AA">
        <w:rPr>
          <w:rFonts w:ascii="Times New Roman" w:eastAsia="Times New Roman" w:hAnsi="Times New Roman" w:cs="Times New Roman"/>
          <w:b/>
          <w:bCs/>
          <w:color w:val="000000"/>
          <w:sz w:val="24"/>
          <w:szCs w:val="26"/>
          <w:lang w:eastAsia="tr-TR"/>
        </w:rPr>
        <w:t> </w:t>
      </w:r>
      <w:r w:rsidRPr="00D057AA">
        <w:rPr>
          <w:rFonts w:ascii="Times New Roman" w:eastAsia="Times New Roman" w:hAnsi="Times New Roman" w:cs="Times New Roman"/>
          <w:color w:val="000000"/>
          <w:sz w:val="24"/>
          <w:szCs w:val="26"/>
          <w:lang w:eastAsia="tr-TR"/>
        </w:rPr>
        <w:t> </w:t>
      </w:r>
    </w:p>
    <w:p w:rsidR="00D057AA" w:rsidRDefault="00D057AA" w:rsidP="00D057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color w:val="000000"/>
          <w:sz w:val="24"/>
          <w:szCs w:val="26"/>
          <w:lang w:eastAsia="tr-TR"/>
        </w:rPr>
        <w:t> </w:t>
      </w:r>
      <w:r w:rsidRPr="00D057AA">
        <w:rPr>
          <w:rFonts w:ascii="Times New Roman" w:eastAsia="Times New Roman" w:hAnsi="Times New Roman" w:cs="Times New Roman"/>
          <w:b/>
          <w:bCs/>
          <w:color w:val="000000"/>
          <w:sz w:val="24"/>
          <w:szCs w:val="26"/>
          <w:lang w:eastAsia="tr-TR"/>
        </w:rPr>
        <w:t>IV- SONUÇ</w:t>
      </w:r>
    </w:p>
    <w:p w:rsidR="00D057AA" w:rsidRPr="00D057AA" w:rsidRDefault="00D057AA" w:rsidP="00D057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color w:val="000000"/>
          <w:sz w:val="24"/>
          <w:szCs w:val="26"/>
          <w:lang w:eastAsia="tr-TR"/>
        </w:rPr>
        <w:t xml:space="preserve"> 26.9.2004 günlü, 5237 sayılı Türk Ceza Kanunu'nun 86. maddesinin (3) numaralı fıkrasının (a) bendinin, itiraz başvurusunda bulunan Mahkemenin bakmakta olduğu davada uygulanma olanağı bulunmadığından, bu bende ilişkin başvurunun Mahkemenin yetkisizliği nedeniyle REDDİNE, 5.9.2013 gününde OYBİRLİĞİYLE</w:t>
      </w:r>
      <w:r w:rsidRPr="00D057AA">
        <w:rPr>
          <w:rFonts w:ascii="Times New Roman" w:eastAsia="Times New Roman" w:hAnsi="Times New Roman" w:cs="Times New Roman"/>
          <w:b/>
          <w:bCs/>
          <w:color w:val="000000"/>
          <w:sz w:val="24"/>
          <w:szCs w:val="26"/>
          <w:lang w:eastAsia="tr-TR"/>
        </w:rPr>
        <w:t> </w:t>
      </w:r>
      <w:r w:rsidRPr="00D057AA">
        <w:rPr>
          <w:rFonts w:ascii="Times New Roman" w:eastAsia="Times New Roman" w:hAnsi="Times New Roman" w:cs="Times New Roman"/>
          <w:color w:val="000000"/>
          <w:sz w:val="24"/>
          <w:szCs w:val="26"/>
          <w:lang w:eastAsia="tr-TR"/>
        </w:rPr>
        <w:t>karar verildi.    </w:t>
      </w:r>
    </w:p>
    <w:p w:rsidR="00D057AA" w:rsidRPr="00D057AA" w:rsidRDefault="00D057AA" w:rsidP="00D057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057AA" w:rsidRPr="00D057AA" w:rsidTr="00D057AA">
        <w:tc>
          <w:tcPr>
            <w:tcW w:w="1667" w:type="pct"/>
            <w:shd w:val="clear" w:color="auto" w:fill="FFFFFF"/>
            <w:tcMar>
              <w:top w:w="0" w:type="dxa"/>
              <w:left w:w="70" w:type="dxa"/>
              <w:bottom w:w="0" w:type="dxa"/>
              <w:right w:w="70" w:type="dxa"/>
            </w:tcMar>
            <w:hideMark/>
          </w:tcPr>
          <w:p w:rsidR="00D057AA" w:rsidRPr="00D057AA" w:rsidRDefault="00D057AA" w:rsidP="00D057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57AA">
              <w:rPr>
                <w:rFonts w:ascii="Times New Roman" w:eastAsia="Times New Roman" w:hAnsi="Times New Roman" w:cs="Times New Roman"/>
                <w:sz w:val="24"/>
                <w:szCs w:val="26"/>
                <w:lang w:eastAsia="tr-TR"/>
              </w:rPr>
              <w:t>Başkan</w:t>
            </w:r>
          </w:p>
          <w:p w:rsidR="00D057AA" w:rsidRPr="00D057AA" w:rsidRDefault="00D057AA" w:rsidP="00D057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57AA">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D057AA" w:rsidRPr="00D057AA" w:rsidRDefault="00D057AA" w:rsidP="00D057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57AA">
              <w:rPr>
                <w:rFonts w:ascii="Times New Roman" w:eastAsia="Times New Roman" w:hAnsi="Times New Roman" w:cs="Times New Roman"/>
                <w:sz w:val="24"/>
                <w:szCs w:val="26"/>
                <w:lang w:eastAsia="tr-TR"/>
              </w:rPr>
              <w:t>Başkanvekili</w:t>
            </w:r>
          </w:p>
          <w:p w:rsidR="00D057AA" w:rsidRPr="00D057AA" w:rsidRDefault="00D057AA" w:rsidP="00D057A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057AA">
              <w:rPr>
                <w:rFonts w:ascii="Times New Roman" w:eastAsia="Times New Roman" w:hAnsi="Times New Roman" w:cs="Times New Roman"/>
                <w:sz w:val="24"/>
                <w:szCs w:val="26"/>
                <w:lang w:eastAsia="tr-TR"/>
              </w:rPr>
              <w:t>Serruh</w:t>
            </w:r>
            <w:proofErr w:type="spellEnd"/>
            <w:r w:rsidRPr="00D057AA">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D057AA" w:rsidRPr="00D057AA" w:rsidRDefault="00D057AA" w:rsidP="00D057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57AA">
              <w:rPr>
                <w:rFonts w:ascii="Times New Roman" w:eastAsia="Times New Roman" w:hAnsi="Times New Roman" w:cs="Times New Roman"/>
                <w:sz w:val="24"/>
                <w:szCs w:val="26"/>
                <w:lang w:eastAsia="tr-TR"/>
              </w:rPr>
              <w:t>Başkanvekili</w:t>
            </w:r>
          </w:p>
          <w:p w:rsidR="00D057AA" w:rsidRPr="00D057AA" w:rsidRDefault="00D057AA" w:rsidP="00D057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57AA">
              <w:rPr>
                <w:rFonts w:ascii="Times New Roman" w:eastAsia="Times New Roman" w:hAnsi="Times New Roman" w:cs="Times New Roman"/>
                <w:sz w:val="24"/>
                <w:szCs w:val="26"/>
                <w:lang w:eastAsia="tr-TR"/>
              </w:rPr>
              <w:t>Alparslan ALTAN</w:t>
            </w:r>
          </w:p>
        </w:tc>
      </w:tr>
    </w:tbl>
    <w:p w:rsidR="00D057AA" w:rsidRDefault="00D057AA" w:rsidP="00D057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color w:val="000000"/>
          <w:sz w:val="24"/>
          <w:szCs w:val="26"/>
          <w:lang w:eastAsia="tr-TR"/>
        </w:rPr>
        <w:t> </w:t>
      </w:r>
    </w:p>
    <w:p w:rsidR="00D057AA" w:rsidRPr="00D057AA" w:rsidRDefault="00D057AA" w:rsidP="00D057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057AA" w:rsidRPr="00D057AA" w:rsidTr="00D057AA">
        <w:tc>
          <w:tcPr>
            <w:tcW w:w="1667" w:type="pct"/>
            <w:shd w:val="clear" w:color="auto" w:fill="FFFFFF"/>
            <w:tcMar>
              <w:top w:w="0" w:type="dxa"/>
              <w:left w:w="70" w:type="dxa"/>
              <w:bottom w:w="0" w:type="dxa"/>
              <w:right w:w="70" w:type="dxa"/>
            </w:tcMar>
            <w:hideMark/>
          </w:tcPr>
          <w:p w:rsidR="00D057AA" w:rsidRPr="00D057AA" w:rsidRDefault="00D057AA" w:rsidP="00D057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57AA">
              <w:rPr>
                <w:rFonts w:ascii="Times New Roman" w:eastAsia="Times New Roman" w:hAnsi="Times New Roman" w:cs="Times New Roman"/>
                <w:sz w:val="24"/>
                <w:szCs w:val="26"/>
                <w:lang w:eastAsia="tr-TR"/>
              </w:rPr>
              <w:lastRenderedPageBreak/>
              <w:t>Üye</w:t>
            </w:r>
          </w:p>
          <w:p w:rsidR="00D057AA" w:rsidRPr="00D057AA" w:rsidRDefault="00D057AA" w:rsidP="00D057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57AA">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D057AA" w:rsidRPr="00D057AA" w:rsidRDefault="00D057AA" w:rsidP="00D057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57AA">
              <w:rPr>
                <w:rFonts w:ascii="Times New Roman" w:eastAsia="Times New Roman" w:hAnsi="Times New Roman" w:cs="Times New Roman"/>
                <w:sz w:val="24"/>
                <w:szCs w:val="26"/>
                <w:lang w:eastAsia="tr-TR"/>
              </w:rPr>
              <w:t>Üye</w:t>
            </w:r>
          </w:p>
          <w:p w:rsidR="00D057AA" w:rsidRPr="00D057AA" w:rsidRDefault="00D057AA" w:rsidP="00D057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57AA">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D057AA" w:rsidRPr="00D057AA" w:rsidRDefault="00D057AA" w:rsidP="00D057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57AA">
              <w:rPr>
                <w:rFonts w:ascii="Times New Roman" w:eastAsia="Times New Roman" w:hAnsi="Times New Roman" w:cs="Times New Roman"/>
                <w:sz w:val="24"/>
                <w:szCs w:val="26"/>
                <w:lang w:eastAsia="tr-TR"/>
              </w:rPr>
              <w:t>Üye</w:t>
            </w:r>
          </w:p>
          <w:p w:rsidR="00D057AA" w:rsidRPr="00D057AA" w:rsidRDefault="00D057AA" w:rsidP="00D057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57AA">
              <w:rPr>
                <w:rFonts w:ascii="Times New Roman" w:eastAsia="Times New Roman" w:hAnsi="Times New Roman" w:cs="Times New Roman"/>
                <w:sz w:val="24"/>
                <w:szCs w:val="26"/>
                <w:lang w:eastAsia="tr-TR"/>
              </w:rPr>
              <w:t xml:space="preserve">Osman </w:t>
            </w:r>
            <w:proofErr w:type="spellStart"/>
            <w:r w:rsidRPr="00D057AA">
              <w:rPr>
                <w:rFonts w:ascii="Times New Roman" w:eastAsia="Times New Roman" w:hAnsi="Times New Roman" w:cs="Times New Roman"/>
                <w:sz w:val="24"/>
                <w:szCs w:val="26"/>
                <w:lang w:eastAsia="tr-TR"/>
              </w:rPr>
              <w:t>Alifeyyaz</w:t>
            </w:r>
            <w:proofErr w:type="spellEnd"/>
            <w:r w:rsidRPr="00D057AA">
              <w:rPr>
                <w:rFonts w:ascii="Times New Roman" w:eastAsia="Times New Roman" w:hAnsi="Times New Roman" w:cs="Times New Roman"/>
                <w:sz w:val="24"/>
                <w:szCs w:val="26"/>
                <w:lang w:eastAsia="tr-TR"/>
              </w:rPr>
              <w:t xml:space="preserve"> PAKSÜT</w:t>
            </w:r>
          </w:p>
        </w:tc>
      </w:tr>
    </w:tbl>
    <w:p w:rsidR="00D057AA" w:rsidRDefault="00D057AA" w:rsidP="00D057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color w:val="000000"/>
          <w:sz w:val="24"/>
          <w:szCs w:val="26"/>
          <w:lang w:eastAsia="tr-TR"/>
        </w:rPr>
        <w:t> </w:t>
      </w:r>
    </w:p>
    <w:p w:rsidR="00D057AA" w:rsidRPr="00D057AA" w:rsidRDefault="00D057AA" w:rsidP="00D057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057AA" w:rsidRPr="00D057AA" w:rsidTr="00D057AA">
        <w:tc>
          <w:tcPr>
            <w:tcW w:w="1667" w:type="pct"/>
            <w:shd w:val="clear" w:color="auto" w:fill="FFFFFF"/>
            <w:tcMar>
              <w:top w:w="0" w:type="dxa"/>
              <w:left w:w="70" w:type="dxa"/>
              <w:bottom w:w="0" w:type="dxa"/>
              <w:right w:w="70" w:type="dxa"/>
            </w:tcMar>
            <w:hideMark/>
          </w:tcPr>
          <w:p w:rsidR="00D057AA" w:rsidRPr="00D057AA" w:rsidRDefault="00D057AA" w:rsidP="00D057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57AA">
              <w:rPr>
                <w:rFonts w:ascii="Times New Roman" w:eastAsia="Times New Roman" w:hAnsi="Times New Roman" w:cs="Times New Roman"/>
                <w:sz w:val="24"/>
                <w:szCs w:val="26"/>
                <w:lang w:eastAsia="tr-TR"/>
              </w:rPr>
              <w:t>Üye</w:t>
            </w:r>
          </w:p>
          <w:p w:rsidR="00D057AA" w:rsidRPr="00D057AA" w:rsidRDefault="00D057AA" w:rsidP="00D057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57AA">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D057AA" w:rsidRPr="00D057AA" w:rsidRDefault="00D057AA" w:rsidP="00D057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57AA">
              <w:rPr>
                <w:rFonts w:ascii="Times New Roman" w:eastAsia="Times New Roman" w:hAnsi="Times New Roman" w:cs="Times New Roman"/>
                <w:sz w:val="24"/>
                <w:szCs w:val="26"/>
                <w:lang w:eastAsia="tr-TR"/>
              </w:rPr>
              <w:t>Üye</w:t>
            </w:r>
          </w:p>
          <w:p w:rsidR="00D057AA" w:rsidRPr="00D057AA" w:rsidRDefault="00D057AA" w:rsidP="00D057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57AA">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D057AA" w:rsidRPr="00D057AA" w:rsidRDefault="00D057AA" w:rsidP="00D057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57AA">
              <w:rPr>
                <w:rFonts w:ascii="Times New Roman" w:eastAsia="Times New Roman" w:hAnsi="Times New Roman" w:cs="Times New Roman"/>
                <w:sz w:val="24"/>
                <w:szCs w:val="26"/>
                <w:lang w:eastAsia="tr-TR"/>
              </w:rPr>
              <w:t>Üye</w:t>
            </w:r>
          </w:p>
          <w:p w:rsidR="00D057AA" w:rsidRPr="00D057AA" w:rsidRDefault="00D057AA" w:rsidP="00D057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57AA">
              <w:rPr>
                <w:rFonts w:ascii="Times New Roman" w:eastAsia="Times New Roman" w:hAnsi="Times New Roman" w:cs="Times New Roman"/>
                <w:sz w:val="24"/>
                <w:szCs w:val="26"/>
                <w:lang w:eastAsia="tr-TR"/>
              </w:rPr>
              <w:t>Burhan ÜSTÜN</w:t>
            </w:r>
          </w:p>
        </w:tc>
      </w:tr>
    </w:tbl>
    <w:p w:rsidR="00D057AA" w:rsidRDefault="00D057AA" w:rsidP="00D057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color w:val="000000"/>
          <w:sz w:val="24"/>
          <w:szCs w:val="26"/>
          <w:lang w:eastAsia="tr-TR"/>
        </w:rPr>
        <w:t> </w:t>
      </w:r>
    </w:p>
    <w:p w:rsidR="00D057AA" w:rsidRPr="00D057AA" w:rsidRDefault="00D057AA" w:rsidP="00D057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057AA" w:rsidRPr="00D057AA" w:rsidTr="00D057AA">
        <w:tc>
          <w:tcPr>
            <w:tcW w:w="1667" w:type="pct"/>
            <w:shd w:val="clear" w:color="auto" w:fill="FFFFFF"/>
            <w:tcMar>
              <w:top w:w="0" w:type="dxa"/>
              <w:left w:w="70" w:type="dxa"/>
              <w:bottom w:w="0" w:type="dxa"/>
              <w:right w:w="70" w:type="dxa"/>
            </w:tcMar>
            <w:hideMark/>
          </w:tcPr>
          <w:p w:rsidR="00D057AA" w:rsidRPr="00D057AA" w:rsidRDefault="00D057AA" w:rsidP="00D057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57AA">
              <w:rPr>
                <w:rFonts w:ascii="Times New Roman" w:eastAsia="Times New Roman" w:hAnsi="Times New Roman" w:cs="Times New Roman"/>
                <w:sz w:val="24"/>
                <w:szCs w:val="26"/>
                <w:lang w:eastAsia="tr-TR"/>
              </w:rPr>
              <w:t>Üye</w:t>
            </w:r>
          </w:p>
          <w:p w:rsidR="00D057AA" w:rsidRPr="00D057AA" w:rsidRDefault="00D057AA" w:rsidP="00D057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57AA">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D057AA" w:rsidRPr="00D057AA" w:rsidRDefault="00D057AA" w:rsidP="00D057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57AA">
              <w:rPr>
                <w:rFonts w:ascii="Times New Roman" w:eastAsia="Times New Roman" w:hAnsi="Times New Roman" w:cs="Times New Roman"/>
                <w:sz w:val="24"/>
                <w:szCs w:val="26"/>
                <w:lang w:eastAsia="tr-TR"/>
              </w:rPr>
              <w:t>Üye</w:t>
            </w:r>
          </w:p>
          <w:p w:rsidR="00D057AA" w:rsidRPr="00D057AA" w:rsidRDefault="00D057AA" w:rsidP="00D057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57AA">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D057AA" w:rsidRPr="00D057AA" w:rsidRDefault="00D057AA" w:rsidP="00D057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57AA">
              <w:rPr>
                <w:rFonts w:ascii="Times New Roman" w:eastAsia="Times New Roman" w:hAnsi="Times New Roman" w:cs="Times New Roman"/>
                <w:sz w:val="24"/>
                <w:szCs w:val="26"/>
                <w:lang w:eastAsia="tr-TR"/>
              </w:rPr>
              <w:t>Üye</w:t>
            </w:r>
          </w:p>
          <w:p w:rsidR="00D057AA" w:rsidRPr="00D057AA" w:rsidRDefault="00D057AA" w:rsidP="00D057A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057AA">
              <w:rPr>
                <w:rFonts w:ascii="Times New Roman" w:eastAsia="Times New Roman" w:hAnsi="Times New Roman" w:cs="Times New Roman"/>
                <w:sz w:val="24"/>
                <w:szCs w:val="26"/>
                <w:lang w:eastAsia="tr-TR"/>
              </w:rPr>
              <w:t>Hicabi</w:t>
            </w:r>
            <w:proofErr w:type="spellEnd"/>
            <w:r w:rsidRPr="00D057AA">
              <w:rPr>
                <w:rFonts w:ascii="Times New Roman" w:eastAsia="Times New Roman" w:hAnsi="Times New Roman" w:cs="Times New Roman"/>
                <w:sz w:val="24"/>
                <w:szCs w:val="26"/>
                <w:lang w:eastAsia="tr-TR"/>
              </w:rPr>
              <w:t xml:space="preserve"> DURSUN</w:t>
            </w:r>
          </w:p>
        </w:tc>
      </w:tr>
    </w:tbl>
    <w:p w:rsidR="00D057AA" w:rsidRDefault="00D057AA" w:rsidP="00D057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color w:val="000000"/>
          <w:sz w:val="24"/>
          <w:szCs w:val="26"/>
          <w:lang w:eastAsia="tr-TR"/>
        </w:rPr>
        <w:t> </w:t>
      </w:r>
    </w:p>
    <w:p w:rsidR="00D057AA" w:rsidRPr="00D057AA" w:rsidRDefault="00D057AA" w:rsidP="00D057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536"/>
        <w:gridCol w:w="4536"/>
      </w:tblGrid>
      <w:tr w:rsidR="00D057AA" w:rsidRPr="00D057AA" w:rsidTr="00D057AA">
        <w:trPr>
          <w:jc w:val="center"/>
        </w:trPr>
        <w:tc>
          <w:tcPr>
            <w:tcW w:w="2500" w:type="pct"/>
            <w:shd w:val="clear" w:color="auto" w:fill="FFFFFF"/>
            <w:tcMar>
              <w:top w:w="0" w:type="dxa"/>
              <w:left w:w="70" w:type="dxa"/>
              <w:bottom w:w="0" w:type="dxa"/>
              <w:right w:w="70" w:type="dxa"/>
            </w:tcMar>
            <w:hideMark/>
          </w:tcPr>
          <w:p w:rsidR="00D057AA" w:rsidRPr="00D057AA" w:rsidRDefault="00D057AA" w:rsidP="00D057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57AA">
              <w:rPr>
                <w:rFonts w:ascii="Times New Roman" w:eastAsia="Times New Roman" w:hAnsi="Times New Roman" w:cs="Times New Roman"/>
                <w:sz w:val="24"/>
                <w:szCs w:val="26"/>
                <w:lang w:eastAsia="tr-TR"/>
              </w:rPr>
              <w:t>Üye</w:t>
            </w:r>
          </w:p>
          <w:p w:rsidR="00D057AA" w:rsidRPr="00D057AA" w:rsidRDefault="00D057AA" w:rsidP="00D057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57AA">
              <w:rPr>
                <w:rFonts w:ascii="Times New Roman" w:eastAsia="Times New Roman" w:hAnsi="Times New Roman" w:cs="Times New Roman"/>
                <w:sz w:val="24"/>
                <w:szCs w:val="26"/>
                <w:lang w:eastAsia="tr-TR"/>
              </w:rPr>
              <w:t>Celal Mümtaz AKINCI</w:t>
            </w:r>
          </w:p>
        </w:tc>
        <w:tc>
          <w:tcPr>
            <w:tcW w:w="2500" w:type="pct"/>
            <w:shd w:val="clear" w:color="auto" w:fill="FFFFFF"/>
            <w:tcMar>
              <w:top w:w="0" w:type="dxa"/>
              <w:left w:w="70" w:type="dxa"/>
              <w:bottom w:w="0" w:type="dxa"/>
              <w:right w:w="70" w:type="dxa"/>
            </w:tcMar>
            <w:hideMark/>
          </w:tcPr>
          <w:p w:rsidR="00D057AA" w:rsidRPr="00D057AA" w:rsidRDefault="00D057AA" w:rsidP="00D057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57AA">
              <w:rPr>
                <w:rFonts w:ascii="Times New Roman" w:eastAsia="Times New Roman" w:hAnsi="Times New Roman" w:cs="Times New Roman"/>
                <w:sz w:val="24"/>
                <w:szCs w:val="26"/>
                <w:lang w:eastAsia="tr-TR"/>
              </w:rPr>
              <w:t>Üye</w:t>
            </w:r>
          </w:p>
          <w:p w:rsidR="00D057AA" w:rsidRPr="00D057AA" w:rsidRDefault="00D057AA" w:rsidP="00D057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57AA">
              <w:rPr>
                <w:rFonts w:ascii="Times New Roman" w:eastAsia="Times New Roman" w:hAnsi="Times New Roman" w:cs="Times New Roman"/>
                <w:sz w:val="24"/>
                <w:szCs w:val="26"/>
                <w:lang w:eastAsia="tr-TR"/>
              </w:rPr>
              <w:t>Erdal TERCAN</w:t>
            </w:r>
          </w:p>
        </w:tc>
      </w:tr>
    </w:tbl>
    <w:p w:rsidR="00D057AA" w:rsidRDefault="00D057AA" w:rsidP="00D057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color w:val="000000"/>
          <w:sz w:val="24"/>
          <w:szCs w:val="26"/>
          <w:lang w:eastAsia="tr-TR"/>
        </w:rPr>
        <w:t> </w:t>
      </w:r>
    </w:p>
    <w:p w:rsidR="00D057AA" w:rsidRPr="00D057AA" w:rsidRDefault="00D057AA" w:rsidP="00D057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536"/>
        <w:gridCol w:w="4536"/>
      </w:tblGrid>
      <w:tr w:rsidR="00D057AA" w:rsidRPr="00D057AA" w:rsidTr="00D057AA">
        <w:trPr>
          <w:jc w:val="center"/>
        </w:trPr>
        <w:tc>
          <w:tcPr>
            <w:tcW w:w="2500" w:type="pct"/>
            <w:shd w:val="clear" w:color="auto" w:fill="FFFFFF"/>
            <w:tcMar>
              <w:top w:w="0" w:type="dxa"/>
              <w:left w:w="70" w:type="dxa"/>
              <w:bottom w:w="0" w:type="dxa"/>
              <w:right w:w="70" w:type="dxa"/>
            </w:tcMar>
            <w:hideMark/>
          </w:tcPr>
          <w:p w:rsidR="00D057AA" w:rsidRPr="00D057AA" w:rsidRDefault="00D057AA" w:rsidP="00D057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57AA">
              <w:rPr>
                <w:rFonts w:ascii="Times New Roman" w:eastAsia="Times New Roman" w:hAnsi="Times New Roman" w:cs="Times New Roman"/>
                <w:sz w:val="24"/>
                <w:szCs w:val="26"/>
                <w:lang w:eastAsia="tr-TR"/>
              </w:rPr>
              <w:t>Üye</w:t>
            </w:r>
          </w:p>
          <w:p w:rsidR="00D057AA" w:rsidRPr="00D057AA" w:rsidRDefault="00D057AA" w:rsidP="00D057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57AA">
              <w:rPr>
                <w:rFonts w:ascii="Times New Roman" w:eastAsia="Times New Roman" w:hAnsi="Times New Roman" w:cs="Times New Roman"/>
                <w:sz w:val="24"/>
                <w:szCs w:val="26"/>
                <w:lang w:eastAsia="tr-TR"/>
              </w:rPr>
              <w:t>Muammer TOPAL</w:t>
            </w:r>
          </w:p>
        </w:tc>
        <w:tc>
          <w:tcPr>
            <w:tcW w:w="2500" w:type="pct"/>
            <w:shd w:val="clear" w:color="auto" w:fill="FFFFFF"/>
            <w:tcMar>
              <w:top w:w="0" w:type="dxa"/>
              <w:left w:w="70" w:type="dxa"/>
              <w:bottom w:w="0" w:type="dxa"/>
              <w:right w:w="70" w:type="dxa"/>
            </w:tcMar>
            <w:hideMark/>
          </w:tcPr>
          <w:p w:rsidR="00D057AA" w:rsidRPr="00D057AA" w:rsidRDefault="00D057AA" w:rsidP="00D057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57AA">
              <w:rPr>
                <w:rFonts w:ascii="Times New Roman" w:eastAsia="Times New Roman" w:hAnsi="Times New Roman" w:cs="Times New Roman"/>
                <w:sz w:val="24"/>
                <w:szCs w:val="26"/>
                <w:lang w:eastAsia="tr-TR"/>
              </w:rPr>
              <w:t>Üye</w:t>
            </w:r>
          </w:p>
          <w:p w:rsidR="00D057AA" w:rsidRPr="00D057AA" w:rsidRDefault="00D057AA" w:rsidP="00D057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57AA">
              <w:rPr>
                <w:rFonts w:ascii="Times New Roman" w:eastAsia="Times New Roman" w:hAnsi="Times New Roman" w:cs="Times New Roman"/>
                <w:sz w:val="24"/>
                <w:szCs w:val="26"/>
                <w:lang w:eastAsia="tr-TR"/>
              </w:rPr>
              <w:t>Zühtü ARSLAN</w:t>
            </w:r>
          </w:p>
        </w:tc>
      </w:tr>
    </w:tbl>
    <w:p w:rsidR="00D057AA" w:rsidRDefault="00D057AA" w:rsidP="00D057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57AA">
        <w:rPr>
          <w:rFonts w:ascii="Times New Roman" w:eastAsia="Times New Roman" w:hAnsi="Times New Roman" w:cs="Times New Roman"/>
          <w:color w:val="000000"/>
          <w:sz w:val="24"/>
          <w:szCs w:val="27"/>
          <w:lang w:eastAsia="tr-TR"/>
        </w:rPr>
        <w:t> </w:t>
      </w:r>
    </w:p>
    <w:p w:rsidR="00CE1FB9" w:rsidRPr="00D057AA" w:rsidRDefault="00CE1FB9" w:rsidP="00D057A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057AA" w:rsidSect="00D057A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FD7" w:rsidRDefault="00536FD7" w:rsidP="00D057AA">
      <w:pPr>
        <w:spacing w:after="0" w:line="240" w:lineRule="auto"/>
      </w:pPr>
      <w:r>
        <w:separator/>
      </w:r>
    </w:p>
  </w:endnote>
  <w:endnote w:type="continuationSeparator" w:id="0">
    <w:p w:rsidR="00536FD7" w:rsidRDefault="00536FD7" w:rsidP="00D05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7AA" w:rsidRDefault="00D057AA" w:rsidP="00341BE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057AA" w:rsidRDefault="00D057AA" w:rsidP="00D057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7AA" w:rsidRDefault="00D057AA" w:rsidP="00341BE6">
    <w:pPr>
      <w:pStyle w:val="Altbilgi"/>
      <w:framePr w:wrap="around" w:vAnchor="text" w:hAnchor="margin" w:xAlign="right" w:y="1"/>
      <w:rPr>
        <w:rStyle w:val="SayfaNumaras"/>
        <w:rFonts w:ascii="Times New Roman" w:hAnsi="Times New Roman" w:cs="Times New Roman"/>
      </w:rPr>
    </w:pPr>
    <w:r w:rsidRPr="00D057AA">
      <w:rPr>
        <w:rStyle w:val="SayfaNumaras"/>
        <w:rFonts w:ascii="Times New Roman" w:hAnsi="Times New Roman" w:cs="Times New Roman"/>
      </w:rPr>
      <w:fldChar w:fldCharType="begin"/>
    </w:r>
    <w:r w:rsidRPr="00D057AA">
      <w:rPr>
        <w:rStyle w:val="SayfaNumaras"/>
        <w:rFonts w:ascii="Times New Roman" w:hAnsi="Times New Roman" w:cs="Times New Roman"/>
      </w:rPr>
      <w:instrText xml:space="preserve">PAGE  </w:instrText>
    </w:r>
    <w:r w:rsidRPr="00D057AA">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D057AA">
      <w:rPr>
        <w:rStyle w:val="SayfaNumaras"/>
        <w:rFonts w:ascii="Times New Roman" w:hAnsi="Times New Roman" w:cs="Times New Roman"/>
      </w:rPr>
      <w:fldChar w:fldCharType="end"/>
    </w:r>
  </w:p>
  <w:p w:rsidR="00D057AA" w:rsidRPr="00D057AA" w:rsidRDefault="00D057AA" w:rsidP="00D057A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7AA" w:rsidRDefault="00D057A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FD7" w:rsidRDefault="00536FD7" w:rsidP="00D057AA">
      <w:pPr>
        <w:spacing w:after="0" w:line="240" w:lineRule="auto"/>
      </w:pPr>
      <w:r>
        <w:separator/>
      </w:r>
    </w:p>
  </w:footnote>
  <w:footnote w:type="continuationSeparator" w:id="0">
    <w:p w:rsidR="00536FD7" w:rsidRDefault="00536FD7" w:rsidP="00D057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7AA" w:rsidRDefault="00D057A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7AA" w:rsidRDefault="00D057A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/85</w:t>
    </w:r>
  </w:p>
  <w:p w:rsidR="00D057AA" w:rsidRDefault="00D057A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/95</w:t>
    </w:r>
  </w:p>
  <w:p w:rsidR="00D057AA" w:rsidRPr="00D057AA" w:rsidRDefault="00D057A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7AA" w:rsidRDefault="00D057A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0E3"/>
    <w:rsid w:val="00536FD7"/>
    <w:rsid w:val="007E40E3"/>
    <w:rsid w:val="00CE1FB9"/>
    <w:rsid w:val="00D057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A06D4-43CA-4DA8-93F4-51D94ABD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3">
    <w:name w:val="msobodytextindent3"/>
    <w:basedOn w:val="Normal"/>
    <w:rsid w:val="00D057A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D057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D057AA"/>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057A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57AA"/>
  </w:style>
  <w:style w:type="paragraph" w:styleId="Altbilgi">
    <w:name w:val="footer"/>
    <w:basedOn w:val="Normal"/>
    <w:link w:val="AltbilgiChar"/>
    <w:uiPriority w:val="99"/>
    <w:unhideWhenUsed/>
    <w:rsid w:val="00D057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57AA"/>
  </w:style>
  <w:style w:type="character" w:styleId="SayfaNumaras">
    <w:name w:val="page number"/>
    <w:basedOn w:val="VarsaylanParagrafYazTipi"/>
    <w:uiPriority w:val="99"/>
    <w:semiHidden/>
    <w:unhideWhenUsed/>
    <w:rsid w:val="00D05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4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2019-02-18T08:07:00Z</dcterms:created>
  <dcterms:modified xsi:type="dcterms:W3CDTF">2019-02-18T08:12:00Z</dcterms:modified>
</cp:coreProperties>
</file>