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265" w:rsidRPr="00C56265" w:rsidRDefault="00C56265" w:rsidP="00C56265">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b/>
          <w:bCs/>
          <w:color w:val="000000"/>
          <w:sz w:val="24"/>
          <w:szCs w:val="30"/>
          <w:lang w:eastAsia="tr-TR"/>
        </w:rPr>
        <w:t>ANAYASA MAHKEMESİ KARARI</w:t>
      </w:r>
    </w:p>
    <w:p w:rsidR="00C56265" w:rsidRP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 </w:t>
      </w:r>
    </w:p>
    <w:p w:rsidR="00C56265" w:rsidRPr="00C56265" w:rsidRDefault="00C56265" w:rsidP="00C56265">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 xml:space="preserve">Sayısı </w:t>
      </w:r>
      <w:r w:rsidRPr="00C56265">
        <w:rPr>
          <w:rFonts w:ascii="Times New Roman" w:eastAsia="Times New Roman" w:hAnsi="Times New Roman" w:cs="Times New Roman"/>
          <w:b/>
          <w:bCs/>
          <w:color w:val="000000"/>
          <w:sz w:val="24"/>
          <w:lang w:eastAsia="tr-TR"/>
        </w:rPr>
        <w:t>: 2012</w:t>
      </w:r>
      <w:proofErr w:type="gramEnd"/>
      <w:r w:rsidRPr="00C56265">
        <w:rPr>
          <w:rFonts w:ascii="Times New Roman" w:eastAsia="Times New Roman" w:hAnsi="Times New Roman" w:cs="Times New Roman"/>
          <w:b/>
          <w:bCs/>
          <w:color w:val="000000"/>
          <w:sz w:val="24"/>
          <w:lang w:eastAsia="tr-TR"/>
        </w:rPr>
        <w:t>/60</w:t>
      </w:r>
    </w:p>
    <w:p w:rsidR="00C56265" w:rsidRPr="00C56265" w:rsidRDefault="00C56265" w:rsidP="00C56265">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C56265">
        <w:rPr>
          <w:rFonts w:ascii="Times New Roman" w:eastAsia="Times New Roman" w:hAnsi="Times New Roman" w:cs="Times New Roman"/>
          <w:b/>
          <w:bCs/>
          <w:color w:val="000000"/>
          <w:sz w:val="24"/>
          <w:lang w:eastAsia="tr-TR"/>
        </w:rPr>
        <w:t xml:space="preserve">Karar </w:t>
      </w:r>
      <w:proofErr w:type="gramStart"/>
      <w:r w:rsidRPr="00C56265">
        <w:rPr>
          <w:rFonts w:ascii="Times New Roman" w:eastAsia="Times New Roman" w:hAnsi="Times New Roman" w:cs="Times New Roman"/>
          <w:b/>
          <w:bCs/>
          <w:color w:val="000000"/>
          <w:sz w:val="24"/>
          <w:lang w:eastAsia="tr-TR"/>
        </w:rPr>
        <w:t>Sayısı : 2013</w:t>
      </w:r>
      <w:proofErr w:type="gramEnd"/>
      <w:r w:rsidRPr="00C56265">
        <w:rPr>
          <w:rFonts w:ascii="Times New Roman" w:eastAsia="Times New Roman" w:hAnsi="Times New Roman" w:cs="Times New Roman"/>
          <w:b/>
          <w:bCs/>
          <w:color w:val="000000"/>
          <w:sz w:val="24"/>
          <w:lang w:eastAsia="tr-TR"/>
        </w:rPr>
        <w:t>/62</w:t>
      </w:r>
    </w:p>
    <w:p w:rsidR="00C56265" w:rsidRPr="00C56265" w:rsidRDefault="00C56265" w:rsidP="00C56265">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C56265">
        <w:rPr>
          <w:rFonts w:ascii="Times New Roman" w:eastAsia="Times New Roman" w:hAnsi="Times New Roman" w:cs="Times New Roman"/>
          <w:b/>
          <w:bCs/>
          <w:color w:val="000000"/>
          <w:sz w:val="24"/>
          <w:lang w:eastAsia="tr-TR"/>
        </w:rPr>
        <w:t xml:space="preserve">Karar </w:t>
      </w:r>
      <w:proofErr w:type="gramStart"/>
      <w:r w:rsidRPr="00C56265">
        <w:rPr>
          <w:rFonts w:ascii="Times New Roman" w:eastAsia="Times New Roman" w:hAnsi="Times New Roman" w:cs="Times New Roman"/>
          <w:b/>
          <w:bCs/>
          <w:color w:val="000000"/>
          <w:sz w:val="24"/>
          <w:lang w:eastAsia="tr-TR"/>
        </w:rPr>
        <w:t>Günü : 22</w:t>
      </w:r>
      <w:proofErr w:type="gramEnd"/>
      <w:r w:rsidRPr="00C56265">
        <w:rPr>
          <w:rFonts w:ascii="Times New Roman" w:eastAsia="Times New Roman" w:hAnsi="Times New Roman" w:cs="Times New Roman"/>
          <w:b/>
          <w:bCs/>
          <w:color w:val="000000"/>
          <w:sz w:val="24"/>
          <w:lang w:eastAsia="tr-TR"/>
        </w:rPr>
        <w:t>.5.2013</w:t>
      </w:r>
    </w:p>
    <w:p w:rsidR="00C56265" w:rsidRDefault="00C56265" w:rsidP="00C56265">
      <w:pPr>
        <w:shd w:val="clear" w:color="auto" w:fill="FFFFFF"/>
        <w:spacing w:after="0" w:line="240" w:lineRule="auto"/>
        <w:jc w:val="both"/>
        <w:rPr>
          <w:rFonts w:ascii="Times New Roman" w:eastAsia="Times New Roman" w:hAnsi="Times New Roman" w:cs="Times New Roman"/>
          <w:b/>
          <w:bCs/>
          <w:color w:val="000000"/>
          <w:sz w:val="24"/>
          <w:lang w:eastAsia="tr-TR"/>
        </w:rPr>
      </w:pPr>
      <w:r w:rsidRPr="00C56265">
        <w:rPr>
          <w:rFonts w:ascii="Times New Roman" w:eastAsia="Times New Roman" w:hAnsi="Times New Roman" w:cs="Times New Roman"/>
          <w:b/>
          <w:bCs/>
          <w:color w:val="000000"/>
          <w:sz w:val="24"/>
          <w:lang w:eastAsia="tr-TR"/>
        </w:rPr>
        <w:t>R.G. Tarih-</w:t>
      </w:r>
      <w:proofErr w:type="gramStart"/>
      <w:r w:rsidRPr="00C56265">
        <w:rPr>
          <w:rFonts w:ascii="Times New Roman" w:eastAsia="Times New Roman" w:hAnsi="Times New Roman" w:cs="Times New Roman"/>
          <w:b/>
          <w:bCs/>
          <w:color w:val="000000"/>
          <w:sz w:val="24"/>
          <w:lang w:eastAsia="tr-TR"/>
        </w:rPr>
        <w:t>Sayı : 27</w:t>
      </w:r>
      <w:proofErr w:type="gramEnd"/>
      <w:r w:rsidRPr="00C56265">
        <w:rPr>
          <w:rFonts w:ascii="Times New Roman" w:eastAsia="Times New Roman" w:hAnsi="Times New Roman" w:cs="Times New Roman"/>
          <w:b/>
          <w:bCs/>
          <w:color w:val="000000"/>
          <w:sz w:val="24"/>
          <w:lang w:eastAsia="tr-TR"/>
        </w:rPr>
        <w:t>.3.2014-28954</w:t>
      </w:r>
    </w:p>
    <w:p w:rsidR="00C56265" w:rsidRPr="00C56265" w:rsidRDefault="00C56265" w:rsidP="00C56265">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b/>
          <w:bCs/>
          <w:color w:val="000000"/>
          <w:sz w:val="24"/>
          <w:lang w:eastAsia="tr-TR"/>
        </w:rPr>
        <w:t>                                  </w:t>
      </w:r>
    </w:p>
    <w:p w:rsidR="00C56265" w:rsidRP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b/>
          <w:bCs/>
          <w:color w:val="000000"/>
          <w:sz w:val="24"/>
          <w:lang w:eastAsia="tr-TR"/>
        </w:rPr>
        <w:t xml:space="preserve">İTİRAZ YOLUNA </w:t>
      </w:r>
      <w:proofErr w:type="gramStart"/>
      <w:r w:rsidRPr="00C56265">
        <w:rPr>
          <w:rFonts w:ascii="Times New Roman" w:eastAsia="Times New Roman" w:hAnsi="Times New Roman" w:cs="Times New Roman"/>
          <w:b/>
          <w:bCs/>
          <w:color w:val="000000"/>
          <w:sz w:val="24"/>
          <w:lang w:eastAsia="tr-TR"/>
        </w:rPr>
        <w:t>BAŞVURAN :</w:t>
      </w:r>
      <w:r w:rsidRPr="00C56265">
        <w:rPr>
          <w:rFonts w:ascii="Times New Roman" w:eastAsia="Times New Roman" w:hAnsi="Times New Roman" w:cs="Times New Roman"/>
          <w:color w:val="000000"/>
          <w:sz w:val="24"/>
          <w:szCs w:val="19"/>
          <w:lang w:eastAsia="tr-TR"/>
        </w:rPr>
        <w:t> Söğüt</w:t>
      </w:r>
      <w:proofErr w:type="gramEnd"/>
      <w:r w:rsidRPr="00C56265">
        <w:rPr>
          <w:rFonts w:ascii="Times New Roman" w:eastAsia="Times New Roman" w:hAnsi="Times New Roman" w:cs="Times New Roman"/>
          <w:color w:val="000000"/>
          <w:sz w:val="24"/>
          <w:szCs w:val="19"/>
          <w:lang w:eastAsia="tr-TR"/>
        </w:rPr>
        <w:t xml:space="preserve"> İcra Hukuk  Mahkemesi</w:t>
      </w:r>
      <w:r w:rsidRPr="00C56265">
        <w:rPr>
          <w:rFonts w:ascii="Times New Roman" w:eastAsia="Times New Roman" w:hAnsi="Times New Roman" w:cs="Times New Roman"/>
          <w:b/>
          <w:bCs/>
          <w:color w:val="000000"/>
          <w:sz w:val="24"/>
          <w:szCs w:val="19"/>
          <w:lang w:eastAsia="tr-TR"/>
        </w:rPr>
        <w:t>     </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b/>
          <w:bCs/>
          <w:color w:val="000000"/>
          <w:sz w:val="24"/>
          <w:lang w:eastAsia="tr-TR"/>
        </w:rPr>
        <w:t xml:space="preserve">İTİRAZIN </w:t>
      </w:r>
      <w:proofErr w:type="gramStart"/>
      <w:r w:rsidRPr="00C56265">
        <w:rPr>
          <w:rFonts w:ascii="Times New Roman" w:eastAsia="Times New Roman" w:hAnsi="Times New Roman" w:cs="Times New Roman"/>
          <w:b/>
          <w:bCs/>
          <w:color w:val="000000"/>
          <w:sz w:val="24"/>
          <w:lang w:eastAsia="tr-TR"/>
        </w:rPr>
        <w:t>KONUSU :</w:t>
      </w:r>
      <w:r w:rsidRPr="00C56265">
        <w:rPr>
          <w:rFonts w:ascii="Times New Roman" w:eastAsia="Times New Roman" w:hAnsi="Times New Roman" w:cs="Times New Roman"/>
          <w:color w:val="000000"/>
          <w:sz w:val="24"/>
          <w:szCs w:val="19"/>
          <w:lang w:eastAsia="tr-TR"/>
        </w:rPr>
        <w:t> 2</w:t>
      </w:r>
      <w:proofErr w:type="gramEnd"/>
      <w:r w:rsidRPr="00C56265">
        <w:rPr>
          <w:rFonts w:ascii="Times New Roman" w:eastAsia="Times New Roman" w:hAnsi="Times New Roman" w:cs="Times New Roman"/>
          <w:color w:val="000000"/>
          <w:sz w:val="24"/>
          <w:szCs w:val="19"/>
          <w:lang w:eastAsia="tr-TR"/>
        </w:rPr>
        <w:t xml:space="preserve">.7.1964 günlü, 492 sayılı Harçlar Kanunu'nun (1) SAYILI </w:t>
      </w:r>
      <w:proofErr w:type="spellStart"/>
      <w:r w:rsidRPr="00C56265">
        <w:rPr>
          <w:rFonts w:ascii="Times New Roman" w:eastAsia="Times New Roman" w:hAnsi="Times New Roman" w:cs="Times New Roman"/>
          <w:color w:val="000000"/>
          <w:sz w:val="24"/>
          <w:szCs w:val="19"/>
          <w:lang w:eastAsia="tr-TR"/>
        </w:rPr>
        <w:t>TARİFE'sinin</w:t>
      </w:r>
      <w:proofErr w:type="spellEnd"/>
      <w:r w:rsidRPr="00C56265">
        <w:rPr>
          <w:rFonts w:ascii="Times New Roman" w:eastAsia="Times New Roman" w:hAnsi="Times New Roman" w:cs="Times New Roman"/>
          <w:color w:val="000000"/>
          <w:sz w:val="24"/>
          <w:szCs w:val="19"/>
          <w:lang w:eastAsia="tr-TR"/>
        </w:rPr>
        <w:t xml:space="preserve"> “</w:t>
      </w:r>
      <w:r w:rsidRPr="00C56265">
        <w:rPr>
          <w:rFonts w:ascii="Times New Roman" w:eastAsia="Times New Roman" w:hAnsi="Times New Roman" w:cs="Times New Roman"/>
          <w:i/>
          <w:iCs/>
          <w:color w:val="000000"/>
          <w:sz w:val="24"/>
          <w:szCs w:val="19"/>
          <w:lang w:eastAsia="tr-TR"/>
        </w:rPr>
        <w:t>B)İcra ve iflas harçları</w:t>
      </w:r>
      <w:r w:rsidRPr="00C56265">
        <w:rPr>
          <w:rFonts w:ascii="Times New Roman" w:eastAsia="Times New Roman" w:hAnsi="Times New Roman" w:cs="Times New Roman"/>
          <w:color w:val="000000"/>
          <w:sz w:val="24"/>
          <w:szCs w:val="19"/>
          <w:lang w:eastAsia="tr-TR"/>
        </w:rPr>
        <w:t>” bölümüne, 23.7.2010 günlü, 6009 sayılı Gelir Vergisi Kanunu ile Bazı Kanun ve Kanun Hükmünde Kararnamelerde Değişiklik Yapılmasına Dair Kanun'un 20. maddesi ile eklenen (III) numaralı fıkrada yer alan “</w:t>
      </w:r>
      <w:r w:rsidRPr="00C56265">
        <w:rPr>
          <w:rFonts w:ascii="Times New Roman" w:eastAsia="Times New Roman" w:hAnsi="Times New Roman" w:cs="Times New Roman"/>
          <w:i/>
          <w:iCs/>
          <w:color w:val="000000"/>
          <w:sz w:val="24"/>
          <w:szCs w:val="19"/>
          <w:lang w:eastAsia="tr-TR"/>
        </w:rPr>
        <w:t>…her bir işlem için...</w:t>
      </w:r>
      <w:r w:rsidRPr="00C56265">
        <w:rPr>
          <w:rFonts w:ascii="Times New Roman" w:eastAsia="Times New Roman" w:hAnsi="Times New Roman" w:cs="Times New Roman"/>
          <w:color w:val="000000"/>
          <w:sz w:val="24"/>
          <w:szCs w:val="19"/>
          <w:lang w:eastAsia="tr-TR"/>
        </w:rPr>
        <w:t>” ibaresinin Anayasa'nın 2. ve  36. maddelerine aykırılığı ileri sürülerek iptaline karar verilmesi istemidir.</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b/>
          <w:bCs/>
          <w:color w:val="000000"/>
          <w:sz w:val="24"/>
          <w:lang w:eastAsia="tr-TR"/>
        </w:rPr>
        <w:t>I- OLAY</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   Alacaklı vekilinin borçluya ait iki ayrı adreste haciz işlemi yapılması talebinin İcra Müdürlüğünce eksik harç yatırıldığı gerekçesiyle reddedilmesi üzerine, ret kararının kaldırılması istemi ile açılan davada, itiraz konusu kuralın Anayasa'ya aykırı olduğu iddiasını ciddi bulan Mahkeme, iptali için başvurmuştur.</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C56265">
        <w:rPr>
          <w:rFonts w:ascii="Times New Roman" w:eastAsia="Times New Roman" w:hAnsi="Times New Roman" w:cs="Times New Roman"/>
          <w:b/>
          <w:bCs/>
          <w:color w:val="000000"/>
          <w:sz w:val="24"/>
          <w:lang w:eastAsia="tr-TR"/>
        </w:rPr>
        <w:t>III- YASA METİNLERİ</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b/>
          <w:bCs/>
          <w:color w:val="000000"/>
          <w:sz w:val="24"/>
          <w:lang w:eastAsia="tr-TR"/>
        </w:rPr>
        <w:t>A- İtiraz Konusu Yasa Kuralı</w:t>
      </w:r>
    </w:p>
    <w:p w:rsidR="00C56265" w:rsidRP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492 sayılı Kanun'un, itiraz konusu ibarenin de yer aldığı “</w:t>
      </w:r>
      <w:r w:rsidRPr="00C56265">
        <w:rPr>
          <w:rFonts w:ascii="Times New Roman" w:eastAsia="Times New Roman" w:hAnsi="Times New Roman" w:cs="Times New Roman"/>
          <w:i/>
          <w:iCs/>
          <w:color w:val="000000"/>
          <w:sz w:val="24"/>
          <w:szCs w:val="19"/>
          <w:lang w:eastAsia="tr-TR"/>
        </w:rPr>
        <w:t>B</w:t>
      </w:r>
      <w:proofErr w:type="gramStart"/>
      <w:r w:rsidRPr="00C56265">
        <w:rPr>
          <w:rFonts w:ascii="Times New Roman" w:eastAsia="Times New Roman" w:hAnsi="Times New Roman" w:cs="Times New Roman"/>
          <w:i/>
          <w:iCs/>
          <w:color w:val="000000"/>
          <w:sz w:val="24"/>
          <w:szCs w:val="19"/>
          <w:lang w:eastAsia="tr-TR"/>
        </w:rPr>
        <w:t>)</w:t>
      </w:r>
      <w:proofErr w:type="gramEnd"/>
      <w:r w:rsidRPr="00C56265">
        <w:rPr>
          <w:rFonts w:ascii="Times New Roman" w:eastAsia="Times New Roman" w:hAnsi="Times New Roman" w:cs="Times New Roman"/>
          <w:i/>
          <w:iCs/>
          <w:color w:val="000000"/>
          <w:sz w:val="24"/>
          <w:szCs w:val="19"/>
          <w:lang w:eastAsia="tr-TR"/>
        </w:rPr>
        <w:t>İcra ve iflas harçları</w:t>
      </w:r>
      <w:r w:rsidRPr="00C56265">
        <w:rPr>
          <w:rFonts w:ascii="Times New Roman" w:eastAsia="Times New Roman" w:hAnsi="Times New Roman" w:cs="Times New Roman"/>
          <w:color w:val="000000"/>
          <w:sz w:val="24"/>
          <w:szCs w:val="19"/>
          <w:lang w:eastAsia="tr-TR"/>
        </w:rPr>
        <w:t>”  bölümü şöyledir:</w:t>
      </w:r>
    </w:p>
    <w:p w:rsidR="00C56265" w:rsidRP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i/>
          <w:iCs/>
          <w:color w:val="000000"/>
          <w:sz w:val="24"/>
          <w:szCs w:val="19"/>
          <w:lang w:eastAsia="tr-TR"/>
        </w:rPr>
        <w:t> </w:t>
      </w:r>
    </w:p>
    <w:tbl>
      <w:tblPr>
        <w:tblW w:w="9096" w:type="dxa"/>
        <w:tblInd w:w="108" w:type="dxa"/>
        <w:shd w:val="clear" w:color="auto" w:fill="FFFFFF"/>
        <w:tblLayout w:type="fixed"/>
        <w:tblCellMar>
          <w:left w:w="0" w:type="dxa"/>
          <w:right w:w="0" w:type="dxa"/>
        </w:tblCellMar>
        <w:tblLook w:val="04A0" w:firstRow="1" w:lastRow="0" w:firstColumn="1" w:lastColumn="0" w:noHBand="0" w:noVBand="1"/>
      </w:tblPr>
      <w:tblGrid>
        <w:gridCol w:w="4560"/>
        <w:gridCol w:w="2268"/>
        <w:gridCol w:w="2268"/>
      </w:tblGrid>
      <w:tr w:rsidR="00C56265" w:rsidRPr="00C56265" w:rsidTr="00C56265">
        <w:tc>
          <w:tcPr>
            <w:tcW w:w="4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b/>
                <w:bCs/>
                <w:i/>
                <w:iCs/>
                <w:sz w:val="24"/>
                <w:szCs w:val="19"/>
                <w:lang w:eastAsia="tr-TR"/>
              </w:rPr>
              <w:t>B) İcra ve iflas harçları:</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xml:space="preserve">I – İcra </w:t>
            </w:r>
            <w:proofErr w:type="gramStart"/>
            <w:r w:rsidRPr="00C56265">
              <w:rPr>
                <w:rFonts w:ascii="Times New Roman" w:eastAsia="Times New Roman" w:hAnsi="Times New Roman" w:cs="Times New Roman"/>
                <w:i/>
                <w:iCs/>
                <w:sz w:val="24"/>
                <w:szCs w:val="19"/>
                <w:lang w:eastAsia="tr-TR"/>
              </w:rPr>
              <w:t>harçları :</w:t>
            </w:r>
            <w:proofErr w:type="gramEnd"/>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34"/>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Kanunla Getirilen</w:t>
            </w:r>
          </w:p>
          <w:p w:rsidR="00C56265" w:rsidRPr="00C56265" w:rsidRDefault="00C56265" w:rsidP="00C56265">
            <w:pPr>
              <w:spacing w:before="100" w:beforeAutospacing="1" w:after="100" w:afterAutospacing="1" w:line="240" w:lineRule="auto"/>
              <w:ind w:firstLine="34"/>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Miktar</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34"/>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Uygulanan Miktar</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1. İcraya başvurma harcı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24,30 TL</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60.000 TL.</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18"/>
                <w:lang w:eastAsia="tr-TR"/>
              </w:rPr>
            </w:pPr>
            <w:r w:rsidRPr="00C56265">
              <w:rPr>
                <w:rFonts w:ascii="Times New Roman" w:eastAsia="Times New Roman" w:hAnsi="Times New Roman" w:cs="Times New Roman"/>
                <w:i/>
                <w:iCs/>
                <w:sz w:val="24"/>
                <w:szCs w:val="19"/>
                <w:lang w:eastAsia="tr-TR"/>
              </w:rPr>
              <w:t>2. Değeri belli olmayan icra takiplerinde, icranın yerine getirilmesi harcı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24,30 TL</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60.000 TL.</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18"/>
                <w:lang w:eastAsia="tr-TR"/>
              </w:rPr>
            </w:pPr>
            <w:r w:rsidRPr="00C56265">
              <w:rPr>
                <w:rFonts w:ascii="Times New Roman" w:eastAsia="Times New Roman" w:hAnsi="Times New Roman" w:cs="Times New Roman"/>
                <w:i/>
                <w:iCs/>
                <w:sz w:val="24"/>
                <w:szCs w:val="19"/>
                <w:lang w:eastAsia="tr-TR"/>
              </w:rPr>
              <w:t xml:space="preserve">3. Değeri belli olan icra takiplerinde tahsil harcı, değer </w:t>
            </w:r>
            <w:proofErr w:type="gramStart"/>
            <w:r w:rsidRPr="00C56265">
              <w:rPr>
                <w:rFonts w:ascii="Times New Roman" w:eastAsia="Times New Roman" w:hAnsi="Times New Roman" w:cs="Times New Roman"/>
                <w:i/>
                <w:iCs/>
                <w:sz w:val="24"/>
                <w:szCs w:val="19"/>
                <w:lang w:eastAsia="tr-TR"/>
              </w:rPr>
              <w:t>üzerinden :</w:t>
            </w:r>
            <w:proofErr w:type="gramEnd"/>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18"/>
                <w:lang w:eastAsia="tr-TR"/>
              </w:rPr>
            </w:pPr>
            <w:r w:rsidRPr="00C56265">
              <w:rPr>
                <w:rFonts w:ascii="Times New Roman" w:eastAsia="Times New Roman" w:hAnsi="Times New Roman" w:cs="Times New Roman"/>
                <w:i/>
                <w:iCs/>
                <w:sz w:val="24"/>
                <w:szCs w:val="19"/>
                <w:lang w:eastAsia="tr-TR"/>
              </w:rPr>
              <w:t>a) Ödeme veya icra emrinin tebliği üzerine hacizden evvel ödenen paralardan</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4,55</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2,4</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lastRenderedPageBreak/>
              <w:t>b) Hacizden sonra ve satıştan önce ödenen paralardan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9,10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4,8</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18"/>
                <w:lang w:eastAsia="tr-TR"/>
              </w:rPr>
            </w:pPr>
            <w:r w:rsidRPr="00C56265">
              <w:rPr>
                <w:rFonts w:ascii="Times New Roman" w:eastAsia="Times New Roman" w:hAnsi="Times New Roman" w:cs="Times New Roman"/>
                <w:i/>
                <w:iCs/>
                <w:sz w:val="24"/>
                <w:szCs w:val="19"/>
                <w:lang w:eastAsia="tr-TR"/>
              </w:rPr>
              <w:t>c) Haczedilen veya rehinli malların satılıp paraya çevrilmesi suretiyle tahsil olunan paralardan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Yüzde11,38</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6</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18"/>
                <w:lang w:eastAsia="tr-TR"/>
              </w:rPr>
            </w:pPr>
            <w:r w:rsidRPr="00C56265">
              <w:rPr>
                <w:rFonts w:ascii="Times New Roman" w:eastAsia="Times New Roman" w:hAnsi="Times New Roman" w:cs="Times New Roman"/>
                <w:i/>
                <w:iCs/>
                <w:sz w:val="24"/>
                <w:szCs w:val="19"/>
                <w:lang w:eastAsia="tr-TR"/>
              </w:rPr>
              <w:t>d) Resmi ve özel müesseseler memur ve hizmetlilerinin maaş, ücret, gündelik ve sair hizmet gelirlerinin haczi suretiyle tahsil olunan paralardan</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4,55</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2,4</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18"/>
                <w:lang w:eastAsia="tr-TR"/>
              </w:rPr>
            </w:pPr>
            <w:r w:rsidRPr="00C56265">
              <w:rPr>
                <w:rFonts w:ascii="Times New Roman" w:eastAsia="Times New Roman" w:hAnsi="Times New Roman" w:cs="Times New Roman"/>
                <w:i/>
                <w:iCs/>
                <w:sz w:val="24"/>
                <w:szCs w:val="19"/>
                <w:lang w:eastAsia="tr-TR"/>
              </w:rPr>
              <w:t>e) Takip talebi bulunmayan alacaklılara İcra ve İflas Kanununun 125 inci maddesinin 3 üncü fıkrası gereğince ödenen paralardan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2,27</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b/>
                <w:bCs/>
                <w:i/>
                <w:iCs/>
                <w:sz w:val="24"/>
                <w:szCs w:val="19"/>
                <w:lang w:eastAsia="tr-TR"/>
              </w:rPr>
              <w:t> </w:t>
            </w:r>
          </w:p>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1,2</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f) Gayrimenkullerin ve gemilerin tahliye ve tesliminde:</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C56265">
              <w:rPr>
                <w:rFonts w:ascii="Times New Roman" w:eastAsia="Times New Roman" w:hAnsi="Times New Roman" w:cs="Times New Roman"/>
                <w:i/>
                <w:iCs/>
                <w:sz w:val="24"/>
                <w:szCs w:val="19"/>
                <w:lang w:eastAsia="tr-TR"/>
              </w:rPr>
              <w:t>aa</w:t>
            </w:r>
            <w:proofErr w:type="spellEnd"/>
            <w:r w:rsidRPr="00C56265">
              <w:rPr>
                <w:rFonts w:ascii="Times New Roman" w:eastAsia="Times New Roman" w:hAnsi="Times New Roman" w:cs="Times New Roman"/>
                <w:i/>
                <w:iCs/>
                <w:sz w:val="24"/>
                <w:szCs w:val="19"/>
                <w:lang w:eastAsia="tr-TR"/>
              </w:rPr>
              <w:t>) İcra emrinin tebliği üzerine tahliye olunduğu takdirde</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2,27</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1,2</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18"/>
                <w:lang w:eastAsia="tr-TR"/>
              </w:rPr>
            </w:pPr>
            <w:proofErr w:type="spellStart"/>
            <w:r w:rsidRPr="00C56265">
              <w:rPr>
                <w:rFonts w:ascii="Times New Roman" w:eastAsia="Times New Roman" w:hAnsi="Times New Roman" w:cs="Times New Roman"/>
                <w:i/>
                <w:iCs/>
                <w:sz w:val="24"/>
                <w:szCs w:val="19"/>
                <w:lang w:eastAsia="tr-TR"/>
              </w:rPr>
              <w:t>bb</w:t>
            </w:r>
            <w:proofErr w:type="spellEnd"/>
            <w:r w:rsidRPr="00C56265">
              <w:rPr>
                <w:rFonts w:ascii="Times New Roman" w:eastAsia="Times New Roman" w:hAnsi="Times New Roman" w:cs="Times New Roman"/>
                <w:i/>
                <w:iCs/>
                <w:sz w:val="24"/>
                <w:szCs w:val="19"/>
                <w:lang w:eastAsia="tr-TR"/>
              </w:rPr>
              <w:t>) </w:t>
            </w:r>
            <w:r w:rsidRPr="00C56265">
              <w:rPr>
                <w:rFonts w:ascii="Times New Roman" w:eastAsia="Times New Roman" w:hAnsi="Times New Roman" w:cs="Times New Roman"/>
                <w:i/>
                <w:iCs/>
                <w:spacing w:val="5"/>
                <w:sz w:val="24"/>
                <w:szCs w:val="19"/>
                <w:lang w:eastAsia="tr-TR"/>
              </w:rPr>
              <w:t>Tahliye ve teslim icra marifetiyle olduğu</w:t>
            </w:r>
            <w:r w:rsidRPr="00C56265">
              <w:rPr>
                <w:rFonts w:ascii="Times New Roman" w:eastAsia="Times New Roman" w:hAnsi="Times New Roman" w:cs="Times New Roman"/>
                <w:i/>
                <w:iCs/>
                <w:sz w:val="24"/>
                <w:szCs w:val="19"/>
                <w:lang w:eastAsia="tr-TR"/>
              </w:rPr>
              <w:t> takdirde</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4,55</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2,4</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18"/>
                <w:lang w:eastAsia="tr-TR"/>
              </w:rPr>
            </w:pPr>
            <w:r w:rsidRPr="00C56265">
              <w:rPr>
                <w:rFonts w:ascii="Times New Roman" w:eastAsia="Times New Roman" w:hAnsi="Times New Roman" w:cs="Times New Roman"/>
                <w:i/>
                <w:iCs/>
                <w:sz w:val="24"/>
                <w:szCs w:val="19"/>
                <w:lang w:eastAsia="tr-TR"/>
              </w:rPr>
              <w:t>g) (</w:t>
            </w:r>
            <w:proofErr w:type="gramStart"/>
            <w:r w:rsidRPr="00C56265">
              <w:rPr>
                <w:rFonts w:ascii="Times New Roman" w:eastAsia="Times New Roman" w:hAnsi="Times New Roman" w:cs="Times New Roman"/>
                <w:i/>
                <w:iCs/>
                <w:sz w:val="24"/>
                <w:szCs w:val="19"/>
                <w:lang w:eastAsia="tr-TR"/>
              </w:rPr>
              <w:t>Değişik : 20</w:t>
            </w:r>
            <w:proofErr w:type="gramEnd"/>
            <w:r w:rsidRPr="00C56265">
              <w:rPr>
                <w:rFonts w:ascii="Times New Roman" w:eastAsia="Times New Roman" w:hAnsi="Times New Roman" w:cs="Times New Roman"/>
                <w:i/>
                <w:iCs/>
                <w:sz w:val="24"/>
                <w:szCs w:val="19"/>
                <w:lang w:eastAsia="tr-TR"/>
              </w:rPr>
              <w:t xml:space="preserve">/3/1981 - 2430/4-B </w:t>
            </w:r>
            <w:proofErr w:type="spellStart"/>
            <w:r w:rsidRPr="00C56265">
              <w:rPr>
                <w:rFonts w:ascii="Times New Roman" w:eastAsia="Times New Roman" w:hAnsi="Times New Roman" w:cs="Times New Roman"/>
                <w:i/>
                <w:iCs/>
                <w:sz w:val="24"/>
                <w:szCs w:val="19"/>
                <w:lang w:eastAsia="tr-TR"/>
              </w:rPr>
              <w:t>md.</w:t>
            </w:r>
            <w:proofErr w:type="spellEnd"/>
            <w:r w:rsidRPr="00C56265">
              <w:rPr>
                <w:rFonts w:ascii="Times New Roman" w:eastAsia="Times New Roman" w:hAnsi="Times New Roman" w:cs="Times New Roman"/>
                <w:i/>
                <w:iCs/>
                <w:sz w:val="24"/>
                <w:szCs w:val="19"/>
                <w:lang w:eastAsia="tr-TR"/>
              </w:rPr>
              <w:t>) Menkul tesliminde;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C56265">
              <w:rPr>
                <w:rFonts w:ascii="Times New Roman" w:eastAsia="Times New Roman" w:hAnsi="Times New Roman" w:cs="Times New Roman"/>
                <w:i/>
                <w:iCs/>
                <w:sz w:val="24"/>
                <w:szCs w:val="19"/>
                <w:lang w:eastAsia="tr-TR"/>
              </w:rPr>
              <w:t>aa</w:t>
            </w:r>
            <w:proofErr w:type="spellEnd"/>
            <w:r w:rsidRPr="00C56265">
              <w:rPr>
                <w:rFonts w:ascii="Times New Roman" w:eastAsia="Times New Roman" w:hAnsi="Times New Roman" w:cs="Times New Roman"/>
                <w:i/>
                <w:iCs/>
                <w:sz w:val="24"/>
                <w:szCs w:val="19"/>
                <w:lang w:eastAsia="tr-TR"/>
              </w:rPr>
              <w:t>) İcra emrinin tebliği üzerine teslim halinde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C56265">
              <w:rPr>
                <w:rFonts w:ascii="Times New Roman" w:eastAsia="Times New Roman" w:hAnsi="Times New Roman" w:cs="Times New Roman"/>
                <w:i/>
                <w:iCs/>
                <w:sz w:val="24"/>
                <w:szCs w:val="19"/>
                <w:lang w:eastAsia="tr-TR"/>
              </w:rPr>
              <w:t>Yüzde ,2</w:t>
            </w:r>
            <w:proofErr w:type="gramEnd"/>
            <w:r w:rsidRPr="00C56265">
              <w:rPr>
                <w:rFonts w:ascii="Times New Roman" w:eastAsia="Times New Roman" w:hAnsi="Times New Roman" w:cs="Times New Roman"/>
                <w:i/>
                <w:iCs/>
                <w:sz w:val="24"/>
                <w:szCs w:val="19"/>
                <w:lang w:eastAsia="tr-TR"/>
              </w:rPr>
              <w:t>,27</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1,2</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C56265">
              <w:rPr>
                <w:rFonts w:ascii="Times New Roman" w:eastAsia="Times New Roman" w:hAnsi="Times New Roman" w:cs="Times New Roman"/>
                <w:i/>
                <w:iCs/>
                <w:sz w:val="24"/>
                <w:szCs w:val="19"/>
                <w:lang w:eastAsia="tr-TR"/>
              </w:rPr>
              <w:t>bb</w:t>
            </w:r>
            <w:proofErr w:type="spellEnd"/>
            <w:r w:rsidRPr="00C56265">
              <w:rPr>
                <w:rFonts w:ascii="Times New Roman" w:eastAsia="Times New Roman" w:hAnsi="Times New Roman" w:cs="Times New Roman"/>
                <w:i/>
                <w:iCs/>
                <w:sz w:val="24"/>
                <w:szCs w:val="19"/>
                <w:lang w:eastAsia="tr-TR"/>
              </w:rPr>
              <w:t>) İcra marifetiyle teslim halinde</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4,55</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2,4</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xml:space="preserve">h) (Ek: </w:t>
            </w:r>
            <w:proofErr w:type="gramStart"/>
            <w:r w:rsidRPr="00C56265">
              <w:rPr>
                <w:rFonts w:ascii="Times New Roman" w:eastAsia="Times New Roman" w:hAnsi="Times New Roman" w:cs="Times New Roman"/>
                <w:i/>
                <w:iCs/>
                <w:sz w:val="24"/>
                <w:szCs w:val="19"/>
                <w:lang w:eastAsia="tr-TR"/>
              </w:rPr>
              <w:t>21/2/2007</w:t>
            </w:r>
            <w:proofErr w:type="gramEnd"/>
            <w:r w:rsidRPr="00C56265">
              <w:rPr>
                <w:rFonts w:ascii="Times New Roman" w:eastAsia="Times New Roman" w:hAnsi="Times New Roman" w:cs="Times New Roman"/>
                <w:i/>
                <w:iCs/>
                <w:sz w:val="24"/>
                <w:szCs w:val="19"/>
                <w:lang w:eastAsia="tr-TR"/>
              </w:rPr>
              <w:t xml:space="preserve">-5582/32 </w:t>
            </w:r>
            <w:proofErr w:type="spellStart"/>
            <w:r w:rsidRPr="00C56265">
              <w:rPr>
                <w:rFonts w:ascii="Times New Roman" w:eastAsia="Times New Roman" w:hAnsi="Times New Roman" w:cs="Times New Roman"/>
                <w:i/>
                <w:iCs/>
                <w:sz w:val="24"/>
                <w:szCs w:val="19"/>
                <w:lang w:eastAsia="tr-TR"/>
              </w:rPr>
              <w:t>md.</w:t>
            </w:r>
            <w:proofErr w:type="spellEnd"/>
            <w:r w:rsidRPr="00C56265">
              <w:rPr>
                <w:rFonts w:ascii="Times New Roman" w:eastAsia="Times New Roman" w:hAnsi="Times New Roman" w:cs="Times New Roman"/>
                <w:i/>
                <w:iCs/>
                <w:sz w:val="24"/>
                <w:szCs w:val="19"/>
                <w:lang w:eastAsia="tr-TR"/>
              </w:rPr>
              <w:t>) 2499 sayılı Sermaye Piyasası Kanununun 38/A maddesinin birinci fıkrasında tanımlanan konut finansmanından kaynaklanan alacaklar ile Toplu Konut İdaresi Başkanlığının rehinle temin edilmiş alacaklarının takibinde, bu  bentte belirtilen tahsil harçları dörtte biri oranında uygulanır.</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xml:space="preserve">4. İdare </w:t>
            </w:r>
            <w:proofErr w:type="gramStart"/>
            <w:r w:rsidRPr="00C56265">
              <w:rPr>
                <w:rFonts w:ascii="Times New Roman" w:eastAsia="Times New Roman" w:hAnsi="Times New Roman" w:cs="Times New Roman"/>
                <w:i/>
                <w:iCs/>
                <w:sz w:val="24"/>
                <w:szCs w:val="19"/>
                <w:lang w:eastAsia="tr-TR"/>
              </w:rPr>
              <w:t>harçları :</w:t>
            </w:r>
            <w:proofErr w:type="gramEnd"/>
            <w:r w:rsidRPr="00C56265">
              <w:rPr>
                <w:rFonts w:ascii="Times New Roman" w:eastAsia="Times New Roman" w:hAnsi="Times New Roman" w:cs="Times New Roman"/>
                <w:i/>
                <w:iCs/>
                <w:sz w:val="24"/>
                <w:szCs w:val="19"/>
                <w:lang w:eastAsia="tr-TR"/>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r>
      <w:tr w:rsidR="00C56265" w:rsidRPr="00C56265" w:rsidTr="00C56265">
        <w:trPr>
          <w:trHeight w:val="550"/>
        </w:trPr>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b/>
                <w:bCs/>
                <w:sz w:val="24"/>
                <w:szCs w:val="18"/>
                <w:lang w:eastAsia="tr-TR"/>
              </w:rPr>
            </w:pPr>
            <w:r w:rsidRPr="00C56265">
              <w:rPr>
                <w:rFonts w:ascii="Times New Roman" w:eastAsia="Times New Roman" w:hAnsi="Times New Roman" w:cs="Times New Roman"/>
                <w:i/>
                <w:iCs/>
                <w:sz w:val="24"/>
                <w:szCs w:val="19"/>
                <w:lang w:eastAsia="tr-TR"/>
              </w:rPr>
              <w:t>(Haczedilen gayrimenkullerin idaresi, kira mukaveleleri düzenlenmesi ve hesap tutulması için)</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16,90 TL.</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42.400 TL.</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18"/>
                <w:lang w:eastAsia="tr-TR"/>
              </w:rPr>
            </w:pPr>
            <w:r w:rsidRPr="00C56265">
              <w:rPr>
                <w:rFonts w:ascii="Times New Roman" w:eastAsia="Times New Roman" w:hAnsi="Times New Roman" w:cs="Times New Roman"/>
                <w:i/>
                <w:iCs/>
                <w:sz w:val="24"/>
                <w:szCs w:val="19"/>
                <w:lang w:eastAsia="tr-TR"/>
              </w:rPr>
              <w:t xml:space="preserve">II – İflas </w:t>
            </w:r>
            <w:proofErr w:type="gramStart"/>
            <w:r w:rsidRPr="00C56265">
              <w:rPr>
                <w:rFonts w:ascii="Times New Roman" w:eastAsia="Times New Roman" w:hAnsi="Times New Roman" w:cs="Times New Roman"/>
                <w:i/>
                <w:iCs/>
                <w:sz w:val="24"/>
                <w:szCs w:val="19"/>
                <w:lang w:eastAsia="tr-TR"/>
              </w:rPr>
              <w:t>harçları :</w:t>
            </w:r>
            <w:proofErr w:type="gramEnd"/>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xml:space="preserve">1. Maktu </w:t>
            </w:r>
            <w:proofErr w:type="gramStart"/>
            <w:r w:rsidRPr="00C56265">
              <w:rPr>
                <w:rFonts w:ascii="Times New Roman" w:eastAsia="Times New Roman" w:hAnsi="Times New Roman" w:cs="Times New Roman"/>
                <w:i/>
                <w:iCs/>
                <w:sz w:val="24"/>
                <w:szCs w:val="19"/>
                <w:lang w:eastAsia="tr-TR"/>
              </w:rPr>
              <w:t>harç :</w:t>
            </w:r>
            <w:proofErr w:type="gramEnd"/>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18"/>
                <w:lang w:eastAsia="tr-TR"/>
              </w:rPr>
            </w:pPr>
            <w:r w:rsidRPr="00C56265">
              <w:rPr>
                <w:rFonts w:ascii="Times New Roman" w:eastAsia="Times New Roman" w:hAnsi="Times New Roman" w:cs="Times New Roman"/>
                <w:i/>
                <w:iCs/>
                <w:sz w:val="24"/>
                <w:szCs w:val="19"/>
                <w:lang w:eastAsia="tr-TR"/>
              </w:rPr>
              <w:t xml:space="preserve">İflasın açılması veya </w:t>
            </w:r>
            <w:proofErr w:type="gramStart"/>
            <w:r w:rsidRPr="00C56265">
              <w:rPr>
                <w:rFonts w:ascii="Times New Roman" w:eastAsia="Times New Roman" w:hAnsi="Times New Roman" w:cs="Times New Roman"/>
                <w:i/>
                <w:iCs/>
                <w:sz w:val="24"/>
                <w:szCs w:val="19"/>
                <w:lang w:eastAsia="tr-TR"/>
              </w:rPr>
              <w:t>konkordato</w:t>
            </w:r>
            <w:proofErr w:type="gramEnd"/>
            <w:r w:rsidRPr="00C56265">
              <w:rPr>
                <w:rFonts w:ascii="Times New Roman" w:eastAsia="Times New Roman" w:hAnsi="Times New Roman" w:cs="Times New Roman"/>
                <w:i/>
                <w:iCs/>
                <w:sz w:val="24"/>
                <w:szCs w:val="19"/>
                <w:lang w:eastAsia="tr-TR"/>
              </w:rPr>
              <w:t xml:space="preserve"> isteği ve masaya katılma harcı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40,00 TL</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97.400 TL.</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18"/>
                <w:lang w:eastAsia="tr-TR"/>
              </w:rPr>
            </w:pPr>
            <w:r w:rsidRPr="00C56265">
              <w:rPr>
                <w:rFonts w:ascii="Times New Roman" w:eastAsia="Times New Roman" w:hAnsi="Times New Roman" w:cs="Times New Roman"/>
                <w:i/>
                <w:iCs/>
                <w:sz w:val="24"/>
                <w:szCs w:val="19"/>
                <w:lang w:eastAsia="tr-TR"/>
              </w:rPr>
              <w:t>2. </w:t>
            </w:r>
            <w:r w:rsidRPr="00C56265">
              <w:rPr>
                <w:rFonts w:ascii="Times New Roman" w:eastAsia="Times New Roman" w:hAnsi="Times New Roman" w:cs="Times New Roman"/>
                <w:b/>
                <w:bCs/>
                <w:i/>
                <w:iCs/>
                <w:sz w:val="24"/>
                <w:szCs w:val="19"/>
                <w:lang w:eastAsia="tr-TR"/>
              </w:rPr>
              <w:t>(</w:t>
            </w:r>
            <w:proofErr w:type="gramStart"/>
            <w:r w:rsidRPr="00C56265">
              <w:rPr>
                <w:rFonts w:ascii="Times New Roman" w:eastAsia="Times New Roman" w:hAnsi="Times New Roman" w:cs="Times New Roman"/>
                <w:i/>
                <w:iCs/>
                <w:sz w:val="24"/>
                <w:szCs w:val="19"/>
                <w:lang w:eastAsia="tr-TR"/>
              </w:rPr>
              <w:t>Değişik : 4</w:t>
            </w:r>
            <w:proofErr w:type="gramEnd"/>
            <w:r w:rsidRPr="00C56265">
              <w:rPr>
                <w:rFonts w:ascii="Times New Roman" w:eastAsia="Times New Roman" w:hAnsi="Times New Roman" w:cs="Times New Roman"/>
                <w:i/>
                <w:iCs/>
                <w:sz w:val="24"/>
                <w:szCs w:val="19"/>
                <w:lang w:eastAsia="tr-TR"/>
              </w:rPr>
              <w:t xml:space="preserve">/12/1985 - 3239/96-A </w:t>
            </w:r>
            <w:proofErr w:type="spellStart"/>
            <w:r w:rsidRPr="00C56265">
              <w:rPr>
                <w:rFonts w:ascii="Times New Roman" w:eastAsia="Times New Roman" w:hAnsi="Times New Roman" w:cs="Times New Roman"/>
                <w:i/>
                <w:iCs/>
                <w:sz w:val="24"/>
                <w:szCs w:val="19"/>
                <w:lang w:eastAsia="tr-TR"/>
              </w:rPr>
              <w:t>md.</w:t>
            </w:r>
            <w:proofErr w:type="spellEnd"/>
            <w:r w:rsidRPr="00C56265">
              <w:rPr>
                <w:rFonts w:ascii="Times New Roman" w:eastAsia="Times New Roman" w:hAnsi="Times New Roman" w:cs="Times New Roman"/>
                <w:i/>
                <w:iCs/>
                <w:sz w:val="24"/>
                <w:szCs w:val="19"/>
                <w:lang w:eastAsia="tr-TR"/>
              </w:rPr>
              <w:t>) Konunun değeri üzerinden harç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a) İflasta paylaşılan para üzerinden</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4,55</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Yüzde 2,4</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18"/>
                <w:lang w:eastAsia="tr-TR"/>
              </w:rPr>
            </w:pPr>
            <w:r w:rsidRPr="00C56265">
              <w:rPr>
                <w:rFonts w:ascii="Times New Roman" w:eastAsia="Times New Roman" w:hAnsi="Times New Roman" w:cs="Times New Roman"/>
                <w:i/>
                <w:iCs/>
                <w:sz w:val="24"/>
                <w:szCs w:val="19"/>
                <w:lang w:eastAsia="tr-TR"/>
              </w:rPr>
              <w:t>b) Konkordatoda alacaklılara verilmesi kararlaştırılan para üzerinden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Binde 11,38</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Binde 6</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18"/>
                <w:lang w:eastAsia="tr-TR"/>
              </w:rPr>
            </w:pPr>
            <w:r w:rsidRPr="00C56265">
              <w:rPr>
                <w:rFonts w:ascii="Times New Roman" w:eastAsia="Times New Roman" w:hAnsi="Times New Roman" w:cs="Times New Roman"/>
                <w:i/>
                <w:iCs/>
                <w:color w:val="000000"/>
                <w:sz w:val="24"/>
                <w:szCs w:val="19"/>
                <w:lang w:eastAsia="tr-TR"/>
              </w:rPr>
              <w:t xml:space="preserve">III- Haciz, teslim ve satış harcı: (Ek: </w:t>
            </w:r>
            <w:proofErr w:type="gramStart"/>
            <w:r w:rsidRPr="00C56265">
              <w:rPr>
                <w:rFonts w:ascii="Times New Roman" w:eastAsia="Times New Roman" w:hAnsi="Times New Roman" w:cs="Times New Roman"/>
                <w:i/>
                <w:iCs/>
                <w:color w:val="000000"/>
                <w:sz w:val="24"/>
                <w:szCs w:val="19"/>
                <w:lang w:eastAsia="tr-TR"/>
              </w:rPr>
              <w:t>23/7/2010</w:t>
            </w:r>
            <w:proofErr w:type="gramEnd"/>
            <w:r w:rsidRPr="00C56265">
              <w:rPr>
                <w:rFonts w:ascii="Times New Roman" w:eastAsia="Times New Roman" w:hAnsi="Times New Roman" w:cs="Times New Roman"/>
                <w:i/>
                <w:iCs/>
                <w:color w:val="000000"/>
                <w:sz w:val="24"/>
                <w:szCs w:val="19"/>
                <w:lang w:eastAsia="tr-TR"/>
              </w:rPr>
              <w:t xml:space="preserve">-6009/20 </w:t>
            </w:r>
            <w:proofErr w:type="spellStart"/>
            <w:r w:rsidRPr="00C56265">
              <w:rPr>
                <w:rFonts w:ascii="Times New Roman" w:eastAsia="Times New Roman" w:hAnsi="Times New Roman" w:cs="Times New Roman"/>
                <w:i/>
                <w:iCs/>
                <w:color w:val="000000"/>
                <w:sz w:val="24"/>
                <w:szCs w:val="19"/>
                <w:lang w:eastAsia="tr-TR"/>
              </w:rPr>
              <w:t>md.</w:t>
            </w:r>
            <w:proofErr w:type="spellEnd"/>
            <w:r w:rsidRPr="00C56265">
              <w:rPr>
                <w:rFonts w:ascii="Times New Roman" w:eastAsia="Times New Roman" w:hAnsi="Times New Roman" w:cs="Times New Roman"/>
                <w:i/>
                <w:iCs/>
                <w:color w:val="000000"/>
                <w:sz w:val="24"/>
                <w:szCs w:val="19"/>
                <w:lang w:eastAsia="tr-TR"/>
              </w:rPr>
              <w: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t> </w:t>
            </w:r>
          </w:p>
        </w:tc>
      </w:tr>
      <w:tr w:rsidR="00C56265" w:rsidRPr="00C56265" w:rsidTr="00C56265">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color w:val="000000"/>
                <w:sz w:val="24"/>
                <w:szCs w:val="19"/>
                <w:lang w:eastAsia="tr-TR"/>
              </w:rPr>
              <w:t xml:space="preserve">(Yukarıdaki (I) ve (II) numaralı fıkralarda yer alan icra ve iflas işlemlerinin </w:t>
            </w:r>
            <w:r w:rsidRPr="00C56265">
              <w:rPr>
                <w:rFonts w:ascii="Times New Roman" w:eastAsia="Times New Roman" w:hAnsi="Times New Roman" w:cs="Times New Roman"/>
                <w:i/>
                <w:iCs/>
                <w:color w:val="000000"/>
                <w:sz w:val="24"/>
                <w:szCs w:val="19"/>
                <w:lang w:eastAsia="tr-TR"/>
              </w:rPr>
              <w:lastRenderedPageBreak/>
              <w:t>daire dışında memur eliyle yerine getirildiği </w:t>
            </w:r>
            <w:r w:rsidRPr="00C56265">
              <w:rPr>
                <w:rFonts w:ascii="Times New Roman" w:eastAsia="Times New Roman" w:hAnsi="Times New Roman" w:cs="Times New Roman"/>
                <w:b/>
                <w:bCs/>
                <w:i/>
                <w:iCs/>
                <w:color w:val="000000"/>
                <w:sz w:val="24"/>
                <w:szCs w:val="19"/>
                <w:lang w:eastAsia="tr-TR"/>
              </w:rPr>
              <w:t>her bir işlem için</w:t>
            </w:r>
            <w:r w:rsidRPr="00C56265">
              <w:rPr>
                <w:rFonts w:ascii="Times New Roman" w:eastAsia="Times New Roman" w:hAnsi="Times New Roman" w:cs="Times New Roman"/>
                <w:i/>
                <w:iCs/>
                <w:color w:val="000000"/>
                <w:sz w:val="24"/>
                <w:szCs w:val="19"/>
                <w:lang w:eastAsia="tr-TR"/>
              </w:rPr>
              <w: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sz w:val="24"/>
                <w:szCs w:val="19"/>
                <w:lang w:eastAsia="tr-TR"/>
              </w:rPr>
              <w:lastRenderedPageBreak/>
              <w:t> </w:t>
            </w:r>
          </w:p>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color w:val="000000"/>
                <w:sz w:val="24"/>
                <w:szCs w:val="19"/>
                <w:lang w:eastAsia="tr-TR"/>
              </w:rPr>
              <w:lastRenderedPageBreak/>
              <w:t>56,85 TL</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color w:val="000000"/>
                <w:sz w:val="24"/>
                <w:szCs w:val="19"/>
                <w:lang w:eastAsia="tr-TR"/>
              </w:rPr>
              <w:lastRenderedPageBreak/>
              <w:t> </w:t>
            </w:r>
          </w:p>
          <w:p w:rsidR="00C56265" w:rsidRPr="00C56265" w:rsidRDefault="00C56265" w:rsidP="00C5626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56265">
              <w:rPr>
                <w:rFonts w:ascii="Times New Roman" w:eastAsia="Times New Roman" w:hAnsi="Times New Roman" w:cs="Times New Roman"/>
                <w:i/>
                <w:iCs/>
                <w:color w:val="000000"/>
                <w:sz w:val="24"/>
                <w:szCs w:val="19"/>
                <w:lang w:eastAsia="tr-TR"/>
              </w:rPr>
              <w:lastRenderedPageBreak/>
              <w:t>40 TL.</w:t>
            </w:r>
          </w:p>
        </w:tc>
      </w:tr>
    </w:tbl>
    <w:p w:rsidR="00C56265" w:rsidRP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i/>
          <w:iCs/>
          <w:color w:val="000000"/>
          <w:sz w:val="24"/>
          <w:szCs w:val="19"/>
          <w:lang w:eastAsia="tr-TR"/>
        </w:rPr>
        <w:lastRenderedPageBreak/>
        <w:t> </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b/>
          <w:bCs/>
          <w:color w:val="000000"/>
          <w:sz w:val="24"/>
          <w:lang w:eastAsia="tr-TR"/>
        </w:rPr>
        <w:t>B- Dayanılan Anayasa Kuralları</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Başvuru kararında, Anayasa'nın 2. ve 36. maddelerine dayanılmıştır.</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b/>
          <w:bCs/>
          <w:color w:val="000000"/>
          <w:sz w:val="24"/>
          <w:lang w:eastAsia="tr-TR"/>
        </w:rPr>
        <w:t>IV- İLK İNCELEME</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6265">
        <w:rPr>
          <w:rFonts w:ascii="Times New Roman" w:eastAsia="Times New Roman" w:hAnsi="Times New Roman" w:cs="Times New Roman"/>
          <w:color w:val="000000"/>
          <w:sz w:val="24"/>
          <w:szCs w:val="19"/>
          <w:lang w:eastAsia="tr-TR"/>
        </w:rPr>
        <w:t xml:space="preserve">Anayasa Mahkemesi </w:t>
      </w:r>
      <w:proofErr w:type="spellStart"/>
      <w:r w:rsidRPr="00C56265">
        <w:rPr>
          <w:rFonts w:ascii="Times New Roman" w:eastAsia="Times New Roman" w:hAnsi="Times New Roman" w:cs="Times New Roman"/>
          <w:color w:val="000000"/>
          <w:sz w:val="24"/>
          <w:szCs w:val="19"/>
          <w:lang w:eastAsia="tr-TR"/>
        </w:rPr>
        <w:t>İçtüzüğü'nün</w:t>
      </w:r>
      <w:proofErr w:type="spellEnd"/>
      <w:r w:rsidRPr="00C56265">
        <w:rPr>
          <w:rFonts w:ascii="Times New Roman" w:eastAsia="Times New Roman" w:hAnsi="Times New Roman" w:cs="Times New Roman"/>
          <w:color w:val="000000"/>
          <w:sz w:val="24"/>
          <w:szCs w:val="19"/>
          <w:lang w:eastAsia="tr-TR"/>
        </w:rPr>
        <w:t xml:space="preserve"> 8. maddesi uyarınca Haşim KILIÇ, </w:t>
      </w:r>
      <w:proofErr w:type="spellStart"/>
      <w:r w:rsidRPr="00C56265">
        <w:rPr>
          <w:rFonts w:ascii="Times New Roman" w:eastAsia="Times New Roman" w:hAnsi="Times New Roman" w:cs="Times New Roman"/>
          <w:color w:val="000000"/>
          <w:sz w:val="24"/>
          <w:szCs w:val="19"/>
          <w:lang w:eastAsia="tr-TR"/>
        </w:rPr>
        <w:t>Serruh</w:t>
      </w:r>
      <w:proofErr w:type="spellEnd"/>
      <w:r w:rsidRPr="00C56265">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C56265">
        <w:rPr>
          <w:rFonts w:ascii="Times New Roman" w:eastAsia="Times New Roman" w:hAnsi="Times New Roman" w:cs="Times New Roman"/>
          <w:color w:val="000000"/>
          <w:sz w:val="24"/>
          <w:szCs w:val="19"/>
          <w:lang w:eastAsia="tr-TR"/>
        </w:rPr>
        <w:t>Alifeyyaz</w:t>
      </w:r>
      <w:proofErr w:type="spellEnd"/>
      <w:r w:rsidRPr="00C56265">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56265">
        <w:rPr>
          <w:rFonts w:ascii="Times New Roman" w:eastAsia="Times New Roman" w:hAnsi="Times New Roman" w:cs="Times New Roman"/>
          <w:color w:val="000000"/>
          <w:sz w:val="24"/>
          <w:szCs w:val="19"/>
          <w:lang w:eastAsia="tr-TR"/>
        </w:rPr>
        <w:t>Hicabi</w:t>
      </w:r>
      <w:proofErr w:type="spellEnd"/>
      <w:r w:rsidRPr="00C56265">
        <w:rPr>
          <w:rFonts w:ascii="Times New Roman" w:eastAsia="Times New Roman" w:hAnsi="Times New Roman" w:cs="Times New Roman"/>
          <w:color w:val="000000"/>
          <w:sz w:val="24"/>
          <w:szCs w:val="19"/>
          <w:lang w:eastAsia="tr-TR"/>
        </w:rPr>
        <w:t xml:space="preserve"> DURSUN, Erdal TERCAN, Muammer TOPAL ve Zühtü </w:t>
      </w:r>
      <w:proofErr w:type="spellStart"/>
      <w:r w:rsidRPr="00C56265">
        <w:rPr>
          <w:rFonts w:ascii="Times New Roman" w:eastAsia="Times New Roman" w:hAnsi="Times New Roman" w:cs="Times New Roman"/>
          <w:color w:val="000000"/>
          <w:sz w:val="24"/>
          <w:szCs w:val="19"/>
          <w:lang w:eastAsia="tr-TR"/>
        </w:rPr>
        <w:t>ARSLAN'ın</w:t>
      </w:r>
      <w:proofErr w:type="spellEnd"/>
      <w:r w:rsidRPr="00C56265">
        <w:rPr>
          <w:rFonts w:ascii="Times New Roman" w:eastAsia="Times New Roman" w:hAnsi="Times New Roman" w:cs="Times New Roman"/>
          <w:color w:val="000000"/>
          <w:sz w:val="24"/>
          <w:szCs w:val="19"/>
          <w:lang w:eastAsia="tr-TR"/>
        </w:rPr>
        <w:t xml:space="preserve"> katılımlarıyla 21.6.2012 gününde yapılan ilk inceleme toplantısında, dosyada eksiklik bulunmadığından işin esasının incelenmesine OYBİRLİĞİYLE karar verilmiştir. </w:t>
      </w:r>
      <w:proofErr w:type="gramEnd"/>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b/>
          <w:bCs/>
          <w:color w:val="000000"/>
          <w:sz w:val="24"/>
          <w:lang w:eastAsia="tr-TR"/>
        </w:rPr>
        <w:t>V- ESASIN İNCELENMESİ</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Başvuru kararı ve ekleri, Raportör Fatma BABAYİĞİT tarafından hazırlanan işin esasına ilişkin rapor, itiraz konusu yasa kuralı, dayanılan Anayasa kuralları ve bunların gerekçeleri ile diğer yasama belgeleri okunup incelendikten sonra gereği görüşülüp düşünüldü:</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6265">
        <w:rPr>
          <w:rFonts w:ascii="Times New Roman" w:eastAsia="Times New Roman" w:hAnsi="Times New Roman" w:cs="Times New Roman"/>
          <w:color w:val="000000"/>
          <w:sz w:val="24"/>
          <w:szCs w:val="19"/>
          <w:lang w:eastAsia="tr-TR"/>
        </w:rPr>
        <w:t>Başvuru kararında, itiraz konusu kuralın belirlilik ve açıklıktan uzak olup uygulamada hakkaniyete uymayan sonuçlar doğurduğu, borçlunun tek bir dosyadaki farklı adreslerinde aynı gün yapılıp tamamlanan haciz işlemi için her bir adres bakımından farklı bir işlem tesis edilmediği hâlde adres sayısınca ayrı ayrı harç alınması durumunun, icra işleminin başında gerekli harçları ödeyen alacaklı açısından hak arama özgürlüğünü sınırlayıcı mahiyette olduğu belirtilerek kuralın, Anayasa'nın 2. ve 36.  maddelerine aykırı olduğu ileri sürülmüştür.</w:t>
      </w:r>
      <w:proofErr w:type="gramEnd"/>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492 sayılı Kanun'un (1) sayılı tarifesinde, harç alınacak yargı işlemleri düzenlenmiş olup icra ve iflas harçları da yargı harcı kapsamındadır. İtiraz konusu kuralın da yer aldığı (III) numaralı fıkrada ise icra ve iflas işlemlerinin daire dışında memur eliyle yerine getirildiği her bir işlem için ilgili kişiden ayrı ayrı maktu bir harç alınacağı düzenlenmektedir. Alınan bu harç, genel bütçeye aktarılmakta ve bu işlemi gerçekleştiren personele belirli bir gösterge rakamının memur aylık katsayısı ile çarpımı sonucu bulunacak tutar kadar yol tazminatı olarak ödenmektedir.</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Anayasa'nın 2. maddesinde yer alan hukuk devletinin temel ilkelerinden birisi de “</w:t>
      </w:r>
      <w:proofErr w:type="spellStart"/>
      <w:r w:rsidRPr="00C56265">
        <w:rPr>
          <w:rFonts w:ascii="Times New Roman" w:eastAsia="Times New Roman" w:hAnsi="Times New Roman" w:cs="Times New Roman"/>
          <w:i/>
          <w:iCs/>
          <w:color w:val="000000"/>
          <w:sz w:val="24"/>
          <w:szCs w:val="19"/>
          <w:lang w:eastAsia="tr-TR"/>
        </w:rPr>
        <w:t>belirlilik</w:t>
      </w:r>
      <w:r w:rsidRPr="00C56265">
        <w:rPr>
          <w:rFonts w:ascii="Times New Roman" w:eastAsia="Times New Roman" w:hAnsi="Times New Roman" w:cs="Times New Roman"/>
          <w:color w:val="000000"/>
          <w:sz w:val="24"/>
          <w:szCs w:val="19"/>
          <w:lang w:eastAsia="tr-TR"/>
        </w:rPr>
        <w:t>”tir</w:t>
      </w:r>
      <w:proofErr w:type="spellEnd"/>
      <w:r w:rsidRPr="00C56265">
        <w:rPr>
          <w:rFonts w:ascii="Times New Roman" w:eastAsia="Times New Roman" w:hAnsi="Times New Roman" w:cs="Times New Roman"/>
          <w:color w:val="000000"/>
          <w:sz w:val="24"/>
          <w:szCs w:val="19"/>
          <w:lang w:eastAsia="tr-TR"/>
        </w:rPr>
        <w:t>. Bu ilkeye göre, yasal düzenlemelerin hem kişiler hem de idare yönünden herhangi bir duraksamaya ve kuşkuya yer vermeyecek şekilde açık, net, anlaşılır ve uygulanabilir olması gerekir. Belirlilik ilkesi, bireylerin hukuksal güvenliğinin sağlanması bakımından da önem arz etmektedir.</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İtiraz konusu kuralda, icra ve iflas işlemlerinin daire dışında memur eliyle yerine getirildiği her bir işlem için ilgili kişiden ayrı ayrı maktu harç alınacağı hususunun açıkça ifade edilmesi karşısında, kuralın belirsizliğinden söz edilemez.</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lastRenderedPageBreak/>
        <w:t>Harç, kamu kurum ve kuruluşlarının sunduğu hizmetlerden yararlananlardan, bu yararlanmaları karşılığı alınan bedeldir. Yargı hizmetleri içerisinde yer alan icra ve iflas işlemleri de kuşkusuz icra ve iflas dairelerinin sunduğu en önemli hizmetlerdendir. Anayasa'da aksine bir hüküm olmadıkça, herhangi bir yargı hizmetinden harç alınıp alınmayacağı konusunda kanun koyucunun takdir yetkisi bulunmaktadır.</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Anayasa'nın 36. maddesinin birinci fıkrasında ise “</w:t>
      </w:r>
      <w:r w:rsidRPr="00C56265">
        <w:rPr>
          <w:rFonts w:ascii="Times New Roman" w:eastAsia="Times New Roman" w:hAnsi="Times New Roman" w:cs="Times New Roman"/>
          <w:i/>
          <w:iCs/>
          <w:color w:val="000000"/>
          <w:sz w:val="24"/>
          <w:szCs w:val="19"/>
          <w:lang w:eastAsia="tr-TR"/>
        </w:rPr>
        <w:t>Herkes, meşru vasıta ve yollardan faydalanmak suretiyle yargı mercileri önünde davacı ve davalı olarak iddia ve savunma ile adil yargılanma hakkına sahiptir.</w:t>
      </w:r>
      <w:r w:rsidRPr="00C56265">
        <w:rPr>
          <w:rFonts w:ascii="Times New Roman" w:eastAsia="Times New Roman" w:hAnsi="Times New Roman" w:cs="Times New Roman"/>
          <w:color w:val="000000"/>
          <w:sz w:val="24"/>
          <w:szCs w:val="19"/>
          <w:lang w:eastAsia="tr-TR"/>
        </w:rPr>
        <w:t>”</w:t>
      </w:r>
      <w:r w:rsidRPr="00C56265">
        <w:rPr>
          <w:rFonts w:ascii="Times New Roman" w:eastAsia="Times New Roman" w:hAnsi="Times New Roman" w:cs="Times New Roman"/>
          <w:i/>
          <w:iCs/>
          <w:color w:val="000000"/>
          <w:sz w:val="24"/>
          <w:szCs w:val="19"/>
          <w:lang w:eastAsia="tr-TR"/>
        </w:rPr>
        <w:t> </w:t>
      </w:r>
      <w:r w:rsidRPr="00C56265">
        <w:rPr>
          <w:rFonts w:ascii="Times New Roman" w:eastAsia="Times New Roman" w:hAnsi="Times New Roman" w:cs="Times New Roman"/>
          <w:color w:val="000000"/>
          <w:sz w:val="24"/>
          <w:szCs w:val="19"/>
          <w:lang w:eastAsia="tr-TR"/>
        </w:rPr>
        <w:t>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 Anayasa Mahkemesinin önceki kararlarında da belirtildiği üzere, kanun koyucunun yargı hizmetlerinin verilmesi karşılığında harç alınması biçiminde düzenleme yapma yetkisi bulunmakla birlikte, bu takdir yetkisinin Anayasa'nın 36. maddesinde düzenlenen adil yargılanma hakkını ihlal etmemesi için “</w:t>
      </w:r>
      <w:r w:rsidRPr="00C56265">
        <w:rPr>
          <w:rFonts w:ascii="Times New Roman" w:eastAsia="Times New Roman" w:hAnsi="Times New Roman" w:cs="Times New Roman"/>
          <w:i/>
          <w:iCs/>
          <w:color w:val="000000"/>
          <w:sz w:val="24"/>
          <w:szCs w:val="19"/>
          <w:lang w:eastAsia="tr-TR"/>
        </w:rPr>
        <w:t>harcın miktarının makul olması</w:t>
      </w:r>
      <w:r w:rsidRPr="00C56265">
        <w:rPr>
          <w:rFonts w:ascii="Times New Roman" w:eastAsia="Times New Roman" w:hAnsi="Times New Roman" w:cs="Times New Roman"/>
          <w:color w:val="000000"/>
          <w:sz w:val="24"/>
          <w:szCs w:val="19"/>
          <w:lang w:eastAsia="tr-TR"/>
        </w:rPr>
        <w:t>”, “</w:t>
      </w:r>
      <w:r w:rsidRPr="00C56265">
        <w:rPr>
          <w:rFonts w:ascii="Times New Roman" w:eastAsia="Times New Roman" w:hAnsi="Times New Roman" w:cs="Times New Roman"/>
          <w:i/>
          <w:iCs/>
          <w:color w:val="000000"/>
          <w:sz w:val="24"/>
          <w:szCs w:val="19"/>
          <w:lang w:eastAsia="tr-TR"/>
        </w:rPr>
        <w:t>harcın alınmasında haklı bir amacın olması</w:t>
      </w:r>
      <w:r w:rsidRPr="00C56265">
        <w:rPr>
          <w:rFonts w:ascii="Times New Roman" w:eastAsia="Times New Roman" w:hAnsi="Times New Roman" w:cs="Times New Roman"/>
          <w:color w:val="000000"/>
          <w:sz w:val="24"/>
          <w:szCs w:val="19"/>
          <w:lang w:eastAsia="tr-TR"/>
        </w:rPr>
        <w:t>”</w:t>
      </w:r>
      <w:r w:rsidRPr="00C56265">
        <w:rPr>
          <w:rFonts w:ascii="Times New Roman" w:eastAsia="Times New Roman" w:hAnsi="Times New Roman" w:cs="Times New Roman"/>
          <w:i/>
          <w:iCs/>
          <w:color w:val="000000"/>
          <w:sz w:val="24"/>
          <w:szCs w:val="19"/>
          <w:lang w:eastAsia="tr-TR"/>
        </w:rPr>
        <w:t>,</w:t>
      </w:r>
      <w:r w:rsidRPr="00C56265">
        <w:rPr>
          <w:rFonts w:ascii="Times New Roman" w:eastAsia="Times New Roman" w:hAnsi="Times New Roman" w:cs="Times New Roman"/>
          <w:color w:val="000000"/>
          <w:sz w:val="24"/>
          <w:szCs w:val="19"/>
          <w:lang w:eastAsia="tr-TR"/>
        </w:rPr>
        <w:t> “</w:t>
      </w:r>
      <w:r w:rsidRPr="00C56265">
        <w:rPr>
          <w:rFonts w:ascii="Times New Roman" w:eastAsia="Times New Roman" w:hAnsi="Times New Roman" w:cs="Times New Roman"/>
          <w:i/>
          <w:iCs/>
          <w:color w:val="000000"/>
          <w:sz w:val="24"/>
          <w:szCs w:val="19"/>
          <w:lang w:eastAsia="tr-TR"/>
        </w:rPr>
        <w:t>ulaşılmak istenen amaç ile harç miktarı arasında orantı olması</w:t>
      </w:r>
      <w:r w:rsidRPr="00C56265">
        <w:rPr>
          <w:rFonts w:ascii="Times New Roman" w:eastAsia="Times New Roman" w:hAnsi="Times New Roman" w:cs="Times New Roman"/>
          <w:color w:val="000000"/>
          <w:sz w:val="24"/>
          <w:szCs w:val="19"/>
          <w:lang w:eastAsia="tr-TR"/>
        </w:rPr>
        <w:t>” ve “</w:t>
      </w:r>
      <w:r w:rsidRPr="00C56265">
        <w:rPr>
          <w:rFonts w:ascii="Times New Roman" w:eastAsia="Times New Roman" w:hAnsi="Times New Roman" w:cs="Times New Roman"/>
          <w:i/>
          <w:iCs/>
          <w:color w:val="000000"/>
          <w:sz w:val="24"/>
          <w:szCs w:val="19"/>
          <w:lang w:eastAsia="tr-TR"/>
        </w:rPr>
        <w:t>ödeme gücü olmayanlar bakımından etkili adli yardım sisteminin olması</w:t>
      </w:r>
      <w:r w:rsidRPr="00C56265">
        <w:rPr>
          <w:rFonts w:ascii="Times New Roman" w:eastAsia="Times New Roman" w:hAnsi="Times New Roman" w:cs="Times New Roman"/>
          <w:color w:val="000000"/>
          <w:sz w:val="24"/>
          <w:szCs w:val="19"/>
          <w:lang w:eastAsia="tr-TR"/>
        </w:rPr>
        <w:t xml:space="preserve">” </w:t>
      </w:r>
      <w:proofErr w:type="gramStart"/>
      <w:r w:rsidRPr="00C56265">
        <w:rPr>
          <w:rFonts w:ascii="Times New Roman" w:eastAsia="Times New Roman" w:hAnsi="Times New Roman" w:cs="Times New Roman"/>
          <w:color w:val="000000"/>
          <w:sz w:val="24"/>
          <w:szCs w:val="19"/>
          <w:lang w:eastAsia="tr-TR"/>
        </w:rPr>
        <w:t>kriterlerine</w:t>
      </w:r>
      <w:proofErr w:type="gramEnd"/>
      <w:r w:rsidRPr="00C56265">
        <w:rPr>
          <w:rFonts w:ascii="Times New Roman" w:eastAsia="Times New Roman" w:hAnsi="Times New Roman" w:cs="Times New Roman"/>
          <w:color w:val="000000"/>
          <w:sz w:val="24"/>
          <w:szCs w:val="19"/>
          <w:lang w:eastAsia="tr-TR"/>
        </w:rPr>
        <w:t xml:space="preserve"> uygun şekilde kullanılması gerekmektedir. </w:t>
      </w:r>
      <w:proofErr w:type="gramStart"/>
      <w:r w:rsidRPr="00C56265">
        <w:rPr>
          <w:rFonts w:ascii="Times New Roman" w:eastAsia="Times New Roman" w:hAnsi="Times New Roman" w:cs="Times New Roman"/>
          <w:color w:val="000000"/>
          <w:sz w:val="24"/>
          <w:szCs w:val="19"/>
          <w:lang w:eastAsia="tr-TR"/>
        </w:rPr>
        <w:t>Nitekim,</w:t>
      </w:r>
      <w:proofErr w:type="gramEnd"/>
      <w:r w:rsidRPr="00C56265">
        <w:rPr>
          <w:rFonts w:ascii="Times New Roman" w:eastAsia="Times New Roman" w:hAnsi="Times New Roman" w:cs="Times New Roman"/>
          <w:color w:val="000000"/>
          <w:sz w:val="24"/>
          <w:szCs w:val="19"/>
          <w:lang w:eastAsia="tr-TR"/>
        </w:rPr>
        <w:t xml:space="preserve"> Avrupa İnsan Hakları Mahkemesi içtihatları da bu yöndedir (Tolstoy-</w:t>
      </w:r>
      <w:proofErr w:type="spellStart"/>
      <w:r w:rsidRPr="00C56265">
        <w:rPr>
          <w:rFonts w:ascii="Times New Roman" w:eastAsia="Times New Roman" w:hAnsi="Times New Roman" w:cs="Times New Roman"/>
          <w:color w:val="000000"/>
          <w:sz w:val="24"/>
          <w:szCs w:val="19"/>
          <w:lang w:eastAsia="tr-TR"/>
        </w:rPr>
        <w:t>Miloslavsky</w:t>
      </w:r>
      <w:proofErr w:type="spellEnd"/>
      <w:r w:rsidRPr="00C56265">
        <w:rPr>
          <w:rFonts w:ascii="Times New Roman" w:eastAsia="Times New Roman" w:hAnsi="Times New Roman" w:cs="Times New Roman"/>
          <w:color w:val="000000"/>
          <w:sz w:val="24"/>
          <w:szCs w:val="19"/>
          <w:lang w:eastAsia="tr-TR"/>
        </w:rPr>
        <w:t xml:space="preserve">/İngiltere, 13.6.1995, No: 18139/91; </w:t>
      </w:r>
      <w:proofErr w:type="spellStart"/>
      <w:r w:rsidRPr="00C56265">
        <w:rPr>
          <w:rFonts w:ascii="Times New Roman" w:eastAsia="Times New Roman" w:hAnsi="Times New Roman" w:cs="Times New Roman"/>
          <w:color w:val="000000"/>
          <w:sz w:val="24"/>
          <w:szCs w:val="19"/>
          <w:lang w:eastAsia="tr-TR"/>
        </w:rPr>
        <w:t>Kreuz</w:t>
      </w:r>
      <w:proofErr w:type="spellEnd"/>
      <w:r w:rsidRPr="00C56265">
        <w:rPr>
          <w:rFonts w:ascii="Times New Roman" w:eastAsia="Times New Roman" w:hAnsi="Times New Roman" w:cs="Times New Roman"/>
          <w:color w:val="000000"/>
          <w:sz w:val="24"/>
          <w:szCs w:val="19"/>
          <w:lang w:eastAsia="tr-TR"/>
        </w:rPr>
        <w:t>/Polonya, 18.6.2001, No: 28249/95; Bakan/Türkiye, 12.6.2007, No: 50939/99; Ülger/Türkiye, 26.6.2007, No: 25321/02).</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İtiraz konusu kuralda, icra ve iflas işlemlerinin daire dışında memur eliyle yerine getirildiği her bir işlem için ilgili kişiden ayrı ayrı maktu bir harç alınacağı ifade edilmiştir. İtiraz konusu kural, daire dışında yapılacak her bir işlemi, harcın alınması için yeterli görmektedir. Esasen, aynı takip dosyasında ancak farklı adreslerde yapılan her bir işlemin ayrı bir işlem niteliğinde olması ve icra memuru açısından ek bir mesai harcanması anlamına gelmesi dikkate alındığında, her bir işlem için ayrı harç alınmasının makul ve orantılı olmadığı söylenemez. Bu nedenle kuralın hak arama özgürlüğünü engelleyen bir yönü bulunmamaktadır.</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Öte yandan, harcı ödeme gücü olmayanların 6100 sayılı Hukuk Muhakemesi Kanunu'nda düzenlenmiş olan adli yardım müessesesinden yararlanma olanağı da bulunmaktadır.</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   Açıklanan nedenlerle, itiraz konusu kural Anayasa'nın 2. ve 36. maddelerine aykırı değildir. İptal isteminin reddi gerekir.</w:t>
      </w:r>
    </w:p>
    <w:p w:rsid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b/>
          <w:bCs/>
          <w:color w:val="000000"/>
          <w:sz w:val="24"/>
          <w:szCs w:val="19"/>
          <w:lang w:eastAsia="tr-TR"/>
        </w:rPr>
        <w:t>   </w:t>
      </w:r>
      <w:r w:rsidRPr="00C56265">
        <w:rPr>
          <w:rFonts w:ascii="Times New Roman" w:eastAsia="Times New Roman" w:hAnsi="Times New Roman" w:cs="Times New Roman"/>
          <w:b/>
          <w:bCs/>
          <w:color w:val="000000"/>
          <w:sz w:val="24"/>
          <w:lang w:eastAsia="tr-TR"/>
        </w:rPr>
        <w:t>VI- SONUÇ</w:t>
      </w:r>
    </w:p>
    <w:p w:rsidR="00C56265" w:rsidRPr="00C56265" w:rsidRDefault="00C56265" w:rsidP="00C562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 xml:space="preserve">   2.7.1964 günlü, 492 sayılı Harçlar Kanunu'nun (1) SAYILI </w:t>
      </w:r>
      <w:proofErr w:type="spellStart"/>
      <w:r w:rsidRPr="00C56265">
        <w:rPr>
          <w:rFonts w:ascii="Times New Roman" w:eastAsia="Times New Roman" w:hAnsi="Times New Roman" w:cs="Times New Roman"/>
          <w:color w:val="000000"/>
          <w:sz w:val="24"/>
          <w:szCs w:val="19"/>
          <w:lang w:eastAsia="tr-TR"/>
        </w:rPr>
        <w:t>TARİFE'sinin</w:t>
      </w:r>
      <w:proofErr w:type="spellEnd"/>
      <w:r w:rsidRPr="00C56265">
        <w:rPr>
          <w:rFonts w:ascii="Times New Roman" w:eastAsia="Times New Roman" w:hAnsi="Times New Roman" w:cs="Times New Roman"/>
          <w:color w:val="000000"/>
          <w:sz w:val="24"/>
          <w:szCs w:val="19"/>
          <w:lang w:eastAsia="tr-TR"/>
        </w:rPr>
        <w:t> </w:t>
      </w:r>
      <w:r w:rsidRPr="00C56265">
        <w:rPr>
          <w:rFonts w:ascii="Times New Roman" w:eastAsia="Times New Roman" w:hAnsi="Times New Roman" w:cs="Times New Roman"/>
          <w:i/>
          <w:iCs/>
          <w:color w:val="000000"/>
          <w:sz w:val="24"/>
          <w:szCs w:val="19"/>
          <w:lang w:eastAsia="tr-TR"/>
        </w:rPr>
        <w:t>“B</w:t>
      </w:r>
      <w:proofErr w:type="gramStart"/>
      <w:r w:rsidRPr="00C56265">
        <w:rPr>
          <w:rFonts w:ascii="Times New Roman" w:eastAsia="Times New Roman" w:hAnsi="Times New Roman" w:cs="Times New Roman"/>
          <w:i/>
          <w:iCs/>
          <w:color w:val="000000"/>
          <w:sz w:val="24"/>
          <w:szCs w:val="19"/>
          <w:lang w:eastAsia="tr-TR"/>
        </w:rPr>
        <w:t>)</w:t>
      </w:r>
      <w:proofErr w:type="gramEnd"/>
      <w:r w:rsidRPr="00C56265">
        <w:rPr>
          <w:rFonts w:ascii="Times New Roman" w:eastAsia="Times New Roman" w:hAnsi="Times New Roman" w:cs="Times New Roman"/>
          <w:i/>
          <w:iCs/>
          <w:color w:val="000000"/>
          <w:sz w:val="24"/>
          <w:szCs w:val="19"/>
          <w:lang w:eastAsia="tr-TR"/>
        </w:rPr>
        <w:t xml:space="preserve"> İcra ve İflas Harçları”</w:t>
      </w:r>
      <w:r w:rsidRPr="00C56265">
        <w:rPr>
          <w:rFonts w:ascii="Times New Roman" w:eastAsia="Times New Roman" w:hAnsi="Times New Roman" w:cs="Times New Roman"/>
          <w:color w:val="000000"/>
          <w:sz w:val="24"/>
          <w:szCs w:val="19"/>
          <w:lang w:eastAsia="tr-TR"/>
        </w:rPr>
        <w:t> bölümüne, 23.7.2010 günlü, 6009 sayılı Gelir Vergisi Kanunu ile Bazı Kanun ve Kanun Hükmünde Kararnamelerde Değişiklik Yapılmasına Dair Kanun'un 20. maddesi ile eklenen (III) numaralı fıkrada yer alan </w:t>
      </w:r>
      <w:r w:rsidRPr="00C56265">
        <w:rPr>
          <w:rFonts w:ascii="Times New Roman" w:eastAsia="Times New Roman" w:hAnsi="Times New Roman" w:cs="Times New Roman"/>
          <w:i/>
          <w:iCs/>
          <w:color w:val="000000"/>
          <w:sz w:val="24"/>
          <w:szCs w:val="19"/>
          <w:lang w:eastAsia="tr-TR"/>
        </w:rPr>
        <w:t>“…her bir işlem için…”</w:t>
      </w:r>
      <w:r w:rsidRPr="00C56265">
        <w:rPr>
          <w:rFonts w:ascii="Times New Roman" w:eastAsia="Times New Roman" w:hAnsi="Times New Roman" w:cs="Times New Roman"/>
          <w:color w:val="000000"/>
          <w:sz w:val="24"/>
          <w:szCs w:val="19"/>
          <w:lang w:eastAsia="tr-TR"/>
        </w:rPr>
        <w:t> ibaresinin Anayasa'ya aykırı olmadığına ve itirazın REDDİNE, 22.5.2013 gününde OYBİRLİĞİYLE karar verildi.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C56265" w:rsidRPr="00C56265" w:rsidTr="00C56265">
        <w:trPr>
          <w:jc w:val="center"/>
        </w:trPr>
        <w:tc>
          <w:tcPr>
            <w:tcW w:w="1667" w:type="pct"/>
            <w:shd w:val="clear" w:color="auto" w:fill="FFFFFF"/>
            <w:tcMar>
              <w:top w:w="0" w:type="dxa"/>
              <w:left w:w="70" w:type="dxa"/>
              <w:bottom w:w="0" w:type="dxa"/>
              <w:right w:w="70" w:type="dxa"/>
            </w:tcMar>
            <w:hideMark/>
          </w:tcPr>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Başkanvekili</w:t>
            </w:r>
          </w:p>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6265">
              <w:rPr>
                <w:rFonts w:ascii="Times New Roman" w:eastAsia="Times New Roman" w:hAnsi="Times New Roman" w:cs="Times New Roman"/>
                <w:sz w:val="24"/>
                <w:szCs w:val="19"/>
                <w:lang w:eastAsia="tr-TR"/>
              </w:rPr>
              <w:t>Serruh</w:t>
            </w:r>
            <w:proofErr w:type="spellEnd"/>
            <w:r w:rsidRPr="00C56265">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Başkanvekili</w:t>
            </w:r>
          </w:p>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Üye</w:t>
            </w:r>
          </w:p>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Mehmet ERTEN</w:t>
            </w:r>
          </w:p>
        </w:tc>
      </w:tr>
    </w:tbl>
    <w:p w:rsidR="00C56265" w:rsidRPr="00C56265" w:rsidRDefault="00C56265" w:rsidP="00C562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lastRenderedPageBreak/>
        <w:t> </w:t>
      </w:r>
    </w:p>
    <w:p w:rsidR="00C56265" w:rsidRPr="00C56265" w:rsidRDefault="00C56265" w:rsidP="00C562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C56265" w:rsidRPr="00C56265" w:rsidTr="00C56265">
        <w:trPr>
          <w:jc w:val="center"/>
        </w:trPr>
        <w:tc>
          <w:tcPr>
            <w:tcW w:w="1667" w:type="pct"/>
            <w:shd w:val="clear" w:color="auto" w:fill="FFFFFF"/>
            <w:tcMar>
              <w:top w:w="0" w:type="dxa"/>
              <w:left w:w="70" w:type="dxa"/>
              <w:bottom w:w="0" w:type="dxa"/>
              <w:right w:w="70" w:type="dxa"/>
            </w:tcMar>
            <w:hideMark/>
          </w:tcPr>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Üye</w:t>
            </w:r>
          </w:p>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Üye</w:t>
            </w:r>
          </w:p>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 xml:space="preserve">Osman </w:t>
            </w:r>
            <w:proofErr w:type="spellStart"/>
            <w:r w:rsidRPr="00C56265">
              <w:rPr>
                <w:rFonts w:ascii="Times New Roman" w:eastAsia="Times New Roman" w:hAnsi="Times New Roman" w:cs="Times New Roman"/>
                <w:sz w:val="24"/>
                <w:szCs w:val="19"/>
                <w:lang w:eastAsia="tr-TR"/>
              </w:rPr>
              <w:t>Alifeyyaz</w:t>
            </w:r>
            <w:proofErr w:type="spellEnd"/>
            <w:r w:rsidRPr="00C56265">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Üye</w:t>
            </w:r>
          </w:p>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Zehra Ayla PERKTAŞ</w:t>
            </w:r>
          </w:p>
        </w:tc>
      </w:tr>
    </w:tbl>
    <w:p w:rsidR="00C56265" w:rsidRPr="00C56265" w:rsidRDefault="00C56265" w:rsidP="00C562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 </w:t>
      </w:r>
    </w:p>
    <w:p w:rsidR="00C56265" w:rsidRPr="00C56265" w:rsidRDefault="00C56265" w:rsidP="00C562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C56265" w:rsidRPr="00C56265" w:rsidTr="00C56265">
        <w:trPr>
          <w:jc w:val="center"/>
        </w:trPr>
        <w:tc>
          <w:tcPr>
            <w:tcW w:w="1667" w:type="pct"/>
            <w:shd w:val="clear" w:color="auto" w:fill="FFFFFF"/>
            <w:tcMar>
              <w:top w:w="0" w:type="dxa"/>
              <w:left w:w="70" w:type="dxa"/>
              <w:bottom w:w="0" w:type="dxa"/>
              <w:right w:w="70" w:type="dxa"/>
            </w:tcMar>
            <w:hideMark/>
          </w:tcPr>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Üye</w:t>
            </w:r>
          </w:p>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Recep KÖMÜRCÜ</w:t>
            </w:r>
          </w:p>
        </w:tc>
        <w:tc>
          <w:tcPr>
            <w:tcW w:w="1667" w:type="pct"/>
            <w:shd w:val="clear" w:color="auto" w:fill="FFFFFF"/>
            <w:tcMar>
              <w:top w:w="0" w:type="dxa"/>
              <w:left w:w="70" w:type="dxa"/>
              <w:bottom w:w="0" w:type="dxa"/>
              <w:right w:w="70" w:type="dxa"/>
            </w:tcMar>
            <w:hideMark/>
          </w:tcPr>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Üye</w:t>
            </w:r>
          </w:p>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Üye</w:t>
            </w:r>
          </w:p>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Engin YILDIRIM</w:t>
            </w:r>
          </w:p>
        </w:tc>
      </w:tr>
    </w:tbl>
    <w:p w:rsidR="00C56265" w:rsidRPr="00C56265" w:rsidRDefault="00C56265" w:rsidP="00C562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 </w:t>
      </w:r>
    </w:p>
    <w:p w:rsidR="00C56265" w:rsidRPr="00C56265" w:rsidRDefault="00C56265" w:rsidP="00C562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C56265" w:rsidRPr="00C56265" w:rsidTr="00C56265">
        <w:trPr>
          <w:jc w:val="center"/>
        </w:trPr>
        <w:tc>
          <w:tcPr>
            <w:tcW w:w="1667" w:type="pct"/>
            <w:shd w:val="clear" w:color="auto" w:fill="FFFFFF"/>
            <w:tcMar>
              <w:top w:w="0" w:type="dxa"/>
              <w:left w:w="70" w:type="dxa"/>
              <w:bottom w:w="0" w:type="dxa"/>
              <w:right w:w="70" w:type="dxa"/>
            </w:tcMar>
            <w:hideMark/>
          </w:tcPr>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Üye</w:t>
            </w:r>
          </w:p>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Üye</w:t>
            </w:r>
          </w:p>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6265">
              <w:rPr>
                <w:rFonts w:ascii="Times New Roman" w:eastAsia="Times New Roman" w:hAnsi="Times New Roman" w:cs="Times New Roman"/>
                <w:sz w:val="24"/>
                <w:szCs w:val="19"/>
                <w:lang w:eastAsia="tr-TR"/>
              </w:rPr>
              <w:t>Hicabi</w:t>
            </w:r>
            <w:proofErr w:type="spellEnd"/>
            <w:r w:rsidRPr="00C56265">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Üye</w:t>
            </w:r>
          </w:p>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Celal Mümtaz AKINCI</w:t>
            </w:r>
          </w:p>
        </w:tc>
      </w:tr>
    </w:tbl>
    <w:p w:rsidR="00C56265" w:rsidRPr="00C56265" w:rsidRDefault="00C56265" w:rsidP="00C562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 </w:t>
      </w:r>
    </w:p>
    <w:p w:rsidR="00C56265" w:rsidRPr="00C56265" w:rsidRDefault="00C56265" w:rsidP="00C562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C56265" w:rsidRPr="00C56265" w:rsidTr="00C56265">
        <w:trPr>
          <w:jc w:val="center"/>
        </w:trPr>
        <w:tc>
          <w:tcPr>
            <w:tcW w:w="2500" w:type="pct"/>
            <w:shd w:val="clear" w:color="auto" w:fill="FFFFFF"/>
            <w:tcMar>
              <w:top w:w="0" w:type="dxa"/>
              <w:left w:w="70" w:type="dxa"/>
              <w:bottom w:w="0" w:type="dxa"/>
              <w:right w:w="70" w:type="dxa"/>
            </w:tcMar>
            <w:hideMark/>
          </w:tcPr>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Üye</w:t>
            </w:r>
          </w:p>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Erdal TERCAN</w:t>
            </w:r>
          </w:p>
        </w:tc>
        <w:tc>
          <w:tcPr>
            <w:tcW w:w="2500" w:type="pct"/>
            <w:shd w:val="clear" w:color="auto" w:fill="FFFFFF"/>
            <w:tcMar>
              <w:top w:w="0" w:type="dxa"/>
              <w:left w:w="70" w:type="dxa"/>
              <w:bottom w:w="0" w:type="dxa"/>
              <w:right w:w="70" w:type="dxa"/>
            </w:tcMar>
            <w:hideMark/>
          </w:tcPr>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Üye</w:t>
            </w:r>
          </w:p>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Muammer TOPAL</w:t>
            </w:r>
          </w:p>
        </w:tc>
      </w:tr>
    </w:tbl>
    <w:p w:rsidR="00C56265" w:rsidRPr="00C56265" w:rsidRDefault="00C56265" w:rsidP="00C562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 </w:t>
      </w:r>
    </w:p>
    <w:p w:rsidR="00C56265" w:rsidRPr="00C56265" w:rsidRDefault="00C56265" w:rsidP="00C562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6265">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C56265" w:rsidRPr="00C56265" w:rsidTr="00C56265">
        <w:trPr>
          <w:jc w:val="center"/>
        </w:trPr>
        <w:tc>
          <w:tcPr>
            <w:tcW w:w="2500" w:type="pct"/>
            <w:shd w:val="clear" w:color="auto" w:fill="FFFFFF"/>
            <w:tcMar>
              <w:top w:w="0" w:type="dxa"/>
              <w:left w:w="70" w:type="dxa"/>
              <w:bottom w:w="0" w:type="dxa"/>
              <w:right w:w="70" w:type="dxa"/>
            </w:tcMar>
            <w:hideMark/>
          </w:tcPr>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Üye</w:t>
            </w:r>
          </w:p>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Zühtü ARSLAN</w:t>
            </w:r>
          </w:p>
        </w:tc>
        <w:tc>
          <w:tcPr>
            <w:tcW w:w="2500" w:type="pct"/>
            <w:shd w:val="clear" w:color="auto" w:fill="FFFFFF"/>
            <w:tcMar>
              <w:top w:w="0" w:type="dxa"/>
              <w:left w:w="70" w:type="dxa"/>
              <w:bottom w:w="0" w:type="dxa"/>
              <w:right w:w="70" w:type="dxa"/>
            </w:tcMar>
            <w:hideMark/>
          </w:tcPr>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Üye</w:t>
            </w:r>
          </w:p>
          <w:p w:rsidR="00C56265" w:rsidRPr="00C56265" w:rsidRDefault="00C56265" w:rsidP="00C56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6265">
              <w:rPr>
                <w:rFonts w:ascii="Times New Roman" w:eastAsia="Times New Roman" w:hAnsi="Times New Roman" w:cs="Times New Roman"/>
                <w:sz w:val="24"/>
                <w:szCs w:val="19"/>
                <w:lang w:eastAsia="tr-TR"/>
              </w:rPr>
              <w:t>M. Emin KUZ</w:t>
            </w:r>
          </w:p>
        </w:tc>
      </w:tr>
    </w:tbl>
    <w:p w:rsidR="00CE1FB9" w:rsidRPr="00C56265" w:rsidRDefault="00CE1FB9" w:rsidP="00C562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sectPr w:rsidR="00CE1FB9" w:rsidRPr="00C56265" w:rsidSect="00C562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E0E" w:rsidRDefault="00193E0E" w:rsidP="00C56265">
      <w:pPr>
        <w:spacing w:after="0" w:line="240" w:lineRule="auto"/>
      </w:pPr>
      <w:r>
        <w:separator/>
      </w:r>
    </w:p>
  </w:endnote>
  <w:endnote w:type="continuationSeparator" w:id="0">
    <w:p w:rsidR="00193E0E" w:rsidRDefault="00193E0E" w:rsidP="00C5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265" w:rsidRDefault="00C56265" w:rsidP="00944B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6265" w:rsidRDefault="00C56265" w:rsidP="00C562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265" w:rsidRPr="00C56265" w:rsidRDefault="00C56265" w:rsidP="00944BDA">
    <w:pPr>
      <w:pStyle w:val="Altbilgi"/>
      <w:framePr w:wrap="around" w:vAnchor="text" w:hAnchor="margin" w:xAlign="right" w:y="1"/>
      <w:rPr>
        <w:rStyle w:val="SayfaNumaras"/>
        <w:rFonts w:ascii="Times New Roman" w:hAnsi="Times New Roman" w:cs="Times New Roman"/>
      </w:rPr>
    </w:pPr>
    <w:r w:rsidRPr="00C56265">
      <w:rPr>
        <w:rStyle w:val="SayfaNumaras"/>
        <w:rFonts w:ascii="Times New Roman" w:hAnsi="Times New Roman" w:cs="Times New Roman"/>
      </w:rPr>
      <w:fldChar w:fldCharType="begin"/>
    </w:r>
    <w:r w:rsidRPr="00C56265">
      <w:rPr>
        <w:rStyle w:val="SayfaNumaras"/>
        <w:rFonts w:ascii="Times New Roman" w:hAnsi="Times New Roman" w:cs="Times New Roman"/>
      </w:rPr>
      <w:instrText xml:space="preserve">PAGE  </w:instrText>
    </w:r>
    <w:r w:rsidRPr="00C5626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56265">
      <w:rPr>
        <w:rStyle w:val="SayfaNumaras"/>
        <w:rFonts w:ascii="Times New Roman" w:hAnsi="Times New Roman" w:cs="Times New Roman"/>
      </w:rPr>
      <w:fldChar w:fldCharType="end"/>
    </w:r>
  </w:p>
  <w:p w:rsidR="00C56265" w:rsidRPr="00C56265" w:rsidRDefault="00C56265" w:rsidP="00C5626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265" w:rsidRDefault="00C562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E0E" w:rsidRDefault="00193E0E" w:rsidP="00C56265">
      <w:pPr>
        <w:spacing w:after="0" w:line="240" w:lineRule="auto"/>
      </w:pPr>
      <w:r>
        <w:separator/>
      </w:r>
    </w:p>
  </w:footnote>
  <w:footnote w:type="continuationSeparator" w:id="0">
    <w:p w:rsidR="00193E0E" w:rsidRDefault="00193E0E" w:rsidP="00C5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265" w:rsidRDefault="00C562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265" w:rsidRDefault="00C5626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/60</w:t>
    </w:r>
  </w:p>
  <w:p w:rsidR="00C56265" w:rsidRDefault="00C5626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/62</w:t>
    </w:r>
  </w:p>
  <w:p w:rsidR="00C56265" w:rsidRPr="00C56265" w:rsidRDefault="00C5626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265" w:rsidRDefault="00C562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0C"/>
    <w:rsid w:val="00193E0E"/>
    <w:rsid w:val="00B30E0C"/>
    <w:rsid w:val="00C5626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C3F98-DF05-4343-9D56-0EC2E987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50">
    <w:name w:val="gvdemetni50"/>
    <w:basedOn w:val="Normal"/>
    <w:rsid w:val="00C562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4pt3">
    <w:name w:val="gvdemetni14pt3"/>
    <w:basedOn w:val="VarsaylanParagrafYazTipi"/>
    <w:rsid w:val="00C56265"/>
  </w:style>
  <w:style w:type="paragraph" w:customStyle="1" w:styleId="gvdemetni1">
    <w:name w:val="gvdemetni1"/>
    <w:basedOn w:val="Normal"/>
    <w:rsid w:val="00C562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4pt2">
    <w:name w:val="gvdemetni14pt2"/>
    <w:basedOn w:val="VarsaylanParagrafYazTipi"/>
    <w:rsid w:val="00C56265"/>
  </w:style>
  <w:style w:type="character" w:customStyle="1" w:styleId="gvdemetnitalik2">
    <w:name w:val="gvdemetnitalik2"/>
    <w:basedOn w:val="VarsaylanParagrafYazTipi"/>
    <w:rsid w:val="00C56265"/>
  </w:style>
  <w:style w:type="character" w:customStyle="1" w:styleId="gvdemetni0">
    <w:name w:val="gvdemetni0"/>
    <w:basedOn w:val="VarsaylanParagrafYazTipi"/>
    <w:rsid w:val="00C56265"/>
  </w:style>
  <w:style w:type="character" w:customStyle="1" w:styleId="gvdemetnitalik1">
    <w:name w:val="gvdemetnitalik1"/>
    <w:basedOn w:val="VarsaylanParagrafYazTipi"/>
    <w:rsid w:val="00C56265"/>
  </w:style>
  <w:style w:type="character" w:customStyle="1" w:styleId="gvdemetnikaln3">
    <w:name w:val="gvdemetnikaln3"/>
    <w:basedOn w:val="VarsaylanParagrafYazTipi"/>
    <w:rsid w:val="00C56265"/>
  </w:style>
  <w:style w:type="character" w:customStyle="1" w:styleId="gvdemetnikaln2">
    <w:name w:val="gvdemetnikaln2"/>
    <w:basedOn w:val="VarsaylanParagrafYazTipi"/>
    <w:rsid w:val="00C56265"/>
  </w:style>
  <w:style w:type="character" w:customStyle="1" w:styleId="gvdemetnikaln1">
    <w:name w:val="gvdemetnikaln1"/>
    <w:basedOn w:val="VarsaylanParagrafYazTipi"/>
    <w:rsid w:val="00C56265"/>
  </w:style>
  <w:style w:type="paragraph" w:customStyle="1" w:styleId="yazf9">
    <w:name w:val="yazf9"/>
    <w:basedOn w:val="Normal"/>
    <w:rsid w:val="00C562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1f6">
    <w:name w:val="tab1f6"/>
    <w:basedOn w:val="Normal"/>
    <w:rsid w:val="00C562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char">
    <w:name w:val="normal--char"/>
    <w:basedOn w:val="VarsaylanParagrafYazTipi"/>
    <w:rsid w:val="00C56265"/>
  </w:style>
  <w:style w:type="character" w:customStyle="1" w:styleId="normal1">
    <w:name w:val="normal1"/>
    <w:basedOn w:val="VarsaylanParagrafYazTipi"/>
    <w:rsid w:val="00C56265"/>
  </w:style>
  <w:style w:type="paragraph" w:styleId="stbilgi">
    <w:name w:val="header"/>
    <w:basedOn w:val="Normal"/>
    <w:link w:val="stbilgiChar"/>
    <w:uiPriority w:val="99"/>
    <w:unhideWhenUsed/>
    <w:rsid w:val="00C562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6265"/>
  </w:style>
  <w:style w:type="paragraph" w:styleId="Altbilgi">
    <w:name w:val="footer"/>
    <w:basedOn w:val="Normal"/>
    <w:link w:val="AltbilgiChar"/>
    <w:uiPriority w:val="99"/>
    <w:unhideWhenUsed/>
    <w:rsid w:val="00C562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6265"/>
  </w:style>
  <w:style w:type="character" w:styleId="SayfaNumaras">
    <w:name w:val="page number"/>
    <w:basedOn w:val="VarsaylanParagrafYazTipi"/>
    <w:uiPriority w:val="99"/>
    <w:semiHidden/>
    <w:unhideWhenUsed/>
    <w:rsid w:val="00C56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4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1438</Words>
  <Characters>8202</Characters>
  <Application>Microsoft Office Word</Application>
  <DocSecurity>0</DocSecurity>
  <Lines>68</Lines>
  <Paragraphs>19</Paragraphs>
  <ScaleCrop>false</ScaleCrop>
  <Company/>
  <LinksUpToDate>false</LinksUpToDate>
  <CharactersWithSpaces>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2019-02-15T08:30:00Z</dcterms:created>
  <dcterms:modified xsi:type="dcterms:W3CDTF">2019-02-15T08:36:00Z</dcterms:modified>
</cp:coreProperties>
</file>