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8A" w:rsidRPr="00D53D8A" w:rsidRDefault="00D53D8A" w:rsidP="00D53D8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ANAYASA MAHKEMESİ KARARI</w:t>
      </w:r>
    </w:p>
    <w:p w:rsidR="00D53D8A" w:rsidRP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p w:rsidR="00D53D8A" w:rsidRPr="00D53D8A" w:rsidRDefault="00D53D8A" w:rsidP="00D53D8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53D8A">
        <w:rPr>
          <w:rFonts w:ascii="Times New Roman" w:eastAsia="Times New Roman" w:hAnsi="Times New Roman" w:cs="Times New Roman"/>
          <w:b/>
          <w:bCs/>
          <w:color w:val="000000"/>
          <w:sz w:val="24"/>
          <w:szCs w:val="26"/>
          <w:lang w:eastAsia="tr-TR"/>
        </w:rPr>
        <w:t xml:space="preserve">Esas </w:t>
      </w:r>
      <w:proofErr w:type="gramStart"/>
      <w:r w:rsidRPr="00D53D8A">
        <w:rPr>
          <w:rFonts w:ascii="Times New Roman" w:eastAsia="Times New Roman" w:hAnsi="Times New Roman" w:cs="Times New Roman"/>
          <w:b/>
          <w:bCs/>
          <w:color w:val="000000"/>
          <w:sz w:val="24"/>
          <w:szCs w:val="26"/>
          <w:lang w:eastAsia="tr-TR"/>
        </w:rPr>
        <w:t>Sayısı : 2012</w:t>
      </w:r>
      <w:proofErr w:type="gramEnd"/>
      <w:r w:rsidRPr="00D53D8A">
        <w:rPr>
          <w:rFonts w:ascii="Times New Roman" w:eastAsia="Times New Roman" w:hAnsi="Times New Roman" w:cs="Times New Roman"/>
          <w:b/>
          <w:bCs/>
          <w:color w:val="000000"/>
          <w:sz w:val="24"/>
          <w:szCs w:val="26"/>
          <w:lang w:eastAsia="tr-TR"/>
        </w:rPr>
        <w:t>/156</w:t>
      </w:r>
    </w:p>
    <w:p w:rsidR="00D53D8A" w:rsidRPr="00D53D8A" w:rsidRDefault="00D53D8A" w:rsidP="00D53D8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53D8A">
        <w:rPr>
          <w:rFonts w:ascii="Times New Roman" w:eastAsia="Times New Roman" w:hAnsi="Times New Roman" w:cs="Times New Roman"/>
          <w:b/>
          <w:bCs/>
          <w:color w:val="000000"/>
          <w:sz w:val="24"/>
          <w:szCs w:val="26"/>
          <w:lang w:eastAsia="tr-TR"/>
        </w:rPr>
        <w:t xml:space="preserve">Karar </w:t>
      </w:r>
      <w:proofErr w:type="gramStart"/>
      <w:r w:rsidRPr="00D53D8A">
        <w:rPr>
          <w:rFonts w:ascii="Times New Roman" w:eastAsia="Times New Roman" w:hAnsi="Times New Roman" w:cs="Times New Roman"/>
          <w:b/>
          <w:bCs/>
          <w:color w:val="000000"/>
          <w:sz w:val="24"/>
          <w:szCs w:val="26"/>
          <w:lang w:eastAsia="tr-TR"/>
        </w:rPr>
        <w:t>Sayısı : 2013</w:t>
      </w:r>
      <w:proofErr w:type="gramEnd"/>
      <w:r w:rsidRPr="00D53D8A">
        <w:rPr>
          <w:rFonts w:ascii="Times New Roman" w:eastAsia="Times New Roman" w:hAnsi="Times New Roman" w:cs="Times New Roman"/>
          <w:b/>
          <w:bCs/>
          <w:color w:val="000000"/>
          <w:sz w:val="24"/>
          <w:szCs w:val="26"/>
          <w:lang w:eastAsia="tr-TR"/>
        </w:rPr>
        <w:t>/5</w:t>
      </w:r>
    </w:p>
    <w:p w:rsidR="00D53D8A" w:rsidRPr="00D53D8A" w:rsidRDefault="00D53D8A" w:rsidP="00D53D8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53D8A">
        <w:rPr>
          <w:rFonts w:ascii="Times New Roman" w:eastAsia="Times New Roman" w:hAnsi="Times New Roman" w:cs="Times New Roman"/>
          <w:b/>
          <w:bCs/>
          <w:color w:val="000000"/>
          <w:sz w:val="24"/>
          <w:szCs w:val="26"/>
          <w:lang w:eastAsia="tr-TR"/>
        </w:rPr>
        <w:t xml:space="preserve">Karar </w:t>
      </w:r>
      <w:proofErr w:type="gramStart"/>
      <w:r w:rsidRPr="00D53D8A">
        <w:rPr>
          <w:rFonts w:ascii="Times New Roman" w:eastAsia="Times New Roman" w:hAnsi="Times New Roman" w:cs="Times New Roman"/>
          <w:b/>
          <w:bCs/>
          <w:color w:val="000000"/>
          <w:sz w:val="24"/>
          <w:szCs w:val="26"/>
          <w:lang w:eastAsia="tr-TR"/>
        </w:rPr>
        <w:t>Günü : 3</w:t>
      </w:r>
      <w:proofErr w:type="gramEnd"/>
      <w:r w:rsidRPr="00D53D8A">
        <w:rPr>
          <w:rFonts w:ascii="Times New Roman" w:eastAsia="Times New Roman" w:hAnsi="Times New Roman" w:cs="Times New Roman"/>
          <w:b/>
          <w:bCs/>
          <w:color w:val="000000"/>
          <w:sz w:val="24"/>
          <w:szCs w:val="26"/>
          <w:lang w:eastAsia="tr-TR"/>
        </w:rPr>
        <w:t>.1.2013</w:t>
      </w:r>
    </w:p>
    <w:p w:rsidR="00D53D8A" w:rsidRDefault="00D53D8A" w:rsidP="00D53D8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3D8A">
        <w:rPr>
          <w:rFonts w:ascii="Times New Roman" w:eastAsia="Times New Roman" w:hAnsi="Times New Roman" w:cs="Times New Roman"/>
          <w:b/>
          <w:bCs/>
          <w:color w:val="000000"/>
          <w:sz w:val="24"/>
          <w:szCs w:val="26"/>
          <w:lang w:eastAsia="tr-TR"/>
        </w:rPr>
        <w:t>R.G. Tarih-</w:t>
      </w:r>
      <w:proofErr w:type="gramStart"/>
      <w:r w:rsidRPr="00D53D8A">
        <w:rPr>
          <w:rFonts w:ascii="Times New Roman" w:eastAsia="Times New Roman" w:hAnsi="Times New Roman" w:cs="Times New Roman"/>
          <w:b/>
          <w:bCs/>
          <w:color w:val="000000"/>
          <w:sz w:val="24"/>
          <w:szCs w:val="26"/>
          <w:lang w:eastAsia="tr-TR"/>
        </w:rPr>
        <w:t>Sayı : Tebliğ</w:t>
      </w:r>
      <w:proofErr w:type="gramEnd"/>
      <w:r w:rsidRPr="00D53D8A">
        <w:rPr>
          <w:rFonts w:ascii="Times New Roman" w:eastAsia="Times New Roman" w:hAnsi="Times New Roman" w:cs="Times New Roman"/>
          <w:b/>
          <w:bCs/>
          <w:color w:val="000000"/>
          <w:sz w:val="24"/>
          <w:szCs w:val="26"/>
          <w:lang w:eastAsia="tr-TR"/>
        </w:rPr>
        <w:t xml:space="preserve"> edildi.</w:t>
      </w:r>
    </w:p>
    <w:p w:rsidR="00D53D8A" w:rsidRDefault="00D53D8A" w:rsidP="00D53D8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 xml:space="preserve">İTİRAZ YOLUNA </w:t>
      </w:r>
      <w:proofErr w:type="gramStart"/>
      <w:r w:rsidRPr="00D53D8A">
        <w:rPr>
          <w:rFonts w:ascii="Times New Roman" w:eastAsia="Times New Roman" w:hAnsi="Times New Roman" w:cs="Times New Roman"/>
          <w:b/>
          <w:bCs/>
          <w:color w:val="000000"/>
          <w:sz w:val="24"/>
          <w:szCs w:val="26"/>
          <w:lang w:eastAsia="tr-TR"/>
        </w:rPr>
        <w:t>BAŞVURAN :</w:t>
      </w:r>
      <w:r w:rsidRPr="00D53D8A">
        <w:rPr>
          <w:rFonts w:ascii="Times New Roman" w:eastAsia="Times New Roman" w:hAnsi="Times New Roman" w:cs="Times New Roman"/>
          <w:color w:val="000000"/>
          <w:sz w:val="24"/>
          <w:szCs w:val="26"/>
          <w:lang w:eastAsia="tr-TR"/>
        </w:rPr>
        <w:t> Ankara</w:t>
      </w:r>
      <w:proofErr w:type="gramEnd"/>
      <w:r w:rsidRPr="00D53D8A">
        <w:rPr>
          <w:rFonts w:ascii="Times New Roman" w:eastAsia="Times New Roman" w:hAnsi="Times New Roman" w:cs="Times New Roman"/>
          <w:color w:val="000000"/>
          <w:sz w:val="24"/>
          <w:szCs w:val="26"/>
          <w:lang w:eastAsia="tr-TR"/>
        </w:rPr>
        <w:t xml:space="preserve"> 11. İdare Mahkemesi</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İTİRAZIN KONUSU :</w:t>
      </w:r>
      <w:r w:rsidRPr="00D53D8A">
        <w:rPr>
          <w:rFonts w:ascii="Times New Roman" w:eastAsia="Times New Roman" w:hAnsi="Times New Roman" w:cs="Times New Roman"/>
          <w:color w:val="000000"/>
          <w:sz w:val="24"/>
          <w:szCs w:val="26"/>
          <w:lang w:eastAsia="tr-TR"/>
        </w:rPr>
        <w:t> 8.2.2007 günlü, 5580 sayılı Özel Öğretim Kurumları Kanunu'nun 10. maddesinin ikinci fıkrasının, Anayasa'nın 5</w:t>
      </w:r>
      <w:proofErr w:type="gramStart"/>
      <w:r w:rsidRPr="00D53D8A">
        <w:rPr>
          <w:rFonts w:ascii="Times New Roman" w:eastAsia="Times New Roman" w:hAnsi="Times New Roman" w:cs="Times New Roman"/>
          <w:color w:val="000000"/>
          <w:sz w:val="24"/>
          <w:szCs w:val="26"/>
          <w:lang w:eastAsia="tr-TR"/>
        </w:rPr>
        <w:t>.,</w:t>
      </w:r>
      <w:proofErr w:type="gramEnd"/>
      <w:r w:rsidRPr="00D53D8A">
        <w:rPr>
          <w:rFonts w:ascii="Times New Roman" w:eastAsia="Times New Roman" w:hAnsi="Times New Roman" w:cs="Times New Roman"/>
          <w:color w:val="000000"/>
          <w:sz w:val="24"/>
          <w:szCs w:val="26"/>
          <w:lang w:eastAsia="tr-TR"/>
        </w:rPr>
        <w:t xml:space="preserve"> 10., 13. ve 48. maddelerine aykırılığı savıyla iptali istemidir.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I- OLAY</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Özel Eğitim ve Rehabilitasyon Merkezinde öğretmen olarak görev yapan davacının, derse girmeyen bazı öğrencilerin velileri yerine devam çizelgelerini imzalamak suretiyle derse girmiş gibi gerçeğe aykırı belge düzenlediği gerekçesiyle görevine son verilmesine ilişkin işlemin iptali istemiyle açtığı davada, itiraz konusu kuralın Anayasa'ya aykırı olduğu kanısına varan Mahkeme, iptali için başvurmuştur.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II- İTİRAZ KONUSU YASA KURALI</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8.2.2007 günlü, 5580 sayılı Özel Öğretim Kurumları Kanunu'nun iptali istenen kuralı da içeren 10. maddesi şöyledir: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i/>
          <w:iCs/>
          <w:color w:val="000000"/>
          <w:sz w:val="24"/>
          <w:szCs w:val="26"/>
          <w:lang w:eastAsia="tr-TR"/>
        </w:rPr>
        <w:t>'</w:t>
      </w:r>
      <w:r w:rsidRPr="00D53D8A">
        <w:rPr>
          <w:rFonts w:ascii="Times New Roman" w:eastAsia="Times New Roman" w:hAnsi="Times New Roman" w:cs="Times New Roman"/>
          <w:b/>
          <w:bCs/>
          <w:i/>
          <w:iCs/>
          <w:color w:val="000000"/>
          <w:sz w:val="24"/>
          <w:szCs w:val="26"/>
          <w:lang w:eastAsia="tr-TR"/>
        </w:rPr>
        <w:t>Çalışma İzninin İptali ve Geçici Görevlendirme</w:t>
      </w:r>
      <w:bookmarkStart w:id="0" w:name="10"/>
      <w:bookmarkEnd w:id="0"/>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i/>
          <w:iCs/>
          <w:color w:val="000000"/>
          <w:sz w:val="24"/>
          <w:szCs w:val="26"/>
          <w:lang w:eastAsia="tr-TR"/>
        </w:rPr>
        <w:t>MADDE 10-</w:t>
      </w:r>
      <w:r w:rsidRPr="00D53D8A">
        <w:rPr>
          <w:rFonts w:ascii="Times New Roman" w:eastAsia="Times New Roman" w:hAnsi="Times New Roman" w:cs="Times New Roman"/>
          <w:i/>
          <w:iCs/>
          <w:color w:val="000000"/>
          <w:sz w:val="24"/>
          <w:szCs w:val="26"/>
          <w:lang w:eastAsia="tr-TR"/>
        </w:rPr>
        <w:t> İki defa teftiş raporuyla başarısızlığı tespit edilen yönetici, öğretmen, uzman öğretici ve usta öğreticilerin çalışma izni, izni veren makam tarafından iptal edilir.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i/>
          <w:iCs/>
          <w:color w:val="000000"/>
          <w:sz w:val="24"/>
          <w:szCs w:val="26"/>
          <w:lang w:eastAsia="tr-TR"/>
        </w:rPr>
        <w:t xml:space="preserve">Hizmete devamında 9 uncu madde hükümlerine göre sakınca görülen yönetici, öğretmen, uzman öğretici, usta öğretici ve diğer personelin görevine, izni veren makam </w:t>
      </w:r>
      <w:proofErr w:type="gramStart"/>
      <w:r w:rsidRPr="00D53D8A">
        <w:rPr>
          <w:rFonts w:ascii="Times New Roman" w:eastAsia="Times New Roman" w:hAnsi="Times New Roman" w:cs="Times New Roman"/>
          <w:b/>
          <w:bCs/>
          <w:i/>
          <w:iCs/>
          <w:color w:val="000000"/>
          <w:sz w:val="24"/>
          <w:szCs w:val="26"/>
          <w:lang w:eastAsia="tr-TR"/>
        </w:rPr>
        <w:t>tarafından</w:t>
      </w:r>
      <w:proofErr w:type="gramEnd"/>
      <w:r w:rsidRPr="00D53D8A">
        <w:rPr>
          <w:rFonts w:ascii="Times New Roman" w:eastAsia="Times New Roman" w:hAnsi="Times New Roman" w:cs="Times New Roman"/>
          <w:b/>
          <w:bCs/>
          <w:i/>
          <w:iCs/>
          <w:color w:val="000000"/>
          <w:sz w:val="24"/>
          <w:szCs w:val="26"/>
          <w:lang w:eastAsia="tr-TR"/>
        </w:rPr>
        <w:t xml:space="preserve"> son verilir.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i/>
          <w:iCs/>
          <w:color w:val="000000"/>
          <w:sz w:val="24"/>
          <w:szCs w:val="26"/>
          <w:lang w:eastAsia="tr-TR"/>
        </w:rPr>
        <w:t>Bu durum, ilgiliye tebliğ edilmek üzere kuruma bildirilir. Tebliğ, sözleşmenin feshine ve ilgilinin kurumla ilişiğinin kesilmesine yeter sebep teşkil eder.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i/>
          <w:iCs/>
          <w:color w:val="000000"/>
          <w:sz w:val="24"/>
          <w:szCs w:val="26"/>
          <w:lang w:eastAsia="tr-TR"/>
        </w:rPr>
        <w:t>Kurumların teftiş ve denetlenmesi sırasında valilik, lüzum görülen durumlarda kurumun yönetici, öğretmen, uzman öğretici ve usta öğreticilerini görevden uzaklaştırabilir. Bu takdirde valilikçe, geçici görevlendirme yapılarak gerekli tedbirler alınır.' </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III- İLK İNCELEME</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Anayasa Mahkemesi Raportörü Ayhan KILIÇ tarafından hazırlanan </w:t>
      </w:r>
      <w:r w:rsidRPr="00D53D8A">
        <w:rPr>
          <w:rFonts w:ascii="Times New Roman" w:eastAsia="Times New Roman" w:hAnsi="Times New Roman" w:cs="Times New Roman"/>
          <w:color w:val="000000"/>
          <w:sz w:val="24"/>
          <w:szCs w:val="26"/>
          <w:lang w:eastAsia="tr-TR"/>
        </w:rPr>
        <w:lastRenderedPageBreak/>
        <w:t>ilk inceleme raporu, itiraz konusu Yasa kuralı ve dayanılan Anayasa kuralları ile bunların gerekçeleri ve diğer yasama belgeleri okunup incelendikten sonra gereği görüşülüp düşünüldü:</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6216 sayılı Anayasa Mahkemesinin Kuruluşu ve Yargılama Usulleri Hakkında Kanun'un  '</w:t>
      </w:r>
      <w:r w:rsidRPr="00D53D8A">
        <w:rPr>
          <w:rFonts w:ascii="Times New Roman" w:eastAsia="Times New Roman" w:hAnsi="Times New Roman" w:cs="Times New Roman"/>
          <w:i/>
          <w:iCs/>
          <w:color w:val="000000"/>
          <w:sz w:val="24"/>
          <w:szCs w:val="26"/>
          <w:lang w:eastAsia="tr-TR"/>
        </w:rPr>
        <w:t>Anayasaya aykırılığın mahkemelerce ileri sürülmesi</w:t>
      </w:r>
      <w:r w:rsidRPr="00D53D8A">
        <w:rPr>
          <w:rFonts w:ascii="Times New Roman" w:eastAsia="Times New Roman" w:hAnsi="Times New Roman" w:cs="Times New Roman"/>
          <w:color w:val="000000"/>
          <w:sz w:val="24"/>
          <w:szCs w:val="26"/>
          <w:lang w:eastAsia="tr-TR"/>
        </w:rPr>
        <w:t>' başlıklı 40. maddesinde, Anayasa Mahkemesine itiraz yoluyla yapılacak başvurularda izlenecek yöntem kural altına alınmıştır.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3D8A">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halinde veya taraflardan birinin ileri sürdüğü aykırılık iddiasının ciddi olduğu kanısına varması durumunda, bu fıkrada sayılan belgeleri dizi listesine bağlayarak Anayasa Mahkemesine göndereceği belirtilmiş; anılan fıkranın (c) bendinde Anayasa Mahkemesine gönderilecek belgeler arasında '</w:t>
      </w:r>
      <w:r w:rsidRPr="00D53D8A">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D53D8A">
        <w:rPr>
          <w:rFonts w:ascii="Times New Roman" w:eastAsia="Times New Roman" w:hAnsi="Times New Roman" w:cs="Times New Roman"/>
          <w:color w:val="000000"/>
          <w:sz w:val="24"/>
          <w:szCs w:val="26"/>
          <w:lang w:eastAsia="tr-TR"/>
        </w:rPr>
        <w:t>' de sayılmıştır.</w:t>
      </w:r>
      <w:proofErr w:type="gramEnd"/>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Anayasa Mahkemesi İçtüzüğünün 46. maddesinin (1) numaralı fıkrasında da İtiraz yoluna başvuran mahkemenin itiraz konusu kuralın Anayasa'nın hangi maddelerine aykırı olduğuna ilişkin gerekçelerini başvuru kararında açıklaması gerektiği ifade edilmektedir.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3D8A">
        <w:rPr>
          <w:rFonts w:ascii="Times New Roman" w:eastAsia="Times New Roman" w:hAnsi="Times New Roman" w:cs="Times New Roman"/>
          <w:color w:val="000000"/>
          <w:sz w:val="24"/>
          <w:szCs w:val="26"/>
          <w:lang w:eastAsia="tr-TR"/>
        </w:rPr>
        <w:t>Yine İçtüzüğün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Başvuru kararında, itiraz konusu kuralın Anayasa'nın 5</w:t>
      </w:r>
      <w:proofErr w:type="gramStart"/>
      <w:r w:rsidRPr="00D53D8A">
        <w:rPr>
          <w:rFonts w:ascii="Times New Roman" w:eastAsia="Times New Roman" w:hAnsi="Times New Roman" w:cs="Times New Roman"/>
          <w:color w:val="000000"/>
          <w:sz w:val="24"/>
          <w:szCs w:val="26"/>
          <w:lang w:eastAsia="tr-TR"/>
        </w:rPr>
        <w:t>.,</w:t>
      </w:r>
      <w:proofErr w:type="gramEnd"/>
      <w:r w:rsidRPr="00D53D8A">
        <w:rPr>
          <w:rFonts w:ascii="Times New Roman" w:eastAsia="Times New Roman" w:hAnsi="Times New Roman" w:cs="Times New Roman"/>
          <w:color w:val="000000"/>
          <w:sz w:val="24"/>
          <w:szCs w:val="26"/>
          <w:lang w:eastAsia="tr-TR"/>
        </w:rPr>
        <w:t xml:space="preserve"> 10., 13. ve 48. maddelerine aykırı olduğu belirtilmiş ise de kuralın, Anayasa'nın 5. ve 10. maddeleri yönünden değerlendirmesi yapılmamış ve hangi gerekçelerle Anayasa'nın anılan maddelerine aykırı olduğu açıklanmamıştır.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Diğer yandan, itiraz konusu kuralın davada uygulanacak kural olup olmadığının tespiti bakımından dosyada bulunması zorunlu nitelikte olan itiraz yoluna başvuran Mahkeme'de görülen davaya konu 22.8.2011 günlü, 64907 sayılı işlem ile bu işlemin dayanağını teşkil eden diğer bilgi ve belgelerin onaylı suretlerinin başvuru kararı ekinde gönderilmediği anlaşılmaktadır.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Açıklanan nedenlerle, 6216 sayılı Kanun'un 40. maddesinin (1) numaralı fıkrasının (c) bendi ile </w:t>
      </w:r>
      <w:r w:rsidRPr="00D53D8A">
        <w:rPr>
          <w:rFonts w:ascii="Times New Roman" w:eastAsia="Times New Roman" w:hAnsi="Times New Roman" w:cs="Times New Roman"/>
          <w:color w:val="000000"/>
          <w:spacing w:val="2"/>
          <w:sz w:val="24"/>
          <w:szCs w:val="26"/>
          <w:lang w:eastAsia="tr-TR"/>
        </w:rPr>
        <w:t xml:space="preserve">Anayasa Mahkemesi </w:t>
      </w:r>
      <w:proofErr w:type="spellStart"/>
      <w:r w:rsidRPr="00D53D8A">
        <w:rPr>
          <w:rFonts w:ascii="Times New Roman" w:eastAsia="Times New Roman" w:hAnsi="Times New Roman" w:cs="Times New Roman"/>
          <w:color w:val="000000"/>
          <w:spacing w:val="2"/>
          <w:sz w:val="24"/>
          <w:szCs w:val="26"/>
          <w:lang w:eastAsia="tr-TR"/>
        </w:rPr>
        <w:t>İçtüzüğü'nün</w:t>
      </w:r>
      <w:proofErr w:type="spellEnd"/>
      <w:r w:rsidRPr="00D53D8A">
        <w:rPr>
          <w:rFonts w:ascii="Times New Roman" w:eastAsia="Times New Roman" w:hAnsi="Times New Roman" w:cs="Times New Roman"/>
          <w:color w:val="000000"/>
          <w:spacing w:val="2"/>
          <w:sz w:val="24"/>
          <w:szCs w:val="26"/>
          <w:lang w:eastAsia="tr-TR"/>
        </w:rPr>
        <w:t xml:space="preserve"> 46. maddesinin (1) numaralı fıkrasın (a) bendine </w:t>
      </w:r>
      <w:r w:rsidRPr="00D53D8A">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 anlaşıldığından esas incelemeye geçilmeksizin reddi gerekir.</w:t>
      </w:r>
    </w:p>
    <w:p w:rsid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b/>
          <w:bCs/>
          <w:color w:val="000000"/>
          <w:sz w:val="24"/>
          <w:szCs w:val="26"/>
          <w:lang w:eastAsia="tr-TR"/>
        </w:rPr>
        <w:t>IV- SONUÇ</w:t>
      </w:r>
    </w:p>
    <w:p w:rsidR="00D53D8A" w:rsidRP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lastRenderedPageBreak/>
        <w:t>8.2.2007 günlü, 5580 sayılı Özel Öğretim Kurumları Kanunu'nun 10. maddesinin ikinci fıkrasının iptaline karar verilmesi istemiyle yapılan itiraz başvurusunun, 6216 sayılı Anayasa Mahkemesinin Kuruluşu ve Yargılama Usulleri Hakkında Kanun'un 40. maddesinin (4) numaralı fıkrası gereğince yöntemine uygun olmadığından REDDİNE, 3.1.2013 gününde OYBİRLİĞİYLE karar verildi.</w:t>
      </w:r>
    </w:p>
    <w:p w:rsidR="00D53D8A" w:rsidRP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D8A" w:rsidRPr="00D53D8A" w:rsidTr="00D53D8A">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Başkan</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Başkanvekili</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3D8A">
              <w:rPr>
                <w:rFonts w:ascii="Times New Roman" w:eastAsia="Times New Roman" w:hAnsi="Times New Roman" w:cs="Times New Roman"/>
                <w:sz w:val="24"/>
                <w:szCs w:val="26"/>
                <w:lang w:eastAsia="tr-TR"/>
              </w:rPr>
              <w:t>Serruh</w:t>
            </w:r>
            <w:proofErr w:type="spellEnd"/>
            <w:r w:rsidRPr="00D53D8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Başkanvekili</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Alparslan ALTAN</w:t>
            </w:r>
          </w:p>
        </w:tc>
      </w:tr>
    </w:tbl>
    <w:p w:rsid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p w:rsidR="00D53D8A" w:rsidRP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D8A" w:rsidRPr="00D53D8A" w:rsidTr="00D53D8A">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 xml:space="preserve">Osman </w:t>
            </w:r>
            <w:proofErr w:type="spellStart"/>
            <w:r w:rsidRPr="00D53D8A">
              <w:rPr>
                <w:rFonts w:ascii="Times New Roman" w:eastAsia="Times New Roman" w:hAnsi="Times New Roman" w:cs="Times New Roman"/>
                <w:sz w:val="24"/>
                <w:szCs w:val="26"/>
                <w:lang w:eastAsia="tr-TR"/>
              </w:rPr>
              <w:t>Alifeyyaz</w:t>
            </w:r>
            <w:proofErr w:type="spellEnd"/>
            <w:r w:rsidRPr="00D53D8A">
              <w:rPr>
                <w:rFonts w:ascii="Times New Roman" w:eastAsia="Times New Roman" w:hAnsi="Times New Roman" w:cs="Times New Roman"/>
                <w:sz w:val="24"/>
                <w:szCs w:val="26"/>
                <w:lang w:eastAsia="tr-TR"/>
              </w:rPr>
              <w:t xml:space="preserve"> PAKSÜT</w:t>
            </w:r>
          </w:p>
        </w:tc>
      </w:tr>
    </w:tbl>
    <w:p w:rsid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p w:rsidR="00D53D8A" w:rsidRP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D8A" w:rsidRPr="00D53D8A" w:rsidTr="00D53D8A">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Burhan ÜSTÜN</w:t>
            </w:r>
          </w:p>
        </w:tc>
      </w:tr>
    </w:tbl>
    <w:p w:rsid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p w:rsidR="00D53D8A" w:rsidRP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D8A" w:rsidRPr="00D53D8A" w:rsidTr="00D53D8A">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Celal Mümtaz AKINCI</w:t>
            </w:r>
          </w:p>
        </w:tc>
      </w:tr>
    </w:tbl>
    <w:p w:rsid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p w:rsidR="00D53D8A" w:rsidRPr="00D53D8A" w:rsidRDefault="00D53D8A" w:rsidP="00D53D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bookmarkStart w:id="1" w:name="_GoBack"/>
      <w:bookmarkEnd w:id="1"/>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D8A" w:rsidRPr="00D53D8A" w:rsidTr="00D53D8A">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Üye</w:t>
            </w:r>
          </w:p>
          <w:p w:rsidR="00D53D8A" w:rsidRPr="00D53D8A" w:rsidRDefault="00D53D8A" w:rsidP="00D53D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D8A">
              <w:rPr>
                <w:rFonts w:ascii="Times New Roman" w:eastAsia="Times New Roman" w:hAnsi="Times New Roman" w:cs="Times New Roman"/>
                <w:sz w:val="24"/>
                <w:szCs w:val="26"/>
                <w:lang w:eastAsia="tr-TR"/>
              </w:rPr>
              <w:t>Zühtü ARSLAN</w:t>
            </w:r>
          </w:p>
        </w:tc>
      </w:tr>
    </w:tbl>
    <w:p w:rsidR="00CE1FB9" w:rsidRPr="00D53D8A" w:rsidRDefault="00D53D8A" w:rsidP="00D53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3D8A">
        <w:rPr>
          <w:rFonts w:ascii="Times New Roman" w:eastAsia="Times New Roman" w:hAnsi="Times New Roman" w:cs="Times New Roman"/>
          <w:color w:val="000000"/>
          <w:sz w:val="24"/>
          <w:szCs w:val="26"/>
          <w:lang w:eastAsia="tr-TR"/>
        </w:rPr>
        <w:t> </w:t>
      </w:r>
    </w:p>
    <w:sectPr w:rsidR="00CE1FB9" w:rsidRPr="00D53D8A" w:rsidSect="00D53D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13" w:rsidRDefault="009B1F13" w:rsidP="00D53D8A">
      <w:pPr>
        <w:spacing w:after="0" w:line="240" w:lineRule="auto"/>
      </w:pPr>
      <w:r>
        <w:separator/>
      </w:r>
    </w:p>
  </w:endnote>
  <w:endnote w:type="continuationSeparator" w:id="0">
    <w:p w:rsidR="009B1F13" w:rsidRDefault="009B1F13" w:rsidP="00D5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Default="00D53D8A" w:rsidP="007262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3D8A" w:rsidRDefault="00D53D8A" w:rsidP="00D53D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Pr="00D53D8A" w:rsidRDefault="00D53D8A" w:rsidP="007262D8">
    <w:pPr>
      <w:pStyle w:val="Altbilgi"/>
      <w:framePr w:wrap="around" w:vAnchor="text" w:hAnchor="margin" w:xAlign="right" w:y="1"/>
      <w:rPr>
        <w:rStyle w:val="SayfaNumaras"/>
        <w:rFonts w:ascii="Times New Roman" w:hAnsi="Times New Roman" w:cs="Times New Roman"/>
      </w:rPr>
    </w:pPr>
    <w:r w:rsidRPr="00D53D8A">
      <w:rPr>
        <w:rStyle w:val="SayfaNumaras"/>
        <w:rFonts w:ascii="Times New Roman" w:hAnsi="Times New Roman" w:cs="Times New Roman"/>
      </w:rPr>
      <w:fldChar w:fldCharType="begin"/>
    </w:r>
    <w:r w:rsidRPr="00D53D8A">
      <w:rPr>
        <w:rStyle w:val="SayfaNumaras"/>
        <w:rFonts w:ascii="Times New Roman" w:hAnsi="Times New Roman" w:cs="Times New Roman"/>
      </w:rPr>
      <w:instrText xml:space="preserve">PAGE  </w:instrText>
    </w:r>
    <w:r w:rsidRPr="00D53D8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53D8A">
      <w:rPr>
        <w:rStyle w:val="SayfaNumaras"/>
        <w:rFonts w:ascii="Times New Roman" w:hAnsi="Times New Roman" w:cs="Times New Roman"/>
      </w:rPr>
      <w:fldChar w:fldCharType="end"/>
    </w:r>
  </w:p>
  <w:p w:rsidR="00D53D8A" w:rsidRPr="00D53D8A" w:rsidRDefault="00D53D8A" w:rsidP="00D53D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Default="00D53D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13" w:rsidRDefault="009B1F13" w:rsidP="00D53D8A">
      <w:pPr>
        <w:spacing w:after="0" w:line="240" w:lineRule="auto"/>
      </w:pPr>
      <w:r>
        <w:separator/>
      </w:r>
    </w:p>
  </w:footnote>
  <w:footnote w:type="continuationSeparator" w:id="0">
    <w:p w:rsidR="009B1F13" w:rsidRDefault="009B1F13" w:rsidP="00D5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Default="00D53D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Default="00D53D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/156</w:t>
    </w:r>
  </w:p>
  <w:p w:rsidR="00D53D8A" w:rsidRPr="00D53D8A" w:rsidRDefault="00D53D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A" w:rsidRDefault="00D53D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39"/>
    <w:rsid w:val="00802C39"/>
    <w:rsid w:val="009B1F13"/>
    <w:rsid w:val="00CE1FB9"/>
    <w:rsid w:val="00D53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F331-613E-4C7E-838B-DD7196FF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D53D8A"/>
  </w:style>
  <w:style w:type="character" w:styleId="Gl">
    <w:name w:val="Strong"/>
    <w:basedOn w:val="VarsaylanParagrafYazTipi"/>
    <w:uiPriority w:val="22"/>
    <w:qFormat/>
    <w:rsid w:val="00D53D8A"/>
    <w:rPr>
      <w:b/>
      <w:bCs/>
    </w:rPr>
  </w:style>
  <w:style w:type="paragraph" w:styleId="stbilgi">
    <w:name w:val="header"/>
    <w:basedOn w:val="Normal"/>
    <w:link w:val="stbilgiChar"/>
    <w:uiPriority w:val="99"/>
    <w:unhideWhenUsed/>
    <w:rsid w:val="00D53D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3D8A"/>
  </w:style>
  <w:style w:type="paragraph" w:styleId="Altbilgi">
    <w:name w:val="footer"/>
    <w:basedOn w:val="Normal"/>
    <w:link w:val="AltbilgiChar"/>
    <w:uiPriority w:val="99"/>
    <w:unhideWhenUsed/>
    <w:rsid w:val="00D53D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3D8A"/>
  </w:style>
  <w:style w:type="character" w:styleId="SayfaNumaras">
    <w:name w:val="page number"/>
    <w:basedOn w:val="VarsaylanParagrafYazTipi"/>
    <w:uiPriority w:val="99"/>
    <w:semiHidden/>
    <w:unhideWhenUsed/>
    <w:rsid w:val="00D5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2019-02-14T12:56:00Z</dcterms:created>
  <dcterms:modified xsi:type="dcterms:W3CDTF">2019-02-14T12:57:00Z</dcterms:modified>
</cp:coreProperties>
</file>