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31" w:rsidRPr="00865E31" w:rsidRDefault="00865E31" w:rsidP="00865E3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szCs w:val="30"/>
          <w:lang w:eastAsia="tr-TR"/>
        </w:rPr>
        <w:t>ANAYASA MAHKEMESİ KARARI</w:t>
      </w:r>
    </w:p>
    <w:p w:rsidR="00865E31" w:rsidRP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p w:rsidR="00865E31" w:rsidRPr="00865E31" w:rsidRDefault="00865E31" w:rsidP="00865E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5E31">
        <w:rPr>
          <w:rFonts w:ascii="Times New Roman" w:eastAsia="Times New Roman" w:hAnsi="Times New Roman" w:cs="Times New Roman"/>
          <w:b/>
          <w:bCs/>
          <w:color w:val="000000"/>
          <w:sz w:val="24"/>
          <w:lang w:eastAsia="tr-TR"/>
        </w:rPr>
        <w:t xml:space="preserve">Esas </w:t>
      </w:r>
      <w:proofErr w:type="gramStart"/>
      <w:r w:rsidRPr="00865E31">
        <w:rPr>
          <w:rFonts w:ascii="Times New Roman" w:eastAsia="Times New Roman" w:hAnsi="Times New Roman" w:cs="Times New Roman"/>
          <w:b/>
          <w:bCs/>
          <w:color w:val="000000"/>
          <w:sz w:val="24"/>
          <w:lang w:eastAsia="tr-TR"/>
        </w:rPr>
        <w:t>Sayısı : 2013</w:t>
      </w:r>
      <w:proofErr w:type="gramEnd"/>
      <w:r w:rsidRPr="00865E31">
        <w:rPr>
          <w:rFonts w:ascii="Times New Roman" w:eastAsia="Times New Roman" w:hAnsi="Times New Roman" w:cs="Times New Roman"/>
          <w:b/>
          <w:bCs/>
          <w:color w:val="000000"/>
          <w:sz w:val="24"/>
          <w:lang w:eastAsia="tr-TR"/>
        </w:rPr>
        <w:t>/18</w:t>
      </w:r>
    </w:p>
    <w:p w:rsidR="00865E31" w:rsidRPr="00865E31" w:rsidRDefault="00865E31" w:rsidP="00865E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5E31">
        <w:rPr>
          <w:rFonts w:ascii="Times New Roman" w:eastAsia="Times New Roman" w:hAnsi="Times New Roman" w:cs="Times New Roman"/>
          <w:b/>
          <w:bCs/>
          <w:color w:val="000000"/>
          <w:sz w:val="24"/>
          <w:lang w:eastAsia="tr-TR"/>
        </w:rPr>
        <w:t xml:space="preserve">Karar </w:t>
      </w:r>
      <w:proofErr w:type="gramStart"/>
      <w:r w:rsidRPr="00865E31">
        <w:rPr>
          <w:rFonts w:ascii="Times New Roman" w:eastAsia="Times New Roman" w:hAnsi="Times New Roman" w:cs="Times New Roman"/>
          <w:b/>
          <w:bCs/>
          <w:color w:val="000000"/>
          <w:sz w:val="24"/>
          <w:lang w:eastAsia="tr-TR"/>
        </w:rPr>
        <w:t>Sayısı : 2013</w:t>
      </w:r>
      <w:proofErr w:type="gramEnd"/>
      <w:r w:rsidRPr="00865E31">
        <w:rPr>
          <w:rFonts w:ascii="Times New Roman" w:eastAsia="Times New Roman" w:hAnsi="Times New Roman" w:cs="Times New Roman"/>
          <w:b/>
          <w:bCs/>
          <w:color w:val="000000"/>
          <w:sz w:val="24"/>
          <w:lang w:eastAsia="tr-TR"/>
        </w:rPr>
        <w:t>/132</w:t>
      </w:r>
    </w:p>
    <w:p w:rsidR="00865E31" w:rsidRPr="00865E31" w:rsidRDefault="00865E31" w:rsidP="00865E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5E31">
        <w:rPr>
          <w:rFonts w:ascii="Times New Roman" w:eastAsia="Times New Roman" w:hAnsi="Times New Roman" w:cs="Times New Roman"/>
          <w:b/>
          <w:bCs/>
          <w:color w:val="000000"/>
          <w:sz w:val="24"/>
          <w:lang w:eastAsia="tr-TR"/>
        </w:rPr>
        <w:t xml:space="preserve">Karar </w:t>
      </w:r>
      <w:proofErr w:type="gramStart"/>
      <w:r w:rsidRPr="00865E31">
        <w:rPr>
          <w:rFonts w:ascii="Times New Roman" w:eastAsia="Times New Roman" w:hAnsi="Times New Roman" w:cs="Times New Roman"/>
          <w:b/>
          <w:bCs/>
          <w:color w:val="000000"/>
          <w:sz w:val="24"/>
          <w:lang w:eastAsia="tr-TR"/>
        </w:rPr>
        <w:t>Günü : 14</w:t>
      </w:r>
      <w:proofErr w:type="gramEnd"/>
      <w:r w:rsidRPr="00865E31">
        <w:rPr>
          <w:rFonts w:ascii="Times New Roman" w:eastAsia="Times New Roman" w:hAnsi="Times New Roman" w:cs="Times New Roman"/>
          <w:b/>
          <w:bCs/>
          <w:color w:val="000000"/>
          <w:sz w:val="24"/>
          <w:lang w:eastAsia="tr-TR"/>
        </w:rPr>
        <w:t>.11.2013</w:t>
      </w:r>
    </w:p>
    <w:p w:rsidR="00865E31" w:rsidRDefault="00865E31" w:rsidP="00865E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65E31">
        <w:rPr>
          <w:rFonts w:ascii="Times New Roman" w:eastAsia="Times New Roman" w:hAnsi="Times New Roman" w:cs="Times New Roman"/>
          <w:b/>
          <w:bCs/>
          <w:color w:val="000000"/>
          <w:sz w:val="24"/>
          <w:lang w:eastAsia="tr-TR"/>
        </w:rPr>
        <w:t>R.G. Tarih-</w:t>
      </w:r>
      <w:proofErr w:type="gramStart"/>
      <w:r w:rsidRPr="00865E31">
        <w:rPr>
          <w:rFonts w:ascii="Times New Roman" w:eastAsia="Times New Roman" w:hAnsi="Times New Roman" w:cs="Times New Roman"/>
          <w:b/>
          <w:bCs/>
          <w:color w:val="000000"/>
          <w:sz w:val="24"/>
          <w:lang w:eastAsia="tr-TR"/>
        </w:rPr>
        <w:t>Sayı : 09</w:t>
      </w:r>
      <w:proofErr w:type="gramEnd"/>
      <w:r w:rsidRPr="00865E31">
        <w:rPr>
          <w:rFonts w:ascii="Times New Roman" w:eastAsia="Times New Roman" w:hAnsi="Times New Roman" w:cs="Times New Roman"/>
          <w:b/>
          <w:bCs/>
          <w:color w:val="000000"/>
          <w:sz w:val="24"/>
          <w:lang w:eastAsia="tr-TR"/>
        </w:rPr>
        <w:t>.05.2014-28995</w:t>
      </w:r>
      <w:r w:rsidRPr="00865E31">
        <w:rPr>
          <w:rFonts w:ascii="Times New Roman" w:eastAsia="Times New Roman" w:hAnsi="Times New Roman" w:cs="Times New Roman"/>
          <w:b/>
          <w:bCs/>
          <w:color w:val="000000"/>
          <w:sz w:val="24"/>
          <w:lang w:eastAsia="tr-TR"/>
        </w:rPr>
        <w:t> </w:t>
      </w:r>
    </w:p>
    <w:p w:rsidR="00865E31" w:rsidRP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t>      </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t xml:space="preserve">İTİRAZ YOLUNA </w:t>
      </w:r>
      <w:proofErr w:type="gramStart"/>
      <w:r w:rsidRPr="00865E31">
        <w:rPr>
          <w:rFonts w:ascii="Times New Roman" w:eastAsia="Times New Roman" w:hAnsi="Times New Roman" w:cs="Times New Roman"/>
          <w:b/>
          <w:bCs/>
          <w:color w:val="000000"/>
          <w:sz w:val="24"/>
          <w:lang w:eastAsia="tr-TR"/>
        </w:rPr>
        <w:t>BAŞVURAN :</w:t>
      </w:r>
      <w:r w:rsidRPr="00865E31">
        <w:rPr>
          <w:rFonts w:ascii="Times New Roman" w:eastAsia="Times New Roman" w:hAnsi="Times New Roman" w:cs="Times New Roman"/>
          <w:color w:val="000000"/>
          <w:sz w:val="24"/>
          <w:szCs w:val="19"/>
          <w:lang w:eastAsia="tr-TR"/>
        </w:rPr>
        <w:t> Antalya</w:t>
      </w:r>
      <w:proofErr w:type="gramEnd"/>
      <w:r w:rsidRPr="00865E31">
        <w:rPr>
          <w:rFonts w:ascii="Times New Roman" w:eastAsia="Times New Roman" w:hAnsi="Times New Roman" w:cs="Times New Roman"/>
          <w:color w:val="000000"/>
          <w:sz w:val="24"/>
          <w:szCs w:val="19"/>
          <w:lang w:eastAsia="tr-TR"/>
        </w:rPr>
        <w:t xml:space="preserve"> 10. Asliye Ceza Mahkemesi</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t>İTİRAZIN KONUSU :</w:t>
      </w:r>
      <w:r w:rsidRPr="00865E31">
        <w:rPr>
          <w:rFonts w:ascii="Times New Roman" w:eastAsia="Times New Roman" w:hAnsi="Times New Roman" w:cs="Times New Roman"/>
          <w:color w:val="000000"/>
          <w:sz w:val="24"/>
          <w:lang w:eastAsia="tr-TR"/>
        </w:rPr>
        <w:t> </w:t>
      </w:r>
      <w:r w:rsidRPr="00865E31">
        <w:rPr>
          <w:rFonts w:ascii="Times New Roman" w:eastAsia="Times New Roman" w:hAnsi="Times New Roman" w:cs="Times New Roman"/>
          <w:color w:val="000000"/>
          <w:sz w:val="24"/>
          <w:szCs w:val="19"/>
          <w:lang w:eastAsia="tr-TR"/>
        </w:rPr>
        <w:t>19.3.1969 günlü, 1136 sayılı Avukatlık Kanunu'nun 14. maddesinin 22.1.1986 günlü, 3256 sayılı Kanun'un 4. maddesiyle değiştirilen üçüncü fıkrasının Anayasa'nın 10</w:t>
      </w:r>
      <w:proofErr w:type="gramStart"/>
      <w:r w:rsidRPr="00865E31">
        <w:rPr>
          <w:rFonts w:ascii="Times New Roman" w:eastAsia="Times New Roman" w:hAnsi="Times New Roman" w:cs="Times New Roman"/>
          <w:color w:val="000000"/>
          <w:sz w:val="24"/>
          <w:szCs w:val="19"/>
          <w:lang w:eastAsia="tr-TR"/>
        </w:rPr>
        <w:t>.,</w:t>
      </w:r>
      <w:proofErr w:type="gramEnd"/>
      <w:r w:rsidRPr="00865E31">
        <w:rPr>
          <w:rFonts w:ascii="Times New Roman" w:eastAsia="Times New Roman" w:hAnsi="Times New Roman" w:cs="Times New Roman"/>
          <w:color w:val="000000"/>
          <w:sz w:val="24"/>
          <w:szCs w:val="19"/>
          <w:lang w:eastAsia="tr-TR"/>
        </w:rPr>
        <w:t xml:space="preserve"> 13., 36. ve 48. maddelerine aykırılığı ileri sürülerek iptaline karar verilmesi istemidir.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t>I- OLAY</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xml:space="preserve">Hazine avukatlığı görevinden ayrılan sanık </w:t>
      </w:r>
      <w:proofErr w:type="spellStart"/>
      <w:r w:rsidRPr="00865E31">
        <w:rPr>
          <w:rFonts w:ascii="Times New Roman" w:eastAsia="Times New Roman" w:hAnsi="Times New Roman" w:cs="Times New Roman"/>
          <w:color w:val="000000"/>
          <w:sz w:val="24"/>
          <w:szCs w:val="19"/>
          <w:lang w:eastAsia="tr-TR"/>
        </w:rPr>
        <w:t>müdafii</w:t>
      </w:r>
      <w:proofErr w:type="spellEnd"/>
      <w:r w:rsidRPr="00865E31">
        <w:rPr>
          <w:rFonts w:ascii="Times New Roman" w:eastAsia="Times New Roman" w:hAnsi="Times New Roman" w:cs="Times New Roman"/>
          <w:color w:val="000000"/>
          <w:sz w:val="24"/>
          <w:szCs w:val="19"/>
          <w:lang w:eastAsia="tr-TR"/>
        </w:rPr>
        <w:t>, bu görevden ayrıldığı tarihten itibaren itiraz konusu kuralda belirtilen iki yıllık sürenin dolmamış olması nedeniyle yargılamaya katılamadığını, bu nedenle itiraz konusu kuralın Anayasa'ya aykırı olduğunu ileri sürmüş, Anayasa'ya aykırılık iddiasını ciddi bulan Mahkeme ise iptali için başvurmuştur.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t>III- YASA METİNLERİ</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t>A- İtiraz Konusu Yasa Kuralı</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Kanun'un 14. maddesinin itiraz konusu üçüncü fıkrası şöyledir: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i/>
          <w:iCs/>
          <w:color w:val="000000"/>
          <w:sz w:val="24"/>
          <w:szCs w:val="19"/>
          <w:lang w:eastAsia="tr-TR"/>
        </w:rPr>
        <w:t>“</w:t>
      </w:r>
      <w:r w:rsidRPr="00865E31">
        <w:rPr>
          <w:rFonts w:ascii="Times New Roman" w:eastAsia="Times New Roman" w:hAnsi="Times New Roman" w:cs="Times New Roman"/>
          <w:b/>
          <w:bCs/>
          <w:i/>
          <w:iCs/>
          <w:color w:val="000000"/>
          <w:sz w:val="24"/>
          <w:szCs w:val="19"/>
          <w:lang w:eastAsia="tr-TR"/>
        </w:rPr>
        <w:t>Devlet, belediye, il özel idare ve Kamu İktisadi Teşebbüsleri Hakkında 233 Sayılı Kanun Hükmünde Kararnamenin kapsamına giren iktisadi Devlet Teşekkülleri ile kamu iktisadi kuruluşları ve bunların müessese, bağlı ortaklık ve iştiraklerinde çalışanlar, buralardan ayrıldıkları tarihten itibaren iki yıl geçmeden ayrıldıkları idare aleyhine dava alamaz ve takipte bulunamazlar.</w:t>
      </w:r>
      <w:r w:rsidRPr="00865E31">
        <w:rPr>
          <w:rFonts w:ascii="Times New Roman" w:eastAsia="Times New Roman" w:hAnsi="Times New Roman" w:cs="Times New Roman"/>
          <w:i/>
          <w:iCs/>
          <w:color w:val="000000"/>
          <w:sz w:val="24"/>
          <w:szCs w:val="19"/>
          <w:lang w:eastAsia="tr-TR"/>
        </w:rPr>
        <w:t>”</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t>B- Dayanılan Anayasa Kuralları</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Başvuru kararında, Anayasa'nın 10</w:t>
      </w:r>
      <w:proofErr w:type="gramStart"/>
      <w:r w:rsidRPr="00865E31">
        <w:rPr>
          <w:rFonts w:ascii="Times New Roman" w:eastAsia="Times New Roman" w:hAnsi="Times New Roman" w:cs="Times New Roman"/>
          <w:color w:val="000000"/>
          <w:sz w:val="24"/>
          <w:szCs w:val="19"/>
          <w:lang w:eastAsia="tr-TR"/>
        </w:rPr>
        <w:t>.,</w:t>
      </w:r>
      <w:proofErr w:type="gramEnd"/>
      <w:r w:rsidRPr="00865E31">
        <w:rPr>
          <w:rFonts w:ascii="Times New Roman" w:eastAsia="Times New Roman" w:hAnsi="Times New Roman" w:cs="Times New Roman"/>
          <w:color w:val="000000"/>
          <w:sz w:val="24"/>
          <w:szCs w:val="19"/>
          <w:lang w:eastAsia="tr-TR"/>
        </w:rPr>
        <w:t xml:space="preserve"> 13., 36. ve 48. maddelerine dayanılmıştır.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t>IV- İLK İNCELEME</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865E31">
        <w:rPr>
          <w:rFonts w:ascii="Times New Roman" w:eastAsia="Times New Roman" w:hAnsi="Times New Roman" w:cs="Times New Roman"/>
          <w:color w:val="000000"/>
          <w:sz w:val="24"/>
          <w:szCs w:val="19"/>
          <w:lang w:eastAsia="tr-TR"/>
        </w:rPr>
        <w:t>Serruh</w:t>
      </w:r>
      <w:proofErr w:type="spellEnd"/>
      <w:r w:rsidRPr="00865E31">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865E31">
        <w:rPr>
          <w:rFonts w:ascii="Times New Roman" w:eastAsia="Times New Roman" w:hAnsi="Times New Roman" w:cs="Times New Roman"/>
          <w:color w:val="000000"/>
          <w:sz w:val="24"/>
          <w:szCs w:val="19"/>
          <w:lang w:eastAsia="tr-TR"/>
        </w:rPr>
        <w:t>Alifeyyaz</w:t>
      </w:r>
      <w:proofErr w:type="spellEnd"/>
      <w:r w:rsidRPr="00865E31">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865E31">
        <w:rPr>
          <w:rFonts w:ascii="Times New Roman" w:eastAsia="Times New Roman" w:hAnsi="Times New Roman" w:cs="Times New Roman"/>
          <w:color w:val="000000"/>
          <w:sz w:val="24"/>
          <w:szCs w:val="19"/>
          <w:lang w:eastAsia="tr-TR"/>
        </w:rPr>
        <w:t>Hicabi</w:t>
      </w:r>
      <w:proofErr w:type="spellEnd"/>
      <w:r w:rsidRPr="00865E31">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865E31">
        <w:rPr>
          <w:rFonts w:ascii="Times New Roman" w:eastAsia="Times New Roman" w:hAnsi="Times New Roman" w:cs="Times New Roman"/>
          <w:color w:val="000000"/>
          <w:sz w:val="24"/>
          <w:szCs w:val="19"/>
          <w:lang w:eastAsia="tr-TR"/>
        </w:rPr>
        <w:t>ARSLAN'ın</w:t>
      </w:r>
      <w:proofErr w:type="spellEnd"/>
      <w:r w:rsidRPr="00865E31">
        <w:rPr>
          <w:rFonts w:ascii="Times New Roman" w:eastAsia="Times New Roman" w:hAnsi="Times New Roman" w:cs="Times New Roman"/>
          <w:color w:val="000000"/>
          <w:sz w:val="24"/>
          <w:szCs w:val="19"/>
          <w:lang w:eastAsia="tr-TR"/>
        </w:rPr>
        <w:t xml:space="preserve"> katılımlarıyla 6.2.2013 gününde yapılan ilk inceleme toplantısında, dosyada eksiklik bulunmadığından işin esasının incelenmesine OYBİRLİĞİYLE karar verilmiştir.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lastRenderedPageBreak/>
        <w:t>V- ESASIN İNCELENMESİ</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Başvuru kararı ve ekleri, Raportör Hakan ATASOY tarafından hazırlanan işin esasına ilişkin rapor, itiraz konusu yasa kuralı, dayanılan Anayasa kuralları ve bunların gerekçeleri ile diğer yasama belgeleri okunup incelendikten sonra gereği görüşülüp düşünüldü:</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Başvuru kararında, bir ceza davasında sanık sıfatıyla yargılanan kişinin, 5271 sayılı Ceza Muhakemesi Kanunu'nun 149. ve devamı maddelerine göre, kendisini istediği avukatla temsil ettirme hakkının bulunmasına rağmen, itiraz konusu kuralın sanığın istediği avukatı müdafi olarak seçmesine engel olduğu, 659 sayılı KHK hükümleri dikkate alındığında, hazine avukatlarının neredeyse görev yaptıkları illerdeki tüm kamu kurumlarını temsil ettikleri, sanığın daha önce hazine avukatlığı yapmış bir avukatı itiraz konusu kural nedeniyle müdafi olarak tayin edememesinin, diğer vatandaşlara oranla eşitsizlik yarattığı, 659 sayılı KHK'nin 5. maddesinin (3) numaralı fıkrasına göre Devlet tarafından satın alınan avukatlık hizmetini ifa eden avukata böyle bir sınırlama getirilmemiş olmasına rağmen hazine avukatına bu tip bir sınırlama getirilmiş olmasının Anayasa'nın 48. maddesinde düzenlenen çalışma ve sözleşme hürriyetinin hazine avukatları açısından ölçüsüz sınırlanmasına yol açtığı gibi yasaklı olan hazine avukatını müdafi olarak tayin etmek isteyen sanık açısından da diğer vatandaşlara oranla sözleşme hürriyeti açısından ölçüsüz bir sınırlama getirdiği belirtilerek kuralın, Anayasa'nın 10</w:t>
      </w:r>
      <w:proofErr w:type="gramStart"/>
      <w:r w:rsidRPr="00865E31">
        <w:rPr>
          <w:rFonts w:ascii="Times New Roman" w:eastAsia="Times New Roman" w:hAnsi="Times New Roman" w:cs="Times New Roman"/>
          <w:color w:val="000000"/>
          <w:sz w:val="24"/>
          <w:szCs w:val="19"/>
          <w:lang w:eastAsia="tr-TR"/>
        </w:rPr>
        <w:t>.,</w:t>
      </w:r>
      <w:proofErr w:type="gramEnd"/>
      <w:r w:rsidRPr="00865E31">
        <w:rPr>
          <w:rFonts w:ascii="Times New Roman" w:eastAsia="Times New Roman" w:hAnsi="Times New Roman" w:cs="Times New Roman"/>
          <w:color w:val="000000"/>
          <w:sz w:val="24"/>
          <w:szCs w:val="19"/>
          <w:lang w:eastAsia="tr-TR"/>
        </w:rPr>
        <w:t xml:space="preserve"> 13., 36. ve 48. maddelerine aykırı olduğu ileri sürülmüştür.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5E31">
        <w:rPr>
          <w:rFonts w:ascii="Times New Roman" w:eastAsia="Times New Roman" w:hAnsi="Times New Roman" w:cs="Times New Roman"/>
          <w:color w:val="000000"/>
          <w:sz w:val="24"/>
          <w:szCs w:val="19"/>
          <w:lang w:eastAsia="tr-TR"/>
        </w:rPr>
        <w:t>İtiraz konusu kuralla, Devlet, belediye, il özel idare ve Kamu İktisadi Teşebbüsleri Hakkında 233 sayılı Kanun Hükmünde Kararname'nin kapsamına giren iktisadi Devlet Teşekkülleri ile kamu iktisadi kuruluşları ve bunların müessese, bağlı ortaklık ve iştiraklerinde çalışanların, buralardan ayrıldıkları tarihten itibaren iki yıl geçmeden ayrıldıkları idare aleyhine dava alamayacakları ve takipte bulunamayacakları hükme bağlanmıştır.</w:t>
      </w:r>
      <w:proofErr w:type="gramEnd"/>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5E31">
        <w:rPr>
          <w:rFonts w:ascii="Times New Roman" w:eastAsia="Times New Roman" w:hAnsi="Times New Roman" w:cs="Times New Roman"/>
          <w:color w:val="000000"/>
          <w:sz w:val="24"/>
          <w:szCs w:val="19"/>
          <w:lang w:eastAsia="tr-TR"/>
        </w:rPr>
        <w:t xml:space="preserve">Kanun'un 1. maddesinde avukatlık, kamu hizmeti ve serbest bir meslek olarak tanımlanarak, avukatın yargının kurucu unsurlarından olan bağımsız savunmayı serbestçe temsil ettiği belirtilmiş; 2. maddesinde ise avukatlığın amacının, hukuki münasebetlerin düzenlenmesini, her türlü hukuki mesele ve anlaşmazlıkların adalet ve hakkaniyete uygun olarak çözümlenmesini ve hukuk kurallarının tam olarak uygulanmasını her derecede yargı organları, hakemler, resmî ve özel kişi, kurul ve kurumlar nezdinde sağlamak olduğu ifade edilmiştir. </w:t>
      </w:r>
      <w:proofErr w:type="gramEnd"/>
      <w:r w:rsidRPr="00865E31">
        <w:rPr>
          <w:rFonts w:ascii="Times New Roman" w:eastAsia="Times New Roman" w:hAnsi="Times New Roman" w:cs="Times New Roman"/>
          <w:color w:val="000000"/>
          <w:sz w:val="24"/>
          <w:szCs w:val="19"/>
          <w:lang w:eastAsia="tr-TR"/>
        </w:rPr>
        <w:t>Kanun'daki bu hükümler karşısında, avukatlık görevini yapacak kişilerde bazı nitelikler aranması ve avukatlık mesleğinin adalet ve hakkaniyet ilkelerinin gerektirdiği bir takım kurallara bağlı kılınması zorunludur.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5E31">
        <w:rPr>
          <w:rFonts w:ascii="Times New Roman" w:eastAsia="Times New Roman" w:hAnsi="Times New Roman" w:cs="Times New Roman"/>
          <w:color w:val="000000"/>
          <w:sz w:val="24"/>
          <w:szCs w:val="19"/>
          <w:lang w:eastAsia="tr-TR"/>
        </w:rPr>
        <w:t>Anayasa'nın 36. maddesinde, herkesin, meşru vasıta ve yollardan faydalanmak suretiyle yargı mercileri önünde davacı ve davalı olarak iddia ve savunma ile adil yargılanma hakkına sahip olduğu; 48. maddesinde, herkesin, dilediği alanda çalışma ve sözleşme hürriyetlerine sahip olduğu; 13. maddesinde ise temel hak ve hürriyetlerin özlerine dokunulmaksızın yalnızca Anayasa'nın ilgili maddelerinde belirtilen sebeplere bağlı olarak ve ancak kanunla sınırlandırılabileceği; temel hak ve özgürlüklerde yapılacak sınırlamaların Anayasa'nın sözüne ve ruhuna, demokratik toplum düzeninin ve laik Cumhuriyetin gereklerine ve ölçülülük ilkesine aykırı olamayacağı belirtilmiştir.</w:t>
      </w:r>
      <w:proofErr w:type="gramEnd"/>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xml:space="preserve">Anayasa'nın 48. maddesinde, çalışma ve sözleşme hürriyetleri için herhangi bir sınırlama nedeni öngörülmemiş olmakla birlikte, bunların hiçbir şekilde sınırlandırılamayan mutlak haklar olduğu söylenemez. Özel sınırlama nedeni öngörülmemiş hakların da hakkın doğasından kaynaklanan bazı sınırları bulunduğu kabul edilmektedir. Ayrıca, hakkı düzenleyen </w:t>
      </w:r>
      <w:r w:rsidRPr="00865E31">
        <w:rPr>
          <w:rFonts w:ascii="Times New Roman" w:eastAsia="Times New Roman" w:hAnsi="Times New Roman" w:cs="Times New Roman"/>
          <w:color w:val="000000"/>
          <w:sz w:val="24"/>
          <w:szCs w:val="19"/>
          <w:lang w:eastAsia="tr-TR"/>
        </w:rPr>
        <w:lastRenderedPageBreak/>
        <w:t>maddede herhangi bir sınırlama nedenine yer verilmemiş olsa da, bu hakların Anayasa'nın 13. maddesinde yer alan güvencelere aykırı olmamak koşuluyla, Anayasa'nın başka maddelerinde yer alan kurallara dayanarak sınırlandırılması mümkün olabilir.</w:t>
      </w:r>
    </w:p>
    <w:p w:rsidR="00865E31" w:rsidRP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xml:space="preserve">Çalışma ve sözleşme hürriyetlerine itiraz konusu kuralla getirilen sınırlama,  Anayasa'da güvence altına alınan adil yargılanma hakkının alt kavramlarından biri olan silahların eşitliği ilkesinden kaynaklanmaktadır. </w:t>
      </w:r>
      <w:proofErr w:type="gramStart"/>
      <w:r w:rsidRPr="00865E31">
        <w:rPr>
          <w:rFonts w:ascii="Times New Roman" w:eastAsia="Times New Roman" w:hAnsi="Times New Roman" w:cs="Times New Roman"/>
          <w:color w:val="000000"/>
          <w:sz w:val="24"/>
          <w:szCs w:val="19"/>
          <w:lang w:eastAsia="tr-TR"/>
        </w:rPr>
        <w:t>Adil yargılanma hakkının ulusal üstü düzeyde genel kabul görmüş ölçütleri arasında önemli bir yer tutan silahların eşitliği ilkesi, davanın tarafları arasında yargılama sırasında usul hükümleri yönünden eşit konumda bulunma, taraflardan birine dezavantaj diğerine avantaj sağlayacak kurallara yer vermeme esasını içermekte, diğer bir deyişle davanın tarafları arasında hakkaniyete uygun bir dengenin varlığını gerekli kılmaktadır.</w:t>
      </w:r>
      <w:proofErr w:type="gramEnd"/>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5E31">
        <w:rPr>
          <w:rFonts w:ascii="Times New Roman" w:eastAsia="Times New Roman" w:hAnsi="Times New Roman" w:cs="Times New Roman"/>
          <w:color w:val="000000"/>
          <w:sz w:val="24"/>
          <w:szCs w:val="19"/>
          <w:lang w:eastAsia="tr-TR"/>
        </w:rPr>
        <w:t>Devlet, belediye, il özel idare ve Kamu İktisadi Teşebbüsleri Hakkında 233 sayılı Kanun Hükmünde Kararname'nin kapsamına giren iktisadi Devlet teşekkülleri ile kamu iktisadi kuruluşları ve bunların müessese, bağlı ortaklık ve iştiraklerinde çalışanların, buralardan ayrıldıktan sonra belli bir süre geçmeden, ayrıldıkları idare aleyhine dava almaları ya da takipte bulunmaları, karşı tarafa nazaran avantajlı duruma gelmelerine, davanın tarafları arasındaki hakkaniyete uygun dengenin kendileri lehine bozulmasına, bunun sonucunda da karşı tarafta ve toplumda kuşku ve rahatsızlık meydana getirerek adalet duygusunun zedelenmesine yol açabilecek niteliktedir. Nitekim,</w:t>
      </w:r>
      <w:proofErr w:type="gramEnd"/>
      <w:r w:rsidRPr="00865E31">
        <w:rPr>
          <w:rFonts w:ascii="Times New Roman" w:eastAsia="Times New Roman" w:hAnsi="Times New Roman" w:cs="Times New Roman"/>
          <w:color w:val="000000"/>
          <w:sz w:val="24"/>
          <w:szCs w:val="19"/>
          <w:lang w:eastAsia="tr-TR"/>
        </w:rPr>
        <w:t xml:space="preserve"> Kanun'un gerekçesinde yer verilen “… </w:t>
      </w:r>
      <w:proofErr w:type="gramStart"/>
      <w:r w:rsidRPr="00865E31">
        <w:rPr>
          <w:rFonts w:ascii="Times New Roman" w:eastAsia="Times New Roman" w:hAnsi="Times New Roman" w:cs="Times New Roman"/>
          <w:i/>
          <w:iCs/>
          <w:color w:val="000000"/>
          <w:sz w:val="24"/>
          <w:szCs w:val="19"/>
          <w:lang w:eastAsia="tr-TR"/>
        </w:rPr>
        <w:t>görevleri</w:t>
      </w:r>
      <w:proofErr w:type="gramEnd"/>
      <w:r w:rsidRPr="00865E31">
        <w:rPr>
          <w:rFonts w:ascii="Times New Roman" w:eastAsia="Times New Roman" w:hAnsi="Times New Roman" w:cs="Times New Roman"/>
          <w:i/>
          <w:iCs/>
          <w:color w:val="000000"/>
          <w:sz w:val="24"/>
          <w:szCs w:val="19"/>
          <w:lang w:eastAsia="tr-TR"/>
        </w:rPr>
        <w:t xml:space="preserve"> icabı, anılan teşekküllerin yabancısı olan kimseler tarafından </w:t>
      </w:r>
      <w:proofErr w:type="spellStart"/>
      <w:r w:rsidRPr="00865E31">
        <w:rPr>
          <w:rFonts w:ascii="Times New Roman" w:eastAsia="Times New Roman" w:hAnsi="Times New Roman" w:cs="Times New Roman"/>
          <w:i/>
          <w:iCs/>
          <w:color w:val="000000"/>
          <w:sz w:val="24"/>
          <w:szCs w:val="19"/>
          <w:lang w:eastAsia="tr-TR"/>
        </w:rPr>
        <w:t>bilinemiyecek</w:t>
      </w:r>
      <w:proofErr w:type="spellEnd"/>
      <w:r w:rsidRPr="00865E31">
        <w:rPr>
          <w:rFonts w:ascii="Times New Roman" w:eastAsia="Times New Roman" w:hAnsi="Times New Roman" w:cs="Times New Roman"/>
          <w:i/>
          <w:iCs/>
          <w:color w:val="000000"/>
          <w:sz w:val="24"/>
          <w:szCs w:val="19"/>
          <w:lang w:eastAsia="tr-TR"/>
        </w:rPr>
        <w:t xml:space="preserve"> hususiyetlerine vâkıf bulunan ve çok defa kendisi tarafından yapılmış işleri </w:t>
      </w:r>
      <w:proofErr w:type="spellStart"/>
      <w:r w:rsidRPr="00865E31">
        <w:rPr>
          <w:rFonts w:ascii="Times New Roman" w:eastAsia="Times New Roman" w:hAnsi="Times New Roman" w:cs="Times New Roman"/>
          <w:i/>
          <w:iCs/>
          <w:color w:val="000000"/>
          <w:sz w:val="24"/>
          <w:szCs w:val="19"/>
          <w:lang w:eastAsia="tr-TR"/>
        </w:rPr>
        <w:t>mevcudolan</w:t>
      </w:r>
      <w:proofErr w:type="spellEnd"/>
      <w:r w:rsidRPr="00865E31">
        <w:rPr>
          <w:rFonts w:ascii="Times New Roman" w:eastAsia="Times New Roman" w:hAnsi="Times New Roman" w:cs="Times New Roman"/>
          <w:i/>
          <w:iCs/>
          <w:color w:val="000000"/>
          <w:sz w:val="24"/>
          <w:szCs w:val="19"/>
          <w:lang w:eastAsia="tr-TR"/>
        </w:rPr>
        <w:t xml:space="preserve"> bir teşekkül aleyhine muayyen süre içinde dâva kabul eden avukat, diğerlerine göre rüçhanlı durumda olacağı gibi, bir dâvada iki tarafın da vekâletini alarak hakkın kötüye kullanılmasına yol açar bir duruma girmiş olacaktır…” </w:t>
      </w:r>
      <w:r w:rsidRPr="00865E31">
        <w:rPr>
          <w:rFonts w:ascii="Times New Roman" w:eastAsia="Times New Roman" w:hAnsi="Times New Roman" w:cs="Times New Roman"/>
          <w:color w:val="000000"/>
          <w:sz w:val="24"/>
          <w:szCs w:val="19"/>
          <w:lang w:eastAsia="tr-TR"/>
        </w:rPr>
        <w:t>biçimindeki açıklamadan da, itiraz konusu kuralın bu olumsuzluklara meydan verilmemesi amacıyla kabul edildiği anlaşılmaktadır. Bu nedenle, Kanun'da belirtilen kamu kurumlarında çalışanların, buralardan ayrıldıkları tarihten itibaren kanun koyucu tarafından takdir edilen iki yıllık süre geçmeden, ayrıldıkları idare aleyhine dava almaları ve takipte bulunmalarına engel olan kuralın çalışma ve sözleşme hürriyetine aykırı bir yönü bulunmamaktadır.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65E31">
        <w:rPr>
          <w:rFonts w:ascii="Times New Roman" w:eastAsia="Times New Roman" w:hAnsi="Times New Roman" w:cs="Times New Roman"/>
          <w:color w:val="000000"/>
          <w:sz w:val="24"/>
          <w:szCs w:val="19"/>
          <w:lang w:eastAsia="tr-TR"/>
        </w:rPr>
        <w:t>Anayasa'nın hak arama hürriyetini düzenleyen 36. maddesinin birinci fıkrasında, </w:t>
      </w:r>
      <w:r w:rsidRPr="00865E31">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865E31">
        <w:rPr>
          <w:rFonts w:ascii="Times New Roman" w:eastAsia="Times New Roman" w:hAnsi="Times New Roman" w:cs="Times New Roman"/>
          <w:color w:val="000000"/>
          <w:sz w:val="24"/>
          <w:szCs w:val="19"/>
          <w:lang w:eastAsia="tr-TR"/>
        </w:rPr>
        <w:t> denilerek yargı mercilerine davacı ve davalı olarak başvurabilme ve bunun doğal sonucu olarak da iddia, savunma ve adil yargılanma hakkı güvence altına alınmıştır.</w:t>
      </w:r>
      <w:proofErr w:type="gramEnd"/>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İtiraz konusu kural, kamuda çalışan kişilerin buradan ayrıldıktan sonra avukat olarak çalışmalarıyla ilgili olup kuralın, şüpheli ya da sanığın istediği avukatı müdafi olarak seçerek onunla avukatlık sözleşmesi yapma hakkına doğrudan sınırlama getirdiği söylenemez. Şüpheli ya da sanığın bu kişileri müdafi olarak tayin edememesi, bu haklarının sınırlandırılmasından değil, avukatın daha önce görev yaptığı kurum aleyhine belli bir süre için dava almasına yönelik sınırlamadan kaynaklanmaktadır. Bu nedenle, kuralın şüpheli ve sanığın hak arama ve sözleşme hürriyetlerine aykırı olduğundan söz edilemez.</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xml:space="preserve">Diğer taraftan,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w:t>
      </w:r>
      <w:r w:rsidRPr="00865E31">
        <w:rPr>
          <w:rFonts w:ascii="Times New Roman" w:eastAsia="Times New Roman" w:hAnsi="Times New Roman" w:cs="Times New Roman"/>
          <w:color w:val="000000"/>
          <w:sz w:val="24"/>
          <w:szCs w:val="19"/>
          <w:lang w:eastAsia="tr-TR"/>
        </w:rPr>
        <w:lastRenderedPageBreak/>
        <w:t>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İtiraz konusu kural ile kamuda görev yapanların, bu görevlerinden ayrıldıkları tarihten itibaren iki yıl geçmeden, ayrıldıkları idare aleyhine dava alamayacakları ve takipte bulunamayacakları belirtilerek, bu kişilerin müdafi olarak tayin edilmeleri yasaklanmıştır. Bunun doğal sonucu olarak, yasak kapsamına giren avukatı kim seçmek isterse istesin, kanun hükmü buna engel olacaktır. Dolayısıyla kural, sadece bazı kimseler için getirilmiş olmayıp, kamudan ayrılan avukatın görev yaptığı kurumu aleyhine dava ya da takip almasını isteyen herkes için geçerlidir. Bu nedenle, kuralın kişiler arasında hak arama ve sözleşme hürriyetleri bakımından eşitsizlik yaratan bir yönü de bulunmamaktadır.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Ayrıca, başvuru kararında, hazine avukatlarına getirilen yasağın, 659 sayılı KHK'nin 5. maddesinin (3) numaralı fıkrasına göre Devlet tarafından satın alınan avukatlık hizmetini ifa eden avukatlara getirilmediği ileri sürülmüş ise de, 659 sayılı Genel Bütçe Kapsamındaki Kamu İdareleri ve Özel Bütçeli İdarelerde Hukuk Hizmetlerinin Yürütülmesine İlişkin Kanun Hükmünde Kararname'nin 5. maddesinin (4) numaralı fıkrasında </w:t>
      </w:r>
      <w:r w:rsidRPr="00865E31">
        <w:rPr>
          <w:rFonts w:ascii="Times New Roman" w:eastAsia="Times New Roman" w:hAnsi="Times New Roman" w:cs="Times New Roman"/>
          <w:i/>
          <w:iCs/>
          <w:color w:val="000000"/>
          <w:sz w:val="24"/>
          <w:szCs w:val="19"/>
          <w:lang w:eastAsia="tr-TR"/>
        </w:rPr>
        <w:t xml:space="preserve">“Hizmet satın alınarak kendisine </w:t>
      </w:r>
      <w:proofErr w:type="gramStart"/>
      <w:r w:rsidRPr="00865E31">
        <w:rPr>
          <w:rFonts w:ascii="Times New Roman" w:eastAsia="Times New Roman" w:hAnsi="Times New Roman" w:cs="Times New Roman"/>
          <w:i/>
          <w:iCs/>
          <w:color w:val="000000"/>
          <w:sz w:val="24"/>
          <w:szCs w:val="19"/>
          <w:lang w:eastAsia="tr-TR"/>
        </w:rPr>
        <w:t>vekalet</w:t>
      </w:r>
      <w:proofErr w:type="gramEnd"/>
      <w:r w:rsidRPr="00865E31">
        <w:rPr>
          <w:rFonts w:ascii="Times New Roman" w:eastAsia="Times New Roman" w:hAnsi="Times New Roman" w:cs="Times New Roman"/>
          <w:i/>
          <w:iCs/>
          <w:color w:val="000000"/>
          <w:sz w:val="24"/>
          <w:szCs w:val="19"/>
          <w:lang w:eastAsia="tr-TR"/>
        </w:rPr>
        <w:t xml:space="preserve"> verilen serbest avukatlar ve avukatlık ortaklıkları kendilerine vekalet verilen dava ve icra işlemlerinin takibiyle ilgili olarak, ilgili mevzuatla idareleri vekil sıfatıyla temsile yetkili olan görevlilerle aynı yetki ve sorumlulukları haizdir.”</w:t>
      </w:r>
      <w:r w:rsidRPr="00865E31">
        <w:rPr>
          <w:rFonts w:ascii="Times New Roman" w:eastAsia="Times New Roman" w:hAnsi="Times New Roman" w:cs="Times New Roman"/>
          <w:color w:val="000000"/>
          <w:sz w:val="24"/>
          <w:szCs w:val="19"/>
          <w:lang w:eastAsia="tr-TR"/>
        </w:rPr>
        <w:t> denildiğinden, serbest avukatlar ve avukatlık ortaklıklarının da itiraz konusu kural ile getirilen yasağa tabi olduğu anlaşılmaktadır. Dolayısıyla, bu kişiler arasında avukatlık yapma yasağı bakımından herhangi bir eşitsizlik bulunmamaktadır.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Açıklanan nedenlerle, itiraz konusu kural Anayasa'nın 10</w:t>
      </w:r>
      <w:proofErr w:type="gramStart"/>
      <w:r w:rsidRPr="00865E31">
        <w:rPr>
          <w:rFonts w:ascii="Times New Roman" w:eastAsia="Times New Roman" w:hAnsi="Times New Roman" w:cs="Times New Roman"/>
          <w:color w:val="000000"/>
          <w:sz w:val="24"/>
          <w:szCs w:val="19"/>
          <w:lang w:eastAsia="tr-TR"/>
        </w:rPr>
        <w:t>.,</w:t>
      </w:r>
      <w:proofErr w:type="gramEnd"/>
      <w:r w:rsidRPr="00865E31">
        <w:rPr>
          <w:rFonts w:ascii="Times New Roman" w:eastAsia="Times New Roman" w:hAnsi="Times New Roman" w:cs="Times New Roman"/>
          <w:color w:val="000000"/>
          <w:sz w:val="24"/>
          <w:szCs w:val="19"/>
          <w:lang w:eastAsia="tr-TR"/>
        </w:rPr>
        <w:t xml:space="preserve"> 13., 36. ve 48. maddelerine aykırı değildir. İptal isteminin reddi gerekir.</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b/>
          <w:bCs/>
          <w:color w:val="000000"/>
          <w:sz w:val="24"/>
          <w:lang w:eastAsia="tr-TR"/>
        </w:rPr>
        <w:t>VI- SONUÇ</w:t>
      </w:r>
    </w:p>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19.3.1969 günlü, 1136 sayılı Avukatlık Kanunu'nun 14. maddesinin 22.1.1986 günlü, 3256 sayılı Kanun'un 4. maddesiyle değiştirilen üçüncü fıkrasının Anayasa'ya aykırı olmadığına ve itirazın REDDİNE, 14.11.2013 gününde OYBİRLİĞİYLE</w:t>
      </w:r>
      <w:r w:rsidRPr="00865E31">
        <w:rPr>
          <w:rFonts w:ascii="Times New Roman" w:eastAsia="Times New Roman" w:hAnsi="Times New Roman" w:cs="Times New Roman"/>
          <w:b/>
          <w:bCs/>
          <w:color w:val="000000"/>
          <w:sz w:val="24"/>
          <w:szCs w:val="19"/>
          <w:lang w:eastAsia="tr-TR"/>
        </w:rPr>
        <w:t> </w:t>
      </w:r>
      <w:r w:rsidRPr="00865E31">
        <w:rPr>
          <w:rFonts w:ascii="Times New Roman" w:eastAsia="Times New Roman" w:hAnsi="Times New Roman" w:cs="Times New Roman"/>
          <w:color w:val="000000"/>
          <w:sz w:val="24"/>
          <w:szCs w:val="19"/>
          <w:lang w:eastAsia="tr-TR"/>
        </w:rPr>
        <w:t>karar verildi.  </w:t>
      </w:r>
    </w:p>
    <w:p w:rsidR="00865E31" w:rsidRP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5E31" w:rsidRPr="00865E31" w:rsidTr="00865E31">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Başkan</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Başkanvekili</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5E31">
              <w:rPr>
                <w:rFonts w:ascii="Times New Roman" w:eastAsia="Times New Roman" w:hAnsi="Times New Roman" w:cs="Times New Roman"/>
                <w:sz w:val="24"/>
                <w:szCs w:val="19"/>
                <w:lang w:eastAsia="tr-TR"/>
              </w:rPr>
              <w:t>Serruh</w:t>
            </w:r>
            <w:proofErr w:type="spellEnd"/>
            <w:r w:rsidRPr="00865E31">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Başkanvekili</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Alparslan ALTAN</w:t>
            </w:r>
          </w:p>
        </w:tc>
      </w:tr>
    </w:tbl>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5E31" w:rsidRPr="00865E31" w:rsidTr="00865E31">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 xml:space="preserve">Osman </w:t>
            </w:r>
            <w:proofErr w:type="spellStart"/>
            <w:r w:rsidRPr="00865E31">
              <w:rPr>
                <w:rFonts w:ascii="Times New Roman" w:eastAsia="Times New Roman" w:hAnsi="Times New Roman" w:cs="Times New Roman"/>
                <w:sz w:val="24"/>
                <w:szCs w:val="19"/>
                <w:lang w:eastAsia="tr-TR"/>
              </w:rPr>
              <w:t>Alifeyyaz</w:t>
            </w:r>
            <w:proofErr w:type="spellEnd"/>
            <w:r w:rsidRPr="00865E31">
              <w:rPr>
                <w:rFonts w:ascii="Times New Roman" w:eastAsia="Times New Roman" w:hAnsi="Times New Roman" w:cs="Times New Roman"/>
                <w:sz w:val="24"/>
                <w:szCs w:val="19"/>
                <w:lang w:eastAsia="tr-TR"/>
              </w:rPr>
              <w:t xml:space="preserve"> PAKSÜT</w:t>
            </w:r>
          </w:p>
        </w:tc>
      </w:tr>
    </w:tbl>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5E31" w:rsidRPr="00865E31" w:rsidTr="00865E31">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Burhan ÜSTÜN</w:t>
            </w:r>
          </w:p>
        </w:tc>
      </w:tr>
    </w:tbl>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5E31" w:rsidRPr="00865E31" w:rsidTr="00865E31">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65E31">
              <w:rPr>
                <w:rFonts w:ascii="Times New Roman" w:eastAsia="Times New Roman" w:hAnsi="Times New Roman" w:cs="Times New Roman"/>
                <w:sz w:val="24"/>
                <w:szCs w:val="19"/>
                <w:lang w:eastAsia="tr-TR"/>
              </w:rPr>
              <w:t>Hicabi</w:t>
            </w:r>
            <w:proofErr w:type="spellEnd"/>
            <w:r w:rsidRPr="00865E31">
              <w:rPr>
                <w:rFonts w:ascii="Times New Roman" w:eastAsia="Times New Roman" w:hAnsi="Times New Roman" w:cs="Times New Roman"/>
                <w:sz w:val="24"/>
                <w:szCs w:val="19"/>
                <w:lang w:eastAsia="tr-TR"/>
              </w:rPr>
              <w:t xml:space="preserve"> DURSUN</w:t>
            </w:r>
          </w:p>
        </w:tc>
      </w:tr>
    </w:tbl>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65E31" w:rsidRPr="00865E31" w:rsidTr="00865E31">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Muammer TOPAL</w:t>
            </w:r>
          </w:p>
        </w:tc>
      </w:tr>
    </w:tbl>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65E31" w:rsidRPr="00865E31" w:rsidTr="00865E31">
        <w:tc>
          <w:tcPr>
            <w:tcW w:w="2500"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Üye</w:t>
            </w:r>
          </w:p>
          <w:p w:rsidR="00865E31" w:rsidRPr="00865E31" w:rsidRDefault="00865E31" w:rsidP="00865E31">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865E31">
              <w:rPr>
                <w:rFonts w:ascii="Times New Roman" w:eastAsia="Times New Roman" w:hAnsi="Times New Roman" w:cs="Times New Roman"/>
                <w:sz w:val="24"/>
                <w:szCs w:val="19"/>
                <w:lang w:eastAsia="tr-TR"/>
              </w:rPr>
              <w:t>M. Emin KUZ</w:t>
            </w:r>
          </w:p>
        </w:tc>
      </w:tr>
    </w:tbl>
    <w:p w:rsidR="00865E31" w:rsidRDefault="00865E31" w:rsidP="00865E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5E31">
        <w:rPr>
          <w:rFonts w:ascii="Times New Roman" w:eastAsia="Times New Roman" w:hAnsi="Times New Roman" w:cs="Times New Roman"/>
          <w:color w:val="000000"/>
          <w:sz w:val="24"/>
          <w:szCs w:val="19"/>
          <w:lang w:eastAsia="tr-TR"/>
        </w:rPr>
        <w:t> </w:t>
      </w:r>
    </w:p>
    <w:p w:rsidR="00CE1FB9" w:rsidRPr="00865E31" w:rsidRDefault="00CE1FB9" w:rsidP="00865E3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65E31" w:rsidSect="00865E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506" w:rsidRDefault="008C3506" w:rsidP="00865E31">
      <w:pPr>
        <w:spacing w:after="0" w:line="240" w:lineRule="auto"/>
      </w:pPr>
      <w:r>
        <w:separator/>
      </w:r>
    </w:p>
  </w:endnote>
  <w:endnote w:type="continuationSeparator" w:id="0">
    <w:p w:rsidR="008C3506" w:rsidRDefault="008C3506" w:rsidP="00865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31" w:rsidRDefault="00865E31" w:rsidP="002C21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5E31" w:rsidRDefault="00865E31" w:rsidP="00865E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31" w:rsidRPr="00865E31" w:rsidRDefault="00865E31" w:rsidP="002C2152">
    <w:pPr>
      <w:pStyle w:val="Altbilgi"/>
      <w:framePr w:wrap="around" w:vAnchor="text" w:hAnchor="margin" w:xAlign="right" w:y="1"/>
      <w:rPr>
        <w:rStyle w:val="SayfaNumaras"/>
        <w:rFonts w:ascii="Times New Roman" w:hAnsi="Times New Roman" w:cs="Times New Roman"/>
      </w:rPr>
    </w:pPr>
    <w:r w:rsidRPr="00865E31">
      <w:rPr>
        <w:rStyle w:val="SayfaNumaras"/>
        <w:rFonts w:ascii="Times New Roman" w:hAnsi="Times New Roman" w:cs="Times New Roman"/>
      </w:rPr>
      <w:fldChar w:fldCharType="begin"/>
    </w:r>
    <w:r w:rsidRPr="00865E31">
      <w:rPr>
        <w:rStyle w:val="SayfaNumaras"/>
        <w:rFonts w:ascii="Times New Roman" w:hAnsi="Times New Roman" w:cs="Times New Roman"/>
      </w:rPr>
      <w:instrText xml:space="preserve">PAGE  </w:instrText>
    </w:r>
    <w:r w:rsidRPr="00865E31">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65E31">
      <w:rPr>
        <w:rStyle w:val="SayfaNumaras"/>
        <w:rFonts w:ascii="Times New Roman" w:hAnsi="Times New Roman" w:cs="Times New Roman"/>
      </w:rPr>
      <w:fldChar w:fldCharType="end"/>
    </w:r>
  </w:p>
  <w:p w:rsidR="00865E31" w:rsidRPr="00865E31" w:rsidRDefault="00865E31" w:rsidP="00865E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31" w:rsidRDefault="00865E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506" w:rsidRDefault="008C3506" w:rsidP="00865E31">
      <w:pPr>
        <w:spacing w:after="0" w:line="240" w:lineRule="auto"/>
      </w:pPr>
      <w:r>
        <w:separator/>
      </w:r>
    </w:p>
  </w:footnote>
  <w:footnote w:type="continuationSeparator" w:id="0">
    <w:p w:rsidR="008C3506" w:rsidRDefault="008C3506" w:rsidP="00865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31" w:rsidRDefault="00865E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31" w:rsidRDefault="00865E3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/18</w:t>
    </w:r>
  </w:p>
  <w:p w:rsidR="00865E31" w:rsidRDefault="00865E3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/132</w:t>
    </w:r>
  </w:p>
  <w:p w:rsidR="00865E31" w:rsidRPr="00865E31" w:rsidRDefault="00865E3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E31" w:rsidRDefault="00865E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2D"/>
    <w:rsid w:val="00865E31"/>
    <w:rsid w:val="008C3506"/>
    <w:rsid w:val="00CE1FB9"/>
    <w:rsid w:val="00D444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BD8AE-847B-4673-AEDD-375A9C0B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5E31"/>
    <w:rPr>
      <w:color w:val="0000FF"/>
      <w:u w:val="single"/>
    </w:rPr>
  </w:style>
  <w:style w:type="paragraph" w:styleId="NormalWeb">
    <w:name w:val="Normal (Web)"/>
    <w:basedOn w:val="Normal"/>
    <w:uiPriority w:val="99"/>
    <w:semiHidden/>
    <w:unhideWhenUsed/>
    <w:rsid w:val="00865E3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5E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5E31"/>
  </w:style>
  <w:style w:type="paragraph" w:styleId="Altbilgi">
    <w:name w:val="footer"/>
    <w:basedOn w:val="Normal"/>
    <w:link w:val="AltbilgiChar"/>
    <w:uiPriority w:val="99"/>
    <w:unhideWhenUsed/>
    <w:rsid w:val="00865E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5E31"/>
  </w:style>
  <w:style w:type="character" w:styleId="SayfaNumaras">
    <w:name w:val="page number"/>
    <w:basedOn w:val="VarsaylanParagrafYazTipi"/>
    <w:uiPriority w:val="99"/>
    <w:semiHidden/>
    <w:unhideWhenUsed/>
    <w:rsid w:val="008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5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10533</Characters>
  <Application>Microsoft Office Word</Application>
  <DocSecurity>0</DocSecurity>
  <Lines>87</Lines>
  <Paragraphs>24</Paragraphs>
  <ScaleCrop>false</ScaleCrop>
  <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2019-02-13T10:51:00Z</dcterms:created>
  <dcterms:modified xsi:type="dcterms:W3CDTF">2019-02-13T10:52:00Z</dcterms:modified>
</cp:coreProperties>
</file>