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57" w:rsidRPr="00FC5557" w:rsidRDefault="00FC5557" w:rsidP="00C74DD8">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szCs w:val="30"/>
          <w:lang w:eastAsia="tr-TR"/>
        </w:rPr>
        <w:t>ANAYASA MAHKEMESİ KARARI</w:t>
      </w:r>
      <w:bookmarkStart w:id="0" w:name="_GoBack"/>
      <w:bookmarkEnd w:id="0"/>
      <w:r w:rsidRPr="00FC5557">
        <w:rPr>
          <w:rFonts w:ascii="Times New Roman" w:eastAsia="Times New Roman" w:hAnsi="Times New Roman" w:cs="Times New Roman"/>
          <w:color w:val="000000"/>
          <w:sz w:val="24"/>
          <w:lang w:eastAsia="tr-TR"/>
        </w:rPr>
        <w:t> </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szCs w:val="19"/>
          <w:lang w:eastAsia="tr-TR"/>
        </w:rPr>
        <w:t> </w:t>
      </w:r>
    </w:p>
    <w:p w:rsidR="00FC5557" w:rsidRPr="00FC5557" w:rsidRDefault="00FC5557" w:rsidP="00FC5557">
      <w:pPr>
        <w:shd w:val="clear" w:color="auto" w:fill="FFFFFF"/>
        <w:spacing w:after="0" w:line="240" w:lineRule="auto"/>
        <w:jc w:val="both"/>
        <w:rPr>
          <w:rFonts w:ascii="Times New Roman" w:eastAsia="Times New Roman" w:hAnsi="Times New Roman" w:cs="Times New Roman"/>
          <w:b/>
          <w:bCs/>
          <w:color w:val="000000"/>
          <w:sz w:val="24"/>
          <w:lang w:eastAsia="tr-TR"/>
        </w:rPr>
      </w:pPr>
      <w:r w:rsidRPr="00FC5557">
        <w:rPr>
          <w:rFonts w:ascii="Times New Roman" w:eastAsia="Times New Roman" w:hAnsi="Times New Roman" w:cs="Times New Roman"/>
          <w:b/>
          <w:bCs/>
          <w:color w:val="000000"/>
          <w:sz w:val="24"/>
          <w:lang w:eastAsia="tr-TR"/>
        </w:rPr>
        <w:t xml:space="preserve">Esas </w:t>
      </w:r>
      <w:proofErr w:type="gramStart"/>
      <w:r w:rsidRPr="00FC5557">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FC5557">
        <w:rPr>
          <w:rFonts w:ascii="Times New Roman" w:eastAsia="Times New Roman" w:hAnsi="Times New Roman" w:cs="Times New Roman"/>
          <w:b/>
          <w:bCs/>
          <w:color w:val="000000"/>
          <w:sz w:val="24"/>
          <w:lang w:eastAsia="tr-TR"/>
        </w:rPr>
        <w:t>: 2013</w:t>
      </w:r>
      <w:proofErr w:type="gramEnd"/>
      <w:r w:rsidRPr="00FC5557">
        <w:rPr>
          <w:rFonts w:ascii="Times New Roman" w:eastAsia="Times New Roman" w:hAnsi="Times New Roman" w:cs="Times New Roman"/>
          <w:b/>
          <w:bCs/>
          <w:color w:val="000000"/>
          <w:sz w:val="24"/>
          <w:lang w:eastAsia="tr-TR"/>
        </w:rPr>
        <w:t xml:space="preserve">/49 </w:t>
      </w:r>
    </w:p>
    <w:p w:rsidR="00FC5557" w:rsidRPr="00FC5557" w:rsidRDefault="00FC5557" w:rsidP="00FC5557">
      <w:pPr>
        <w:shd w:val="clear" w:color="auto" w:fill="FFFFFF"/>
        <w:spacing w:after="0" w:line="240" w:lineRule="auto"/>
        <w:jc w:val="both"/>
        <w:rPr>
          <w:rFonts w:ascii="Times New Roman" w:eastAsia="Times New Roman" w:hAnsi="Times New Roman" w:cs="Times New Roman"/>
          <w:b/>
          <w:bCs/>
          <w:color w:val="000000"/>
          <w:sz w:val="24"/>
          <w:lang w:eastAsia="tr-TR"/>
        </w:rPr>
      </w:pPr>
      <w:r w:rsidRPr="00FC5557">
        <w:rPr>
          <w:rFonts w:ascii="Times New Roman" w:eastAsia="Times New Roman" w:hAnsi="Times New Roman" w:cs="Times New Roman"/>
          <w:b/>
          <w:bCs/>
          <w:color w:val="000000"/>
          <w:sz w:val="24"/>
          <w:lang w:eastAsia="tr-TR"/>
        </w:rPr>
        <w:t xml:space="preserve">Karar </w:t>
      </w:r>
      <w:proofErr w:type="gramStart"/>
      <w:r w:rsidRPr="00FC5557">
        <w:rPr>
          <w:rFonts w:ascii="Times New Roman" w:eastAsia="Times New Roman" w:hAnsi="Times New Roman" w:cs="Times New Roman"/>
          <w:b/>
          <w:bCs/>
          <w:color w:val="000000"/>
          <w:sz w:val="24"/>
          <w:lang w:eastAsia="tr-TR"/>
        </w:rPr>
        <w:t>Sayısı : 2013</w:t>
      </w:r>
      <w:proofErr w:type="gramEnd"/>
      <w:r w:rsidRPr="00FC5557">
        <w:rPr>
          <w:rFonts w:ascii="Times New Roman" w:eastAsia="Times New Roman" w:hAnsi="Times New Roman" w:cs="Times New Roman"/>
          <w:b/>
          <w:bCs/>
          <w:color w:val="000000"/>
          <w:sz w:val="24"/>
          <w:lang w:eastAsia="tr-TR"/>
        </w:rPr>
        <w:t>/125</w:t>
      </w:r>
    </w:p>
    <w:p w:rsidR="00FC5557" w:rsidRPr="00FC5557" w:rsidRDefault="00FC5557" w:rsidP="00FC5557">
      <w:pPr>
        <w:shd w:val="clear" w:color="auto" w:fill="FFFFFF"/>
        <w:spacing w:after="0" w:line="240" w:lineRule="auto"/>
        <w:jc w:val="both"/>
        <w:rPr>
          <w:rFonts w:ascii="Times New Roman" w:eastAsia="Times New Roman" w:hAnsi="Times New Roman" w:cs="Times New Roman"/>
          <w:b/>
          <w:bCs/>
          <w:color w:val="000000"/>
          <w:sz w:val="24"/>
          <w:lang w:eastAsia="tr-TR"/>
        </w:rPr>
      </w:pPr>
      <w:r w:rsidRPr="00FC5557">
        <w:rPr>
          <w:rFonts w:ascii="Times New Roman" w:eastAsia="Times New Roman" w:hAnsi="Times New Roman" w:cs="Times New Roman"/>
          <w:b/>
          <w:bCs/>
          <w:color w:val="000000"/>
          <w:sz w:val="24"/>
          <w:lang w:eastAsia="tr-TR"/>
        </w:rPr>
        <w:t xml:space="preserve">Karar </w:t>
      </w:r>
      <w:proofErr w:type="gramStart"/>
      <w:r w:rsidRPr="00FC5557">
        <w:rPr>
          <w:rFonts w:ascii="Times New Roman" w:eastAsia="Times New Roman" w:hAnsi="Times New Roman" w:cs="Times New Roman"/>
          <w:b/>
          <w:bCs/>
          <w:color w:val="000000"/>
          <w:sz w:val="24"/>
          <w:lang w:eastAsia="tr-TR"/>
        </w:rPr>
        <w:t>Günü : 31</w:t>
      </w:r>
      <w:proofErr w:type="gramEnd"/>
      <w:r w:rsidRPr="00FC5557">
        <w:rPr>
          <w:rFonts w:ascii="Times New Roman" w:eastAsia="Times New Roman" w:hAnsi="Times New Roman" w:cs="Times New Roman"/>
          <w:b/>
          <w:bCs/>
          <w:color w:val="000000"/>
          <w:sz w:val="24"/>
          <w:lang w:eastAsia="tr-TR"/>
        </w:rPr>
        <w:t>.10.2013</w:t>
      </w:r>
    </w:p>
    <w:p w:rsidR="00FC5557" w:rsidRPr="00FC5557" w:rsidRDefault="00FC5557" w:rsidP="00FC5557">
      <w:pPr>
        <w:shd w:val="clear" w:color="auto" w:fill="FFFFFF"/>
        <w:spacing w:after="0" w:line="240" w:lineRule="auto"/>
        <w:jc w:val="both"/>
        <w:rPr>
          <w:rFonts w:ascii="Times New Roman" w:eastAsia="Times New Roman" w:hAnsi="Times New Roman" w:cs="Times New Roman"/>
          <w:b/>
          <w:color w:val="000000"/>
          <w:sz w:val="24"/>
          <w:lang w:eastAsia="tr-TR"/>
        </w:rPr>
      </w:pPr>
      <w:r w:rsidRPr="00FC5557">
        <w:rPr>
          <w:rFonts w:ascii="Times New Roman" w:eastAsia="Times New Roman" w:hAnsi="Times New Roman" w:cs="Times New Roman"/>
          <w:b/>
          <w:bCs/>
          <w:color w:val="000000"/>
          <w:sz w:val="24"/>
          <w:lang w:eastAsia="tr-TR"/>
        </w:rPr>
        <w:t>R.G. Tarih-</w:t>
      </w:r>
      <w:proofErr w:type="gramStart"/>
      <w:r w:rsidRPr="00FC5557">
        <w:rPr>
          <w:rFonts w:ascii="Times New Roman" w:eastAsia="Times New Roman" w:hAnsi="Times New Roman" w:cs="Times New Roman"/>
          <w:b/>
          <w:bCs/>
          <w:color w:val="000000"/>
          <w:sz w:val="24"/>
          <w:lang w:eastAsia="tr-TR"/>
        </w:rPr>
        <w:t>Sayı : 28</w:t>
      </w:r>
      <w:proofErr w:type="gramEnd"/>
      <w:r w:rsidRPr="00FC5557">
        <w:rPr>
          <w:rFonts w:ascii="Times New Roman" w:eastAsia="Times New Roman" w:hAnsi="Times New Roman" w:cs="Times New Roman"/>
          <w:b/>
          <w:bCs/>
          <w:color w:val="000000"/>
          <w:sz w:val="24"/>
          <w:lang w:eastAsia="tr-TR"/>
        </w:rPr>
        <w:t>.12.2013-28865</w:t>
      </w:r>
      <w:r w:rsidRPr="00FC5557">
        <w:rPr>
          <w:rFonts w:ascii="Times New Roman" w:eastAsia="Times New Roman" w:hAnsi="Times New Roman" w:cs="Times New Roman"/>
          <w:b/>
          <w:bCs/>
          <w:color w:val="000000"/>
          <w:sz w:val="24"/>
          <w:lang w:eastAsia="tr-TR"/>
        </w:rPr>
        <w:t>   </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 xml:space="preserve">İTİRAZ YOLUNA </w:t>
      </w:r>
      <w:proofErr w:type="gramStart"/>
      <w:r w:rsidRPr="00FC5557">
        <w:rPr>
          <w:rFonts w:ascii="Times New Roman" w:eastAsia="Times New Roman" w:hAnsi="Times New Roman" w:cs="Times New Roman"/>
          <w:b/>
          <w:bCs/>
          <w:color w:val="000000"/>
          <w:sz w:val="24"/>
          <w:lang w:eastAsia="tr-TR"/>
        </w:rPr>
        <w:t>BAŞVURAN :</w:t>
      </w:r>
      <w:r w:rsidRPr="00FC5557">
        <w:rPr>
          <w:rFonts w:ascii="Times New Roman" w:eastAsia="Times New Roman" w:hAnsi="Times New Roman" w:cs="Times New Roman"/>
          <w:b/>
          <w:bCs/>
          <w:color w:val="000000"/>
          <w:sz w:val="24"/>
          <w:szCs w:val="19"/>
          <w:lang w:eastAsia="tr-TR"/>
        </w:rPr>
        <w:t> </w:t>
      </w:r>
      <w:r w:rsidRPr="00FC5557">
        <w:rPr>
          <w:rFonts w:ascii="Times New Roman" w:eastAsia="Times New Roman" w:hAnsi="Times New Roman" w:cs="Times New Roman"/>
          <w:color w:val="000000"/>
          <w:sz w:val="24"/>
          <w:szCs w:val="19"/>
          <w:lang w:eastAsia="tr-TR"/>
        </w:rPr>
        <w:t>Danıştay</w:t>
      </w:r>
      <w:proofErr w:type="gramEnd"/>
      <w:r w:rsidRPr="00FC5557">
        <w:rPr>
          <w:rFonts w:ascii="Times New Roman" w:eastAsia="Times New Roman" w:hAnsi="Times New Roman" w:cs="Times New Roman"/>
          <w:color w:val="000000"/>
          <w:sz w:val="24"/>
          <w:szCs w:val="19"/>
          <w:lang w:eastAsia="tr-TR"/>
        </w:rPr>
        <w:t xml:space="preserve"> Altıncı Daire</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 xml:space="preserve">İTİRAZIN </w:t>
      </w:r>
      <w:proofErr w:type="gramStart"/>
      <w:r w:rsidRPr="00FC5557">
        <w:rPr>
          <w:rFonts w:ascii="Times New Roman" w:eastAsia="Times New Roman" w:hAnsi="Times New Roman" w:cs="Times New Roman"/>
          <w:b/>
          <w:bCs/>
          <w:color w:val="000000"/>
          <w:sz w:val="24"/>
          <w:lang w:eastAsia="tr-TR"/>
        </w:rPr>
        <w:t>KONUSU :</w:t>
      </w:r>
      <w:r w:rsidRPr="00FC5557">
        <w:rPr>
          <w:rFonts w:ascii="Times New Roman" w:eastAsia="Times New Roman" w:hAnsi="Times New Roman" w:cs="Times New Roman"/>
          <w:color w:val="000000"/>
          <w:sz w:val="24"/>
          <w:lang w:eastAsia="tr-TR"/>
        </w:rPr>
        <w:t> </w:t>
      </w:r>
      <w:r w:rsidRPr="00FC5557">
        <w:rPr>
          <w:rFonts w:ascii="Times New Roman" w:eastAsia="Times New Roman" w:hAnsi="Times New Roman" w:cs="Times New Roman"/>
          <w:color w:val="000000"/>
          <w:sz w:val="24"/>
          <w:szCs w:val="19"/>
          <w:lang w:eastAsia="tr-TR"/>
        </w:rPr>
        <w:t>12</w:t>
      </w:r>
      <w:proofErr w:type="gramEnd"/>
      <w:r w:rsidRPr="00FC5557">
        <w:rPr>
          <w:rFonts w:ascii="Times New Roman" w:eastAsia="Times New Roman" w:hAnsi="Times New Roman" w:cs="Times New Roman"/>
          <w:color w:val="000000"/>
          <w:sz w:val="24"/>
          <w:szCs w:val="19"/>
          <w:lang w:eastAsia="tr-TR"/>
        </w:rPr>
        <w:t>.4.2000 günlü, 4562 sayılı Organize Sanayi Bölgeleri Kanunu'nun;</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1- 4.7.2012 günlü, 6353 sayılı Bazı Kanun ve Kanun Hükmünde Kararnamelerde Değişiklik Yapılmasına Dair Kanun'un 20. maddesiyle değiştirilen 5. maddesinin,</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2- 6353 sayılı Kanun'un 21. maddesiyle eklenen geçici 11. maddesinin,</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Anayasa'nın 2</w:t>
      </w:r>
      <w:proofErr w:type="gramStart"/>
      <w:r w:rsidRPr="00FC5557">
        <w:rPr>
          <w:rFonts w:ascii="Times New Roman" w:eastAsia="Times New Roman" w:hAnsi="Times New Roman" w:cs="Times New Roman"/>
          <w:color w:val="000000"/>
          <w:sz w:val="24"/>
          <w:szCs w:val="19"/>
          <w:lang w:eastAsia="tr-TR"/>
        </w:rPr>
        <w:t>.,</w:t>
      </w:r>
      <w:proofErr w:type="gramEnd"/>
      <w:r w:rsidRPr="00FC5557">
        <w:rPr>
          <w:rFonts w:ascii="Times New Roman" w:eastAsia="Times New Roman" w:hAnsi="Times New Roman" w:cs="Times New Roman"/>
          <w:color w:val="000000"/>
          <w:sz w:val="24"/>
          <w:szCs w:val="19"/>
          <w:lang w:eastAsia="tr-TR"/>
        </w:rPr>
        <w:t xml:space="preserve"> 6., 35. ve 46. maddelerine aykırılığı ileri sürülerek iptallerine ve yürürlüklerinin durdurulmasına karar verilmesi istemidir.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 I- OLAY</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Davacıya ait taşınmazların, Sanayi ve Ticaret Bakanlığının kamu yararı kararına istinaden Ankara 1. Organize Sanayi Bölgesi Yönetim Kurulunca kamulaştırılmasına ilişkin işleme karşı açılan davada, itiraz konusu kuralların Anayasa'ya aykırı olduğu kanısına varan Mahkeme, iptalleri için başvurmuştur.</w:t>
      </w:r>
      <w:r w:rsidRPr="00FC5557">
        <w:rPr>
          <w:rFonts w:ascii="Times New Roman" w:eastAsia="Times New Roman" w:hAnsi="Times New Roman" w:cs="Times New Roman"/>
          <w:b/>
          <w:bCs/>
          <w:color w:val="000000"/>
          <w:sz w:val="24"/>
          <w:szCs w:val="19"/>
          <w:lang w:eastAsia="tr-TR"/>
        </w:rPr>
        <w:t>  </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III- YASA METİNLERİ</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A- İtiraz Konusu Yasa Kuralları</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4562 sayılı Kanun'un itiraz konusu kurallar olan 5. ve geçici 11. maddeleri şöyledir:</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lang w:eastAsia="tr-TR"/>
        </w:rPr>
        <w:t>'</w:t>
      </w:r>
      <w:r w:rsidRPr="00FC5557">
        <w:rPr>
          <w:rFonts w:ascii="Times New Roman" w:eastAsia="Times New Roman" w:hAnsi="Times New Roman" w:cs="Times New Roman"/>
          <w:b/>
          <w:bCs/>
          <w:i/>
          <w:iCs/>
          <w:color w:val="000000"/>
          <w:sz w:val="24"/>
          <w:lang w:eastAsia="tr-TR"/>
        </w:rPr>
        <w:t>Madde 5-</w:t>
      </w:r>
      <w:r w:rsidRPr="00FC5557">
        <w:rPr>
          <w:rFonts w:ascii="Times New Roman" w:eastAsia="Times New Roman" w:hAnsi="Times New Roman" w:cs="Times New Roman"/>
          <w:b/>
          <w:bCs/>
          <w:i/>
          <w:iCs/>
          <w:color w:val="000000"/>
          <w:sz w:val="24"/>
          <w:szCs w:val="19"/>
          <w:lang w:eastAsia="tr-TR"/>
        </w:rPr>
        <w:t> OSB, müteşebbis heyetin başvurusu üzerine Bakanlıkça verilen kamu yararı kararı ve sınırları belirlenmiş yetki çerçevesinde kamulaştırma işlemleri yapabilen veya yaptırabilen bir özel hukuk tüzel kişiliğidir.        </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i/>
          <w:iCs/>
          <w:color w:val="000000"/>
          <w:sz w:val="24"/>
          <w:szCs w:val="19"/>
          <w:lang w:eastAsia="tr-TR"/>
        </w:rPr>
        <w:t>Arazinin mülkiyetinin edinilmesinde yapılan masraflar ile arazi bedeli ödeme yükümlülüğü OSB tüzel kişiliğine aittir.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i/>
          <w:iCs/>
          <w:color w:val="000000"/>
          <w:sz w:val="24"/>
          <w:szCs w:val="19"/>
          <w:lang w:eastAsia="tr-TR"/>
        </w:rPr>
        <w:t>Geçici Madde 11- Bu maddenin yürürlüğe girdiği tarihten önce Bakanlıkça verilen kamu yararı kararlarının uygulanmasına yönelik olarak Organize Sanayi Bölgeleri tarafından tesis edilen kamulaştırma işlemleri bu Kanunun 5 inci maddesi kapsamında kabul edilir.</w:t>
      </w:r>
      <w:r w:rsidRPr="00FC5557">
        <w:rPr>
          <w:rFonts w:ascii="Times New Roman" w:eastAsia="Times New Roman" w:hAnsi="Times New Roman" w:cs="Times New Roman"/>
          <w:color w:val="000000"/>
          <w:sz w:val="24"/>
          <w:szCs w:val="19"/>
          <w:lang w:eastAsia="tr-TR"/>
        </w:rPr>
        <w:t>'</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B- Dayanılan Anayasa Kuralları</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lastRenderedPageBreak/>
        <w:t>Başvuru kararında, Anayasa'nın 2</w:t>
      </w:r>
      <w:proofErr w:type="gramStart"/>
      <w:r w:rsidRPr="00FC5557">
        <w:rPr>
          <w:rFonts w:ascii="Times New Roman" w:eastAsia="Times New Roman" w:hAnsi="Times New Roman" w:cs="Times New Roman"/>
          <w:color w:val="000000"/>
          <w:sz w:val="24"/>
          <w:szCs w:val="19"/>
          <w:lang w:eastAsia="tr-TR"/>
        </w:rPr>
        <w:t>.,</w:t>
      </w:r>
      <w:proofErr w:type="gramEnd"/>
      <w:r w:rsidRPr="00FC5557">
        <w:rPr>
          <w:rFonts w:ascii="Times New Roman" w:eastAsia="Times New Roman" w:hAnsi="Times New Roman" w:cs="Times New Roman"/>
          <w:color w:val="000000"/>
          <w:sz w:val="24"/>
          <w:szCs w:val="19"/>
          <w:lang w:eastAsia="tr-TR"/>
        </w:rPr>
        <w:t xml:space="preserve"> 6., 35. ve 46. maddelerine dayanılmıştır.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IV- İLK İNCELEME</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C5557">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FC5557">
        <w:rPr>
          <w:rFonts w:ascii="Times New Roman" w:eastAsia="Times New Roman" w:hAnsi="Times New Roman" w:cs="Times New Roman"/>
          <w:color w:val="000000"/>
          <w:sz w:val="24"/>
          <w:szCs w:val="19"/>
          <w:lang w:eastAsia="tr-TR"/>
        </w:rPr>
        <w:t>Serruh</w:t>
      </w:r>
      <w:proofErr w:type="spellEnd"/>
      <w:r w:rsidRPr="00FC5557">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FC5557">
        <w:rPr>
          <w:rFonts w:ascii="Times New Roman" w:eastAsia="Times New Roman" w:hAnsi="Times New Roman" w:cs="Times New Roman"/>
          <w:color w:val="000000"/>
          <w:sz w:val="24"/>
          <w:szCs w:val="19"/>
          <w:lang w:eastAsia="tr-TR"/>
        </w:rPr>
        <w:t>Alifeyyaz</w:t>
      </w:r>
      <w:proofErr w:type="spellEnd"/>
      <w:r w:rsidRPr="00FC5557">
        <w:rPr>
          <w:rFonts w:ascii="Times New Roman" w:eastAsia="Times New Roman" w:hAnsi="Times New Roman" w:cs="Times New Roman"/>
          <w:color w:val="000000"/>
          <w:sz w:val="24"/>
          <w:szCs w:val="19"/>
          <w:lang w:eastAsia="tr-TR"/>
        </w:rPr>
        <w:t xml:space="preserve"> PAKSÜT, Zehra Ayla PERKTAŞ, Recep KÖMÜRCÜ, Burhan ÜSTÜN, Engin YILDIRIM, </w:t>
      </w:r>
      <w:proofErr w:type="spellStart"/>
      <w:r w:rsidRPr="00FC5557">
        <w:rPr>
          <w:rFonts w:ascii="Times New Roman" w:eastAsia="Times New Roman" w:hAnsi="Times New Roman" w:cs="Times New Roman"/>
          <w:color w:val="000000"/>
          <w:sz w:val="24"/>
          <w:szCs w:val="19"/>
          <w:lang w:eastAsia="tr-TR"/>
        </w:rPr>
        <w:t>Hicabi</w:t>
      </w:r>
      <w:proofErr w:type="spellEnd"/>
      <w:r w:rsidRPr="00FC5557">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FC5557">
        <w:rPr>
          <w:rFonts w:ascii="Times New Roman" w:eastAsia="Times New Roman" w:hAnsi="Times New Roman" w:cs="Times New Roman"/>
          <w:color w:val="000000"/>
          <w:sz w:val="24"/>
          <w:szCs w:val="19"/>
          <w:lang w:eastAsia="tr-TR"/>
        </w:rPr>
        <w:t>KUZ'un</w:t>
      </w:r>
      <w:proofErr w:type="spellEnd"/>
      <w:r w:rsidRPr="00FC5557">
        <w:rPr>
          <w:rFonts w:ascii="Times New Roman" w:eastAsia="Times New Roman" w:hAnsi="Times New Roman" w:cs="Times New Roman"/>
          <w:color w:val="000000"/>
          <w:sz w:val="24"/>
          <w:szCs w:val="19"/>
          <w:lang w:eastAsia="tr-TR"/>
        </w:rPr>
        <w:t xml:space="preserve"> katılımlarıyla 14.5.2013 gününde yapılan ilk inceleme toplantısında öncelikle uygulanacak kural sorunu görüşülmüştür.</w:t>
      </w:r>
      <w:proofErr w:type="gramEnd"/>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C5557">
        <w:rPr>
          <w:rFonts w:ascii="Times New Roman" w:eastAsia="Times New Roman" w:hAnsi="Times New Roman" w:cs="Times New Roman"/>
          <w:color w:val="000000"/>
          <w:sz w:val="24"/>
          <w:szCs w:val="19"/>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FC5557">
        <w:rPr>
          <w:rFonts w:ascii="Times New Roman" w:eastAsia="Times New Roman" w:hAnsi="Times New Roman" w:cs="Times New Roman"/>
          <w:color w:val="000000"/>
          <w:sz w:val="24"/>
          <w:szCs w:val="19"/>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İtiraz yoluna başvuran Mahkeme, 4562 sayılı Kanun'un, 6353 sayılı Kanun'un 20. maddesiyle değiştirilen 5. maddesinin, '</w:t>
      </w:r>
      <w:r w:rsidRPr="00FC5557">
        <w:rPr>
          <w:rFonts w:ascii="Times New Roman" w:eastAsia="Times New Roman" w:hAnsi="Times New Roman" w:cs="Times New Roman"/>
          <w:i/>
          <w:iCs/>
          <w:color w:val="000000"/>
          <w:sz w:val="24"/>
          <w:szCs w:val="19"/>
          <w:lang w:eastAsia="tr-TR"/>
        </w:rPr>
        <w:t>Arazinin mülkiyetinin edinilmesinde yapılan masraflar ile arazi bedeli ödeme yükümlülüğü OSB tüzel kişiliğine aittir.</w:t>
      </w:r>
      <w:r w:rsidRPr="00FC5557">
        <w:rPr>
          <w:rFonts w:ascii="Times New Roman" w:eastAsia="Times New Roman" w:hAnsi="Times New Roman" w:cs="Times New Roman"/>
          <w:color w:val="000000"/>
          <w:sz w:val="24"/>
          <w:szCs w:val="19"/>
          <w:lang w:eastAsia="tr-TR"/>
        </w:rPr>
        <w:t>' biçimindeki ikinci fıkrasının da iptalini istemiştir.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Bakılmakta olan dava, organize sanayi bölgesi (OSB) tüzel kişiliğince tesis edilen kamulaştırma işlemine ilişkindir. Sözü edilen ikinci fıkra ise kamulaştırma bedeli ile kamulaştırmaya ilişkin diğer masrafların OSB tarafından karşılanacağını düzenlemektedir. Kamulaştırma bedeli ile diğer kamulaştırma masraflarının hangi kurum tarafından karşılanacağının bakılan davadaki uyuşmazlığın çözümüne bir etkisi bulunmamaktadır.  Dolayısıyla, 4562 sayılı Kanun'un, 6353 sayılı Kanun'un 20. maddesiyle değiştirilen 5. maddesinin ikinci fıkrası, davada uygulanacak kural değildir.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Bu nedenlerle, 12.4.2000 günlü, 4562 sayılı Organize Sanayi Bölgeleri Kanunu'nun;</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A- 4.7.2012 günlü, 6353 sayılı Bazı Kanun ve Kanun Hükmünde Kararnamelerde Değişiklik Yapılmasına Dair Kanun'un 20. maddesiyle değiştirilen 5. maddesinin ikinci fıkrasının, itiraz başvurusunda bulunan Mahkemenin bakmakta olduğu davada uygulanma olanağı bulunmadığından, bu fıkraya ilişkin başvurunun Mahkemenin yetkisizliği nedeniyle REDDİNE,</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B- 1</w:t>
      </w:r>
      <w:r w:rsidRPr="00FC5557">
        <w:rPr>
          <w:rFonts w:ascii="Times New Roman" w:eastAsia="Times New Roman" w:hAnsi="Times New Roman" w:cs="Times New Roman"/>
          <w:b/>
          <w:bCs/>
          <w:color w:val="000000"/>
          <w:sz w:val="24"/>
          <w:szCs w:val="19"/>
          <w:lang w:eastAsia="tr-TR"/>
        </w:rPr>
        <w:t>-</w:t>
      </w:r>
      <w:r w:rsidRPr="00FC5557">
        <w:rPr>
          <w:rFonts w:ascii="Times New Roman" w:eastAsia="Times New Roman" w:hAnsi="Times New Roman" w:cs="Times New Roman"/>
          <w:color w:val="000000"/>
          <w:sz w:val="24"/>
          <w:szCs w:val="19"/>
          <w:lang w:eastAsia="tr-TR"/>
        </w:rPr>
        <w:t> 6353 sayılı Kanun'un 20. maddesiyle değiştirilen 5. maddesinin birinci fıkrasının,</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2- 6353 sayılı Kanun'un 21. maddesiyle eklenen geçici 11. maddesinin,</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C5557">
        <w:rPr>
          <w:rFonts w:ascii="Times New Roman" w:eastAsia="Times New Roman" w:hAnsi="Times New Roman" w:cs="Times New Roman"/>
          <w:color w:val="000000"/>
          <w:sz w:val="24"/>
          <w:szCs w:val="19"/>
          <w:lang w:eastAsia="tr-TR"/>
        </w:rPr>
        <w:t>esasının</w:t>
      </w:r>
      <w:proofErr w:type="gramEnd"/>
      <w:r w:rsidRPr="00FC5557">
        <w:rPr>
          <w:rFonts w:ascii="Times New Roman" w:eastAsia="Times New Roman" w:hAnsi="Times New Roman" w:cs="Times New Roman"/>
          <w:color w:val="000000"/>
          <w:sz w:val="24"/>
          <w:szCs w:val="19"/>
          <w:lang w:eastAsia="tr-TR"/>
        </w:rPr>
        <w:t xml:space="preserve"> incelenmesine, yürürlüklerinin durdurulması isteminin esas inceleme aşamasında karara bağlanmasına,</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lastRenderedPageBreak/>
        <w:t>OYBİRLİĞİYLE karar verilmiştir. </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V- ESASIN İNCELENMESİ</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Başvuru kararı ve ekleri, Raportör Ayhan KILIÇ tarafından hazırlanan işin esasına ilişkin rapor, itiraz konusu yasa kuralları, dayanılan Anayasa kuralları ve bunların gerekçeleri ile diğer yasama belgeleri okunup incelendikten sonra gereği görüşülüp düşünüldü:</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A- Sınırlama Sorunu</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Mahkemede görülen davanın konusu, OSB tüzel kişiliğince tesis edilen kamulaştırma işlemi olup başvuru kararında yer alan iddialar, özel hukuk tüzel kişisi niteliğindeki OSB'ye kamulaştırma yetkisi tanınmasına yöneliktir. OSB'nin kamulaştırma yetkisinin dayanağı, 4562 sayılı Kanun'un 5. maddesinin birinci fıkrasında yer alan </w:t>
      </w:r>
      <w:r w:rsidRPr="00FC5557">
        <w:rPr>
          <w:rFonts w:ascii="Times New Roman" w:eastAsia="Times New Roman" w:hAnsi="Times New Roman" w:cs="Times New Roman"/>
          <w:i/>
          <w:iCs/>
          <w:color w:val="000000"/>
          <w:sz w:val="24"/>
          <w:szCs w:val="19"/>
          <w:lang w:eastAsia="tr-TR"/>
        </w:rPr>
        <w:t>''yapabilen veya''</w:t>
      </w:r>
      <w:r w:rsidRPr="00FC5557">
        <w:rPr>
          <w:rFonts w:ascii="Times New Roman" w:eastAsia="Times New Roman" w:hAnsi="Times New Roman" w:cs="Times New Roman"/>
          <w:color w:val="000000"/>
          <w:sz w:val="24"/>
          <w:szCs w:val="19"/>
          <w:lang w:eastAsia="tr-TR"/>
        </w:rPr>
        <w:t> ibaresidir. Bir başka ifadeyle, sözü edilen fıkranın, </w:t>
      </w:r>
      <w:r w:rsidRPr="00FC5557">
        <w:rPr>
          <w:rFonts w:ascii="Times New Roman" w:eastAsia="Times New Roman" w:hAnsi="Times New Roman" w:cs="Times New Roman"/>
          <w:i/>
          <w:iCs/>
          <w:color w:val="000000"/>
          <w:sz w:val="24"/>
          <w:szCs w:val="19"/>
          <w:lang w:eastAsia="tr-TR"/>
        </w:rPr>
        <w:t>''yapabilen veya''</w:t>
      </w:r>
      <w:r w:rsidRPr="00FC5557">
        <w:rPr>
          <w:rFonts w:ascii="Times New Roman" w:eastAsia="Times New Roman" w:hAnsi="Times New Roman" w:cs="Times New Roman"/>
          <w:color w:val="000000"/>
          <w:sz w:val="24"/>
          <w:szCs w:val="19"/>
          <w:lang w:eastAsia="tr-TR"/>
        </w:rPr>
        <w:t> sözcükleri dışındaki bölümünün Mahkemede görülen uyuşmazlığın çözümüne bir etkisi bulunmamaktadır.</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Bu itibarla, Kanun'un, 6353 sayılı Kanun'un 20. maddesiyle değiştirilen 5. maddesinin birinci fıkrasına ilişkin esas incelemenin, fıkrada yer alan  '</w:t>
      </w:r>
      <w:r w:rsidRPr="00FC5557">
        <w:rPr>
          <w:rFonts w:ascii="Times New Roman" w:eastAsia="Times New Roman" w:hAnsi="Times New Roman" w:cs="Times New Roman"/>
          <w:i/>
          <w:iCs/>
          <w:color w:val="000000"/>
          <w:sz w:val="24"/>
          <w:szCs w:val="19"/>
          <w:lang w:eastAsia="tr-TR"/>
        </w:rPr>
        <w:t>'yapabilen veya'</w:t>
      </w:r>
      <w:r w:rsidRPr="00FC5557">
        <w:rPr>
          <w:rFonts w:ascii="Times New Roman" w:eastAsia="Times New Roman" w:hAnsi="Times New Roman" w:cs="Times New Roman"/>
          <w:color w:val="000000"/>
          <w:sz w:val="24"/>
          <w:szCs w:val="19"/>
          <w:lang w:eastAsia="tr-TR"/>
        </w:rPr>
        <w:t>'</w:t>
      </w:r>
      <w:r w:rsidRPr="00FC5557">
        <w:rPr>
          <w:rFonts w:ascii="Times New Roman" w:eastAsia="Times New Roman" w:hAnsi="Times New Roman" w:cs="Times New Roman"/>
          <w:i/>
          <w:iCs/>
          <w:color w:val="000000"/>
          <w:sz w:val="24"/>
          <w:szCs w:val="19"/>
          <w:lang w:eastAsia="tr-TR"/>
        </w:rPr>
        <w:t> </w:t>
      </w:r>
      <w:r w:rsidRPr="00FC5557">
        <w:rPr>
          <w:rFonts w:ascii="Times New Roman" w:eastAsia="Times New Roman" w:hAnsi="Times New Roman" w:cs="Times New Roman"/>
          <w:color w:val="000000"/>
          <w:sz w:val="24"/>
          <w:szCs w:val="19"/>
          <w:lang w:eastAsia="tr-TR"/>
        </w:rPr>
        <w:t>sözcükleri ile sınırlı olarak yapılmasına karar vermek gerekmiştir.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B- Kanun'un, 6353 Sayılı Kanun'un 20. Maddesiyle Değiştirilen 5. Maddesinin Birinci Fıkrasında Yer Alan </w:t>
      </w:r>
      <w:r w:rsidRPr="00FC5557">
        <w:rPr>
          <w:rFonts w:ascii="Times New Roman" w:eastAsia="Times New Roman" w:hAnsi="Times New Roman" w:cs="Times New Roman"/>
          <w:b/>
          <w:bCs/>
          <w:i/>
          <w:iCs/>
          <w:color w:val="000000"/>
          <w:sz w:val="24"/>
          <w:lang w:eastAsia="tr-TR"/>
        </w:rPr>
        <w:t>''yapabilen veya''</w:t>
      </w:r>
      <w:r w:rsidRPr="00FC5557">
        <w:rPr>
          <w:rFonts w:ascii="Times New Roman" w:eastAsia="Times New Roman" w:hAnsi="Times New Roman" w:cs="Times New Roman"/>
          <w:b/>
          <w:bCs/>
          <w:color w:val="000000"/>
          <w:sz w:val="24"/>
          <w:lang w:eastAsia="tr-TR"/>
        </w:rPr>
        <w:t> Sözcüklerinin İncelenmesi</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Başvuru kararında, mülkiyet hakkına müdahale niteliği taşıyan kamulaştırma yetkisinin ancak devlet ve diğer kamu tüzel kişilerine tanınabileceği, bir özel hukuk tüzel kişiliği olan OSB'nin kamulaştırma yapmaya yetkili kılınmasının, OSB'ye, kaynağını Anayasa'dan almayan bir yetki verilmesi anlamına geldiği belirtilerek kuralın, Anayasa'nın 6</w:t>
      </w:r>
      <w:proofErr w:type="gramStart"/>
      <w:r w:rsidRPr="00FC5557">
        <w:rPr>
          <w:rFonts w:ascii="Times New Roman" w:eastAsia="Times New Roman" w:hAnsi="Times New Roman" w:cs="Times New Roman"/>
          <w:color w:val="000000"/>
          <w:sz w:val="24"/>
          <w:szCs w:val="19"/>
          <w:lang w:eastAsia="tr-TR"/>
        </w:rPr>
        <w:t>.,</w:t>
      </w:r>
      <w:proofErr w:type="gramEnd"/>
      <w:r w:rsidRPr="00FC5557">
        <w:rPr>
          <w:rFonts w:ascii="Times New Roman" w:eastAsia="Times New Roman" w:hAnsi="Times New Roman" w:cs="Times New Roman"/>
          <w:color w:val="000000"/>
          <w:sz w:val="24"/>
          <w:szCs w:val="19"/>
          <w:lang w:eastAsia="tr-TR"/>
        </w:rPr>
        <w:t xml:space="preserve"> 35. ve 46. maddelerine aykırı olduğu ileri sürülmüştür.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İtiraz konusu kuralla, OSB'ye, Bakanlıkça verilecek kamu yararı kararı ve sınırları belirlenmiş yetki çerçevesinde kamulaştırma yapma yetkisi tanınmıştır.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Anayasa'nın 35. maddesinin birinci fıkrasında, </w:t>
      </w:r>
      <w:r w:rsidRPr="00FC5557">
        <w:rPr>
          <w:rFonts w:ascii="Times New Roman" w:eastAsia="Times New Roman" w:hAnsi="Times New Roman" w:cs="Times New Roman"/>
          <w:i/>
          <w:iCs/>
          <w:color w:val="000000"/>
          <w:sz w:val="24"/>
          <w:szCs w:val="19"/>
          <w:lang w:eastAsia="tr-TR"/>
        </w:rPr>
        <w:t>'Herkes, mülkiyet ve miras haklarına sahiptir.'</w:t>
      </w:r>
      <w:r w:rsidRPr="00FC5557">
        <w:rPr>
          <w:rFonts w:ascii="Times New Roman" w:eastAsia="Times New Roman" w:hAnsi="Times New Roman" w:cs="Times New Roman"/>
          <w:color w:val="000000"/>
          <w:sz w:val="24"/>
          <w:szCs w:val="19"/>
          <w:lang w:eastAsia="tr-TR"/>
        </w:rPr>
        <w:t> denilmek suretiyle mülkiyet hakkı güvenceye bağlanmıştır. Birey özgürlüğü ile doğrudan ilgili olan mülkiyet hakkı bireye emeğinin karşılığına sahip olma ve geleceğe yönelik planlar yapma olanağı tanıyan temel bir haktır. Anayasa'nın 35. maddesinde mülkiyet hakkı sınırsız bir hak olarak düzenlenmemiş, kamu yararı amacıyla ve kanunla sınırlandırılabileceği öngörülmüştür. Ayrıca, mülkiyet hakkının kullanılmasının toplum yararına aykırı olamayacağı da belirtilmiştir. Anayasa'da mülkiyet hakkının kapsamı diğer bazı maddelerde yer alan hükümlerle de çerçevelenmiştir.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Anayasa'nın 46. maddesinde öngörülen ve temel unsurunun </w:t>
      </w:r>
      <w:r w:rsidRPr="00FC5557">
        <w:rPr>
          <w:rFonts w:ascii="Times New Roman" w:eastAsia="Times New Roman" w:hAnsi="Times New Roman" w:cs="Times New Roman"/>
          <w:i/>
          <w:iCs/>
          <w:color w:val="000000"/>
          <w:sz w:val="24"/>
          <w:szCs w:val="19"/>
          <w:lang w:eastAsia="tr-TR"/>
        </w:rPr>
        <w:t>'kamu yararı'</w:t>
      </w:r>
      <w:r w:rsidRPr="00FC5557">
        <w:rPr>
          <w:rFonts w:ascii="Times New Roman" w:eastAsia="Times New Roman" w:hAnsi="Times New Roman" w:cs="Times New Roman"/>
          <w:color w:val="000000"/>
          <w:sz w:val="24"/>
          <w:szCs w:val="19"/>
          <w:lang w:eastAsia="tr-TR"/>
        </w:rPr>
        <w:t xml:space="preserve"> olduğu kabul edilen kamulaştırma, bir taşınmaz üzerindeki özel mülkiyet hakkının, malikin rızası olmaksızın, kamu yararı için ve karşılığı ödenmek koşuluyla Devlet tarafından sona erdirilmesidir. Özel </w:t>
      </w:r>
      <w:r w:rsidRPr="00FC5557">
        <w:rPr>
          <w:rFonts w:ascii="Times New Roman" w:eastAsia="Times New Roman" w:hAnsi="Times New Roman" w:cs="Times New Roman"/>
          <w:color w:val="000000"/>
          <w:sz w:val="24"/>
          <w:szCs w:val="19"/>
          <w:lang w:eastAsia="tr-TR"/>
        </w:rPr>
        <w:lastRenderedPageBreak/>
        <w:t xml:space="preserve">mülkiyete kamulaştırma yoluyla son verilebilmesi için, kamulaştırmanın, Anayasa'nın 46. maddesinde öngörülen </w:t>
      </w:r>
      <w:proofErr w:type="spellStart"/>
      <w:r w:rsidRPr="00FC5557">
        <w:rPr>
          <w:rFonts w:ascii="Times New Roman" w:eastAsia="Times New Roman" w:hAnsi="Times New Roman" w:cs="Times New Roman"/>
          <w:color w:val="000000"/>
          <w:sz w:val="24"/>
          <w:szCs w:val="19"/>
          <w:lang w:eastAsia="tr-TR"/>
        </w:rPr>
        <w:t>usuli</w:t>
      </w:r>
      <w:proofErr w:type="spellEnd"/>
      <w:r w:rsidRPr="00FC5557">
        <w:rPr>
          <w:rFonts w:ascii="Times New Roman" w:eastAsia="Times New Roman" w:hAnsi="Times New Roman" w:cs="Times New Roman"/>
          <w:color w:val="000000"/>
          <w:sz w:val="24"/>
          <w:szCs w:val="19"/>
          <w:lang w:eastAsia="tr-TR"/>
        </w:rPr>
        <w:t xml:space="preserve"> güvencelere uygun olarak yapılması gerekmektedir.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Kamulaştırmayı düzenleyen 46. maddenin birinci fıkrasında, </w:t>
      </w:r>
      <w:r w:rsidRPr="00FC5557">
        <w:rPr>
          <w:rFonts w:ascii="Times New Roman" w:eastAsia="Times New Roman" w:hAnsi="Times New Roman" w:cs="Times New Roman"/>
          <w:i/>
          <w:iCs/>
          <w:color w:val="000000"/>
          <w:sz w:val="24"/>
          <w:szCs w:val="19"/>
          <w:lang w:eastAsia="tr-TR"/>
        </w:rPr>
        <w:t>'Devlet ve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r w:rsidRPr="00FC5557">
        <w:rPr>
          <w:rFonts w:ascii="Times New Roman" w:eastAsia="Times New Roman" w:hAnsi="Times New Roman" w:cs="Times New Roman"/>
          <w:color w:val="000000"/>
          <w:sz w:val="24"/>
          <w:szCs w:val="19"/>
          <w:lang w:eastAsia="tr-TR"/>
        </w:rPr>
        <w:t> denilmektedir. Buna göre, kamulaştırma ancak Devlet ve kamu tüzel kişileri tarafından yapılabilir.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6353 sayılı Kanun'un 20. maddesiyle, 4562 sayılı Kanun'un, OSB'nin niteliklerini düzenleyen ve aynı zamanda OSB'yi tanımlayan 5. maddesi değiştirilmiştir. Anılan 5. maddenin birinci fıkrasının önceki hâlinde, OSB, adına kamulaştırma '</w:t>
      </w:r>
      <w:r w:rsidRPr="00FC5557">
        <w:rPr>
          <w:rFonts w:ascii="Times New Roman" w:eastAsia="Times New Roman" w:hAnsi="Times New Roman" w:cs="Times New Roman"/>
          <w:i/>
          <w:iCs/>
          <w:color w:val="000000"/>
          <w:sz w:val="24"/>
          <w:szCs w:val="19"/>
          <w:lang w:eastAsia="tr-TR"/>
        </w:rPr>
        <w:t>yapılabilen veya yaptırılabilen'</w:t>
      </w:r>
      <w:r w:rsidRPr="00FC5557">
        <w:rPr>
          <w:rFonts w:ascii="Times New Roman" w:eastAsia="Times New Roman" w:hAnsi="Times New Roman" w:cs="Times New Roman"/>
          <w:color w:val="000000"/>
          <w:sz w:val="24"/>
          <w:szCs w:val="19"/>
          <w:lang w:eastAsia="tr-TR"/>
        </w:rPr>
        <w:t> bir özel hukuk tüzel kişiliği olarak tanımlandığı hâlde, 6353 sayılı Kanunla yapılan değişiklikle, OSB'nin, kamulaştırma işlemi '</w:t>
      </w:r>
      <w:r w:rsidRPr="00FC5557">
        <w:rPr>
          <w:rFonts w:ascii="Times New Roman" w:eastAsia="Times New Roman" w:hAnsi="Times New Roman" w:cs="Times New Roman"/>
          <w:i/>
          <w:iCs/>
          <w:color w:val="000000"/>
          <w:sz w:val="24"/>
          <w:szCs w:val="19"/>
          <w:lang w:eastAsia="tr-TR"/>
        </w:rPr>
        <w:t>yapabilen veya yaptırabilen'</w:t>
      </w:r>
      <w:r w:rsidRPr="00FC5557">
        <w:rPr>
          <w:rFonts w:ascii="Times New Roman" w:eastAsia="Times New Roman" w:hAnsi="Times New Roman" w:cs="Times New Roman"/>
          <w:color w:val="000000"/>
          <w:sz w:val="24"/>
          <w:szCs w:val="19"/>
          <w:lang w:eastAsia="tr-TR"/>
        </w:rPr>
        <w:t> bir özel hukuk tüzel kişiliği olduğu ifade edilmiştir. Bu suretle, bir özel hukuk tüzel kişisi olan OSB'nin, Devlet tüzel kişiliği bünyesinde bulunan kamu kurum ve kuruluşlarının veya kamu tüzel kişiliğini haiz idarelerin kararına gerek olmaksızın doğrudan kendisinin kamulaştırma yapabilmesine imkân sağlanmıştır. Ancak, OSB'nin kamulaştırma yapabilmesi için gerekli olan kamu yararı kararının Bakanlıkça verilmesi şartı aranmıştır. Ayrıca, OSB'nin, Bakanlıkça sınırları belirlenmiş yetki çerçevesinde kamulaştırma yapabileceği açıklanmıştır.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xml:space="preserve">Kamulaştırmanın yalnızca Devlet ve kamu tüzel kişileri tarafından yapılabilmesi, mülkiyet hakkının sınırlandırılmasına yönelik </w:t>
      </w:r>
      <w:proofErr w:type="spellStart"/>
      <w:r w:rsidRPr="00FC5557">
        <w:rPr>
          <w:rFonts w:ascii="Times New Roman" w:eastAsia="Times New Roman" w:hAnsi="Times New Roman" w:cs="Times New Roman"/>
          <w:color w:val="000000"/>
          <w:sz w:val="24"/>
          <w:szCs w:val="19"/>
          <w:lang w:eastAsia="tr-TR"/>
        </w:rPr>
        <w:t>usuli</w:t>
      </w:r>
      <w:proofErr w:type="spellEnd"/>
      <w:r w:rsidRPr="00FC5557">
        <w:rPr>
          <w:rFonts w:ascii="Times New Roman" w:eastAsia="Times New Roman" w:hAnsi="Times New Roman" w:cs="Times New Roman"/>
          <w:color w:val="000000"/>
          <w:sz w:val="24"/>
          <w:szCs w:val="19"/>
          <w:lang w:eastAsia="tr-TR"/>
        </w:rPr>
        <w:t xml:space="preserve"> güvencelerden birini oluşturmaktadır. OSB, bazı kamu gücü ayrıcalıklarıyla donatılmış ise de bu durum, OSB'nin kamulaştırma yapabilmesi yönünden yeterli olmayıp, Anayasa'nın 46. maddesi uyarınca, kamu tüzel kişiliğini de haiz olması zorunludur. 4562 sayılı Kanun'un 5. maddesinin birinci fıkrasında, OSB'nin bir özel hukuk tüzel kişisi olduğu açıkça kurala bağlandığından OSB'ye kamulaştırma yetkisi tanınması, özel mülkiyetteki bir taşınmaza kamulaştırılmasına yönelik olarak Anayasa'da öngörülen güvencelere aykırılık teşkil etmektedir.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Açıklanan nedenlerle, itiraz konusu kural Anayasa'nın 35. ve 46. maddelerine aykırıdır. İptali gerekir.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Kuralın, Anayasa'nın 6. maddesiyle ilgisi görülmemiştir.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C- Kanun'un, 6353 Sayılı Kanun'un 21. Maddesiyle Eklenen Geçici 11. Maddesinin İncelenmesi</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Başvuru kararında, kuralın yürürlüğe girdiği tarihten önce OSB tarafından tesis edilen işlemlere geçerlilik kazandırılmasının hukuk güvenliği ilkesini ihlal ettiği belirtilerek kuralın, Anayasa'nın 2. maddesine aykırı olduğu ileri sürülmüştür.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35. ve 46. maddeleri yönünden de incelenmiştir.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xml:space="preserve">İtiraz konusu kuralda, maddenin yürürlüğe girdiği 12.7.2012 tarihinden önce Bakanlıkça verilen kamu yararı kararlarının uygulanmasına yönelik olarak OSB tarafından tesis </w:t>
      </w:r>
      <w:r w:rsidRPr="00FC5557">
        <w:rPr>
          <w:rFonts w:ascii="Times New Roman" w:eastAsia="Times New Roman" w:hAnsi="Times New Roman" w:cs="Times New Roman"/>
          <w:color w:val="000000"/>
          <w:sz w:val="24"/>
          <w:szCs w:val="19"/>
          <w:lang w:eastAsia="tr-TR"/>
        </w:rPr>
        <w:lastRenderedPageBreak/>
        <w:t>edilen kamulaştırma işlemlerinin bu Kanun'un 5. maddesi kapsamında kabul edilmesi öngörülmektedir.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4562 sayılı Kanun'un 5. maddesinin birinci fıkrasında yer alan ve OSB'nin kamulaştırma yapmasına olanak sağlayan </w:t>
      </w:r>
      <w:r w:rsidRPr="00FC5557">
        <w:rPr>
          <w:rFonts w:ascii="Times New Roman" w:eastAsia="Times New Roman" w:hAnsi="Times New Roman" w:cs="Times New Roman"/>
          <w:i/>
          <w:iCs/>
          <w:color w:val="000000"/>
          <w:sz w:val="24"/>
          <w:szCs w:val="19"/>
          <w:lang w:eastAsia="tr-TR"/>
        </w:rPr>
        <w:t>''yapabilen veya''</w:t>
      </w:r>
      <w:r w:rsidRPr="00FC5557">
        <w:rPr>
          <w:rFonts w:ascii="Times New Roman" w:eastAsia="Times New Roman" w:hAnsi="Times New Roman" w:cs="Times New Roman"/>
          <w:color w:val="000000"/>
          <w:sz w:val="24"/>
          <w:szCs w:val="19"/>
          <w:lang w:eastAsia="tr-TR"/>
        </w:rPr>
        <w:t> ibaresi Anayasa'nın 35. ve 46. maddelerine aykırı görülerek iptal edilmiş olup yukarıda açıklanan gerekçeler, OSB tarafından geçmişte tesis edilen kamulaştırma işlemlerine geçerlilik kazandıran itiraz konusu kural yönünden de geçerlidir.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Açıklanan nedenlerle, itiraz konusu kural Anayasa'nın 35. ve 46. maddelerine aykırıdır. İptali gerekir.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Kural, Anayasa'nın 35. ve 46. maddelerine aykırı görülerek iptal edildiğinden Anayasa'nın 2. maddesi yönünden incelenmemiştir.</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b/>
          <w:bCs/>
          <w:color w:val="000000"/>
          <w:sz w:val="24"/>
          <w:lang w:eastAsia="tr-TR"/>
        </w:rPr>
        <w:t>VI- YÜRÜRLÜĞÜN DURDURULMASI İSTEMİ</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12.4.2000 günlü, 4562 sayılı Organize Sanayi Bölgeleri Kanunu'nun;</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A- 6353 sayılı Kanun'un 20. maddesiyle değiştirilen 5. maddesinin birinci fıkrasında yer alan </w:t>
      </w:r>
      <w:r w:rsidRPr="00FC5557">
        <w:rPr>
          <w:rFonts w:ascii="Times New Roman" w:eastAsia="Times New Roman" w:hAnsi="Times New Roman" w:cs="Times New Roman"/>
          <w:i/>
          <w:iCs/>
          <w:color w:val="000000"/>
          <w:sz w:val="24"/>
          <w:szCs w:val="19"/>
          <w:lang w:eastAsia="tr-TR"/>
        </w:rPr>
        <w:t>''yapabilen veya''</w:t>
      </w:r>
      <w:r w:rsidRPr="00FC5557">
        <w:rPr>
          <w:rFonts w:ascii="Times New Roman" w:eastAsia="Times New Roman" w:hAnsi="Times New Roman" w:cs="Times New Roman"/>
          <w:color w:val="000000"/>
          <w:sz w:val="24"/>
          <w:szCs w:val="19"/>
          <w:lang w:eastAsia="tr-TR"/>
        </w:rPr>
        <w:t> sözcüklerine,</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 B- 6353 sayılı Kanun'un 21. maddesiyle eklenen geçici 11. maddesine,</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C5557">
        <w:rPr>
          <w:rFonts w:ascii="Times New Roman" w:eastAsia="Times New Roman" w:hAnsi="Times New Roman" w:cs="Times New Roman"/>
          <w:color w:val="000000"/>
          <w:sz w:val="24"/>
          <w:szCs w:val="19"/>
          <w:lang w:eastAsia="tr-TR"/>
        </w:rPr>
        <w:t>yönelik</w:t>
      </w:r>
      <w:proofErr w:type="gramEnd"/>
      <w:r w:rsidRPr="00FC5557">
        <w:rPr>
          <w:rFonts w:ascii="Times New Roman" w:eastAsia="Times New Roman" w:hAnsi="Times New Roman" w:cs="Times New Roman"/>
          <w:color w:val="000000"/>
          <w:sz w:val="24"/>
          <w:szCs w:val="19"/>
          <w:lang w:eastAsia="tr-TR"/>
        </w:rPr>
        <w:t xml:space="preserve"> yürürlüğün durdurulması istemlerinin, koşulları oluşmadığından REDDİNE, 31.10.2013 gününde OYBİRLİĞİYLE karar verilmiştir.</w:t>
      </w:r>
      <w:r w:rsidRPr="00FC5557">
        <w:rPr>
          <w:rFonts w:ascii="Times New Roman" w:eastAsia="Times New Roman" w:hAnsi="Times New Roman" w:cs="Times New Roman"/>
          <w:b/>
          <w:bCs/>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b/>
          <w:bCs/>
          <w:color w:val="000000"/>
          <w:sz w:val="24"/>
          <w:lang w:eastAsia="tr-TR"/>
        </w:rPr>
        <w:t>VII- SONUÇ</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12.4.2000 günlü, 4562 sayılı Organize Sanayi Bölgeleri Kanunu'nun;</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A- 4.7.2012 günlü, 6353 sayılı Kanun'un 20. maddesiyle değiştirilen 5. maddesinin;</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1-  Birinci fıkrasına ilişkin esas incelemenin, fıkrada yer alan  </w:t>
      </w:r>
      <w:r w:rsidRPr="00FC5557">
        <w:rPr>
          <w:rFonts w:ascii="Times New Roman" w:eastAsia="Times New Roman" w:hAnsi="Times New Roman" w:cs="Times New Roman"/>
          <w:i/>
          <w:iCs/>
          <w:color w:val="000000"/>
          <w:sz w:val="24"/>
          <w:szCs w:val="19"/>
          <w:lang w:eastAsia="tr-TR"/>
        </w:rPr>
        <w:t>''yapabilen veya'' </w:t>
      </w:r>
      <w:r w:rsidRPr="00FC5557">
        <w:rPr>
          <w:rFonts w:ascii="Times New Roman" w:eastAsia="Times New Roman" w:hAnsi="Times New Roman" w:cs="Times New Roman"/>
          <w:color w:val="000000"/>
          <w:sz w:val="24"/>
          <w:szCs w:val="19"/>
          <w:lang w:eastAsia="tr-TR"/>
        </w:rPr>
        <w:t>sözcükleri ile sınırlı olarak yapılmasına,</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2-  Birinci fıkrasında yer alan </w:t>
      </w:r>
      <w:r w:rsidRPr="00FC5557">
        <w:rPr>
          <w:rFonts w:ascii="Times New Roman" w:eastAsia="Times New Roman" w:hAnsi="Times New Roman" w:cs="Times New Roman"/>
          <w:i/>
          <w:iCs/>
          <w:color w:val="000000"/>
          <w:sz w:val="24"/>
          <w:szCs w:val="19"/>
          <w:lang w:eastAsia="tr-TR"/>
        </w:rPr>
        <w:t>''yapabilen veya''</w:t>
      </w:r>
      <w:r w:rsidRPr="00FC5557">
        <w:rPr>
          <w:rFonts w:ascii="Times New Roman" w:eastAsia="Times New Roman" w:hAnsi="Times New Roman" w:cs="Times New Roman"/>
          <w:color w:val="000000"/>
          <w:sz w:val="24"/>
          <w:szCs w:val="19"/>
          <w:lang w:eastAsia="tr-TR"/>
        </w:rPr>
        <w:t> sözcüklerinin Anayasa'ya aykırı olduğuna ve İPTALİNE,  </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B- 6353 sayılı Kanun'un 21. maddesiyle eklenen geçici 11. maddesinin Anayasa'ya aykırı olduğuna ve İPTALİNE,</w:t>
      </w:r>
    </w:p>
    <w:p w:rsid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C5557">
        <w:rPr>
          <w:rFonts w:ascii="Times New Roman" w:eastAsia="Times New Roman" w:hAnsi="Times New Roman" w:cs="Times New Roman"/>
          <w:color w:val="000000"/>
          <w:sz w:val="24"/>
          <w:szCs w:val="19"/>
          <w:lang w:eastAsia="tr-TR"/>
        </w:rPr>
        <w:t>31.10.2013 gününde OYBİRLİĞİYLE karar verildi.  </w:t>
      </w: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5557">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C5557" w:rsidRPr="00FC5557" w:rsidTr="00FC5557">
        <w:trPr>
          <w:jc w:val="center"/>
        </w:trPr>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Başkan</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lastRenderedPageBreak/>
              <w:t>Haşim KILIÇ</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lastRenderedPageBreak/>
              <w:t>Başkanvekili</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C5557">
              <w:rPr>
                <w:rFonts w:ascii="Times New Roman" w:eastAsia="Times New Roman" w:hAnsi="Times New Roman" w:cs="Times New Roman"/>
                <w:sz w:val="24"/>
                <w:szCs w:val="19"/>
                <w:lang w:eastAsia="tr-TR"/>
              </w:rPr>
              <w:lastRenderedPageBreak/>
              <w:t>Serruh</w:t>
            </w:r>
            <w:proofErr w:type="spellEnd"/>
            <w:r w:rsidRPr="00FC5557">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lastRenderedPageBreak/>
              <w:t>Başkanvekili</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lastRenderedPageBreak/>
              <w:t>Alparslan ALTAN</w:t>
            </w:r>
          </w:p>
        </w:tc>
      </w:tr>
    </w:tbl>
    <w:p w:rsid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lastRenderedPageBreak/>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C5557" w:rsidRPr="00FC5557" w:rsidTr="00FC5557">
        <w:trPr>
          <w:jc w:val="center"/>
        </w:trPr>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 xml:space="preserve">Osman </w:t>
            </w:r>
            <w:proofErr w:type="spellStart"/>
            <w:r w:rsidRPr="00FC5557">
              <w:rPr>
                <w:rFonts w:ascii="Times New Roman" w:eastAsia="Times New Roman" w:hAnsi="Times New Roman" w:cs="Times New Roman"/>
                <w:sz w:val="24"/>
                <w:szCs w:val="19"/>
                <w:lang w:eastAsia="tr-TR"/>
              </w:rPr>
              <w:t>Alifeyyaz</w:t>
            </w:r>
            <w:proofErr w:type="spellEnd"/>
            <w:r w:rsidRPr="00FC5557">
              <w:rPr>
                <w:rFonts w:ascii="Times New Roman" w:eastAsia="Times New Roman" w:hAnsi="Times New Roman" w:cs="Times New Roman"/>
                <w:sz w:val="24"/>
                <w:szCs w:val="19"/>
                <w:lang w:eastAsia="tr-TR"/>
              </w:rPr>
              <w:t xml:space="preserve"> PAKSÜT</w:t>
            </w:r>
          </w:p>
        </w:tc>
      </w:tr>
    </w:tbl>
    <w:p w:rsid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C5557" w:rsidRPr="00FC5557" w:rsidTr="00FC5557">
        <w:trPr>
          <w:jc w:val="center"/>
        </w:trPr>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Burhan ÜSTÜN</w:t>
            </w:r>
          </w:p>
        </w:tc>
      </w:tr>
    </w:tbl>
    <w:p w:rsid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C5557" w:rsidRPr="00FC5557" w:rsidTr="00FC5557">
        <w:trPr>
          <w:jc w:val="center"/>
        </w:trPr>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C5557">
              <w:rPr>
                <w:rFonts w:ascii="Times New Roman" w:eastAsia="Times New Roman" w:hAnsi="Times New Roman" w:cs="Times New Roman"/>
                <w:sz w:val="24"/>
                <w:szCs w:val="19"/>
                <w:lang w:eastAsia="tr-TR"/>
              </w:rPr>
              <w:t>Hicabi</w:t>
            </w:r>
            <w:proofErr w:type="spellEnd"/>
            <w:r w:rsidRPr="00FC5557">
              <w:rPr>
                <w:rFonts w:ascii="Times New Roman" w:eastAsia="Times New Roman" w:hAnsi="Times New Roman" w:cs="Times New Roman"/>
                <w:sz w:val="24"/>
                <w:szCs w:val="19"/>
                <w:lang w:eastAsia="tr-TR"/>
              </w:rPr>
              <w:t xml:space="preserve"> DURSUN</w:t>
            </w:r>
          </w:p>
        </w:tc>
      </w:tr>
    </w:tbl>
    <w:p w:rsid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C5557" w:rsidRPr="00FC5557" w:rsidTr="00FC5557">
        <w:trPr>
          <w:jc w:val="center"/>
        </w:trPr>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Muammer TOPAL</w:t>
            </w:r>
          </w:p>
        </w:tc>
      </w:tr>
    </w:tbl>
    <w:p w:rsid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p w:rsidR="00FC5557" w:rsidRPr="00FC5557" w:rsidRDefault="00FC5557" w:rsidP="00FC55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FC5557" w:rsidRPr="00FC5557" w:rsidTr="00FC5557">
        <w:trPr>
          <w:jc w:val="center"/>
        </w:trPr>
        <w:tc>
          <w:tcPr>
            <w:tcW w:w="2500"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lastRenderedPageBreak/>
              <w:t>Zühtü ARSLAN</w:t>
            </w:r>
          </w:p>
        </w:tc>
        <w:tc>
          <w:tcPr>
            <w:tcW w:w="2500" w:type="pct"/>
            <w:tcMar>
              <w:top w:w="0" w:type="dxa"/>
              <w:left w:w="70" w:type="dxa"/>
              <w:bottom w:w="0" w:type="dxa"/>
              <w:right w:w="70" w:type="dxa"/>
            </w:tcMar>
            <w:hideMark/>
          </w:tcPr>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lastRenderedPageBreak/>
              <w:t>Üye</w:t>
            </w:r>
          </w:p>
          <w:p w:rsidR="00FC5557" w:rsidRPr="00FC5557" w:rsidRDefault="00FC5557" w:rsidP="00FC5557">
            <w:pPr>
              <w:spacing w:before="100" w:beforeAutospacing="1" w:after="100" w:afterAutospacing="1" w:line="240" w:lineRule="auto"/>
              <w:jc w:val="center"/>
              <w:rPr>
                <w:rFonts w:ascii="Times New Roman" w:eastAsia="Times New Roman" w:hAnsi="Times New Roman" w:cs="Times New Roman"/>
                <w:sz w:val="24"/>
                <w:lang w:eastAsia="tr-TR"/>
              </w:rPr>
            </w:pPr>
            <w:r w:rsidRPr="00FC5557">
              <w:rPr>
                <w:rFonts w:ascii="Times New Roman" w:eastAsia="Times New Roman" w:hAnsi="Times New Roman" w:cs="Times New Roman"/>
                <w:sz w:val="24"/>
                <w:szCs w:val="19"/>
                <w:lang w:eastAsia="tr-TR"/>
              </w:rPr>
              <w:lastRenderedPageBreak/>
              <w:t>M. Emin KUZ</w:t>
            </w:r>
          </w:p>
        </w:tc>
      </w:tr>
    </w:tbl>
    <w:p w:rsidR="00FC5557" w:rsidRPr="00FC5557" w:rsidRDefault="00FC5557" w:rsidP="00FC55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C5557">
        <w:rPr>
          <w:rFonts w:ascii="Times New Roman" w:eastAsia="Times New Roman" w:hAnsi="Times New Roman" w:cs="Times New Roman"/>
          <w:color w:val="000000"/>
          <w:sz w:val="24"/>
          <w:lang w:eastAsia="tr-TR"/>
        </w:rPr>
        <w:lastRenderedPageBreak/>
        <w:t> </w:t>
      </w:r>
    </w:p>
    <w:p w:rsidR="00CE1FB9" w:rsidRPr="00FC5557" w:rsidRDefault="00CE1FB9" w:rsidP="00FC5557">
      <w:pPr>
        <w:spacing w:before="100" w:beforeAutospacing="1" w:after="100" w:afterAutospacing="1" w:line="240" w:lineRule="auto"/>
        <w:ind w:firstLine="709"/>
        <w:jc w:val="both"/>
        <w:rPr>
          <w:rFonts w:ascii="Times New Roman" w:hAnsi="Times New Roman" w:cs="Times New Roman"/>
          <w:sz w:val="24"/>
        </w:rPr>
      </w:pPr>
    </w:p>
    <w:sectPr w:rsidR="00CE1FB9" w:rsidRPr="00FC5557" w:rsidSect="00FC55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F3" w:rsidRDefault="004611F3" w:rsidP="00FC5557">
      <w:pPr>
        <w:spacing w:after="0" w:line="240" w:lineRule="auto"/>
      </w:pPr>
      <w:r>
        <w:separator/>
      </w:r>
    </w:p>
  </w:endnote>
  <w:endnote w:type="continuationSeparator" w:id="0">
    <w:p w:rsidR="004611F3" w:rsidRDefault="004611F3" w:rsidP="00FC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57" w:rsidRDefault="00FC5557" w:rsidP="00B959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5557" w:rsidRDefault="00FC5557" w:rsidP="00FC55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57" w:rsidRPr="00FC5557" w:rsidRDefault="00FC5557" w:rsidP="00B959FA">
    <w:pPr>
      <w:pStyle w:val="Altbilgi"/>
      <w:framePr w:wrap="around" w:vAnchor="text" w:hAnchor="margin" w:xAlign="right" w:y="1"/>
      <w:rPr>
        <w:rStyle w:val="SayfaNumaras"/>
      </w:rPr>
    </w:pPr>
    <w:r w:rsidRPr="00FC5557">
      <w:rPr>
        <w:rStyle w:val="SayfaNumaras"/>
      </w:rPr>
      <w:fldChar w:fldCharType="begin"/>
    </w:r>
    <w:r w:rsidRPr="00FC5557">
      <w:rPr>
        <w:rStyle w:val="SayfaNumaras"/>
      </w:rPr>
      <w:instrText xml:space="preserve">PAGE  </w:instrText>
    </w:r>
    <w:r w:rsidRPr="00FC5557">
      <w:rPr>
        <w:rStyle w:val="SayfaNumaras"/>
      </w:rPr>
      <w:fldChar w:fldCharType="separate"/>
    </w:r>
    <w:r w:rsidR="00C74DD8">
      <w:rPr>
        <w:rStyle w:val="SayfaNumaras"/>
        <w:noProof/>
      </w:rPr>
      <w:t>2</w:t>
    </w:r>
    <w:r w:rsidRPr="00FC5557">
      <w:rPr>
        <w:rStyle w:val="SayfaNumaras"/>
      </w:rPr>
      <w:fldChar w:fldCharType="end"/>
    </w:r>
  </w:p>
  <w:p w:rsidR="00FC5557" w:rsidRPr="00FC5557" w:rsidRDefault="00FC5557" w:rsidP="00FC555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57" w:rsidRDefault="00FC55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F3" w:rsidRDefault="004611F3" w:rsidP="00FC5557">
      <w:pPr>
        <w:spacing w:after="0" w:line="240" w:lineRule="auto"/>
      </w:pPr>
      <w:r>
        <w:separator/>
      </w:r>
    </w:p>
  </w:footnote>
  <w:footnote w:type="continuationSeparator" w:id="0">
    <w:p w:rsidR="004611F3" w:rsidRDefault="004611F3" w:rsidP="00FC5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57" w:rsidRDefault="00FC55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57" w:rsidRDefault="00FC55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/49 </w:t>
    </w:r>
  </w:p>
  <w:p w:rsidR="00FC5557" w:rsidRDefault="00FC55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/125</w:t>
    </w:r>
  </w:p>
  <w:p w:rsidR="00FC5557" w:rsidRPr="00FC5557" w:rsidRDefault="00FC55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57" w:rsidRDefault="00FC55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5E"/>
    <w:rsid w:val="004611F3"/>
    <w:rsid w:val="00C74DD8"/>
    <w:rsid w:val="00CE1FB9"/>
    <w:rsid w:val="00DC535E"/>
    <w:rsid w:val="00FC5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D18BC-CD99-4AA1-BE1E-AA067758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C5557"/>
    <w:rPr>
      <w:color w:val="0000FF"/>
      <w:u w:val="single"/>
    </w:rPr>
  </w:style>
  <w:style w:type="character" w:customStyle="1" w:styleId="msonormal0">
    <w:name w:val="msonormal"/>
    <w:basedOn w:val="VarsaylanParagrafYazTipi"/>
    <w:rsid w:val="00FC5557"/>
  </w:style>
  <w:style w:type="paragraph" w:styleId="KonuBal">
    <w:name w:val="Title"/>
    <w:basedOn w:val="Normal"/>
    <w:link w:val="KonuBalChar"/>
    <w:uiPriority w:val="10"/>
    <w:qFormat/>
    <w:rsid w:val="00FC55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C5557"/>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5557"/>
    <w:rPr>
      <w:b/>
      <w:bCs/>
    </w:rPr>
  </w:style>
  <w:style w:type="character" w:customStyle="1" w:styleId="subtleemphasis">
    <w:name w:val="subtleemphasis"/>
    <w:basedOn w:val="VarsaylanParagrafYazTipi"/>
    <w:rsid w:val="00FC5557"/>
  </w:style>
  <w:style w:type="paragraph" w:styleId="Altbilgi">
    <w:name w:val="footer"/>
    <w:basedOn w:val="Normal"/>
    <w:link w:val="AltbilgiChar"/>
    <w:uiPriority w:val="99"/>
    <w:unhideWhenUsed/>
    <w:rsid w:val="00FC55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FC555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55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5557"/>
  </w:style>
  <w:style w:type="character" w:styleId="SayfaNumaras">
    <w:name w:val="page number"/>
    <w:basedOn w:val="VarsaylanParagrafYazTipi"/>
    <w:uiPriority w:val="99"/>
    <w:semiHidden/>
    <w:unhideWhenUsed/>
    <w:rsid w:val="00FC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2019-02-13T06:40:00Z</dcterms:created>
  <dcterms:modified xsi:type="dcterms:W3CDTF">2019-02-13T06:42:00Z</dcterms:modified>
</cp:coreProperties>
</file>