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1FD" w:rsidRPr="000131FD" w:rsidRDefault="000131FD" w:rsidP="000131FD">
      <w:pPr>
        <w:shd w:val="clear" w:color="auto" w:fill="FFFFFF"/>
        <w:spacing w:before="100" w:after="100" w:line="240" w:lineRule="auto"/>
        <w:jc w:val="center"/>
        <w:rPr>
          <w:rFonts w:ascii="Times New Roman" w:eastAsia="Times New Roman" w:hAnsi="Times New Roman" w:cs="Times New Roman"/>
          <w:color w:val="000000"/>
          <w:sz w:val="24"/>
          <w:szCs w:val="26"/>
          <w:lang w:eastAsia="tr-TR"/>
        </w:rPr>
      </w:pPr>
      <w:r w:rsidRPr="000131FD">
        <w:rPr>
          <w:rFonts w:ascii="Times New Roman" w:eastAsia="Times New Roman" w:hAnsi="Times New Roman" w:cs="Times New Roman"/>
          <w:b/>
          <w:bCs/>
          <w:caps/>
          <w:kern w:val="36"/>
          <w:sz w:val="24"/>
          <w:szCs w:val="30"/>
          <w:lang w:eastAsia="tr-TR"/>
        </w:rPr>
        <w:t>ANAYASA MAHKEMESİ KARARI</w:t>
      </w:r>
      <w:r w:rsidRPr="000131FD">
        <w:rPr>
          <w:rFonts w:ascii="Times New Roman" w:eastAsia="Times New Roman" w:hAnsi="Times New Roman" w:cs="Times New Roman"/>
          <w:color w:val="000000"/>
          <w:sz w:val="24"/>
          <w:szCs w:val="26"/>
          <w:lang w:eastAsia="tr-TR"/>
        </w:rPr>
        <w:t> </w:t>
      </w:r>
    </w:p>
    <w:p w:rsidR="000131FD" w:rsidRP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b/>
          <w:bCs/>
          <w:sz w:val="24"/>
          <w:szCs w:val="19"/>
          <w:lang w:eastAsia="tr-TR"/>
        </w:rPr>
        <w:t> </w:t>
      </w:r>
    </w:p>
    <w:p w:rsidR="000131FD" w:rsidRPr="000131FD" w:rsidRDefault="000131FD" w:rsidP="000131FD">
      <w:pPr>
        <w:shd w:val="clear" w:color="auto" w:fill="FFFFFF"/>
        <w:spacing w:after="0" w:line="240" w:lineRule="auto"/>
        <w:jc w:val="both"/>
        <w:rPr>
          <w:rFonts w:ascii="Times New Roman" w:eastAsia="Times New Roman" w:hAnsi="Times New Roman" w:cs="Times New Roman"/>
          <w:b/>
          <w:bCs/>
          <w:color w:val="000000"/>
          <w:sz w:val="24"/>
          <w:lang w:eastAsia="tr-TR"/>
        </w:rPr>
      </w:pPr>
      <w:r w:rsidRPr="000131FD">
        <w:rPr>
          <w:rFonts w:ascii="Times New Roman" w:eastAsia="Times New Roman" w:hAnsi="Times New Roman" w:cs="Times New Roman"/>
          <w:b/>
          <w:bCs/>
          <w:color w:val="000000"/>
          <w:sz w:val="24"/>
          <w:lang w:eastAsia="tr-TR"/>
        </w:rPr>
        <w:t xml:space="preserve">Esas </w:t>
      </w:r>
      <w:proofErr w:type="gramStart"/>
      <w:r w:rsidRPr="000131FD">
        <w:rPr>
          <w:rFonts w:ascii="Times New Roman" w:eastAsia="Times New Roman" w:hAnsi="Times New Roman" w:cs="Times New Roman"/>
          <w:b/>
          <w:bCs/>
          <w:color w:val="000000"/>
          <w:sz w:val="24"/>
          <w:lang w:eastAsia="tr-TR"/>
        </w:rPr>
        <w:t>Sayısı</w:t>
      </w:r>
      <w:r>
        <w:rPr>
          <w:rFonts w:ascii="Times New Roman" w:eastAsia="Times New Roman" w:hAnsi="Times New Roman" w:cs="Times New Roman"/>
          <w:b/>
          <w:bCs/>
          <w:color w:val="000000"/>
          <w:sz w:val="24"/>
          <w:lang w:eastAsia="tr-TR"/>
        </w:rPr>
        <w:t xml:space="preserve"> </w:t>
      </w:r>
      <w:r w:rsidRPr="000131FD">
        <w:rPr>
          <w:rFonts w:ascii="Times New Roman" w:eastAsia="Times New Roman" w:hAnsi="Times New Roman" w:cs="Times New Roman"/>
          <w:b/>
          <w:bCs/>
          <w:color w:val="000000"/>
          <w:sz w:val="24"/>
          <w:lang w:eastAsia="tr-TR"/>
        </w:rPr>
        <w:t>:</w:t>
      </w:r>
      <w:r>
        <w:rPr>
          <w:rFonts w:ascii="Times New Roman" w:eastAsia="Times New Roman" w:hAnsi="Times New Roman" w:cs="Times New Roman"/>
          <w:b/>
          <w:bCs/>
          <w:color w:val="000000"/>
          <w:sz w:val="24"/>
          <w:lang w:eastAsia="tr-TR"/>
        </w:rPr>
        <w:t xml:space="preserve"> </w:t>
      </w:r>
      <w:r w:rsidRPr="000131FD">
        <w:rPr>
          <w:rFonts w:ascii="Times New Roman" w:eastAsia="Times New Roman" w:hAnsi="Times New Roman" w:cs="Times New Roman"/>
          <w:b/>
          <w:bCs/>
          <w:color w:val="000000"/>
          <w:sz w:val="24"/>
          <w:lang w:eastAsia="tr-TR"/>
        </w:rPr>
        <w:t>2012</w:t>
      </w:r>
      <w:proofErr w:type="gramEnd"/>
      <w:r w:rsidRPr="000131FD">
        <w:rPr>
          <w:rFonts w:ascii="Times New Roman" w:eastAsia="Times New Roman" w:hAnsi="Times New Roman" w:cs="Times New Roman"/>
          <w:b/>
          <w:bCs/>
          <w:color w:val="000000"/>
          <w:sz w:val="24"/>
          <w:lang w:eastAsia="tr-TR"/>
        </w:rPr>
        <w:t>/73</w:t>
      </w:r>
    </w:p>
    <w:p w:rsidR="000131FD" w:rsidRPr="000131FD" w:rsidRDefault="000131FD" w:rsidP="000131FD">
      <w:pPr>
        <w:shd w:val="clear" w:color="auto" w:fill="FFFFFF"/>
        <w:spacing w:after="0" w:line="240" w:lineRule="auto"/>
        <w:jc w:val="both"/>
        <w:rPr>
          <w:rFonts w:ascii="Times New Roman" w:eastAsia="Times New Roman" w:hAnsi="Times New Roman" w:cs="Times New Roman"/>
          <w:b/>
          <w:bCs/>
          <w:color w:val="000000"/>
          <w:sz w:val="24"/>
          <w:lang w:eastAsia="tr-TR"/>
        </w:rPr>
      </w:pPr>
      <w:r w:rsidRPr="000131FD">
        <w:rPr>
          <w:rFonts w:ascii="Times New Roman" w:eastAsia="Times New Roman" w:hAnsi="Times New Roman" w:cs="Times New Roman"/>
          <w:b/>
          <w:bCs/>
          <w:color w:val="000000"/>
          <w:sz w:val="24"/>
          <w:lang w:eastAsia="tr-TR"/>
        </w:rPr>
        <w:t xml:space="preserve">Karar </w:t>
      </w:r>
      <w:proofErr w:type="gramStart"/>
      <w:r w:rsidRPr="000131FD">
        <w:rPr>
          <w:rFonts w:ascii="Times New Roman" w:eastAsia="Times New Roman" w:hAnsi="Times New Roman" w:cs="Times New Roman"/>
          <w:b/>
          <w:bCs/>
          <w:color w:val="000000"/>
          <w:sz w:val="24"/>
          <w:lang w:eastAsia="tr-TR"/>
        </w:rPr>
        <w:t>Sayısı</w:t>
      </w:r>
      <w:r>
        <w:rPr>
          <w:rFonts w:ascii="Times New Roman" w:eastAsia="Times New Roman" w:hAnsi="Times New Roman" w:cs="Times New Roman"/>
          <w:b/>
          <w:bCs/>
          <w:color w:val="000000"/>
          <w:sz w:val="24"/>
          <w:lang w:eastAsia="tr-TR"/>
        </w:rPr>
        <w:t xml:space="preserve"> </w:t>
      </w:r>
      <w:r w:rsidRPr="000131FD">
        <w:rPr>
          <w:rFonts w:ascii="Times New Roman" w:eastAsia="Times New Roman" w:hAnsi="Times New Roman" w:cs="Times New Roman"/>
          <w:b/>
          <w:bCs/>
          <w:color w:val="000000"/>
          <w:sz w:val="24"/>
          <w:lang w:eastAsia="tr-TR"/>
        </w:rPr>
        <w:t>: 2013</w:t>
      </w:r>
      <w:proofErr w:type="gramEnd"/>
      <w:r w:rsidRPr="000131FD">
        <w:rPr>
          <w:rFonts w:ascii="Times New Roman" w:eastAsia="Times New Roman" w:hAnsi="Times New Roman" w:cs="Times New Roman"/>
          <w:b/>
          <w:bCs/>
          <w:color w:val="000000"/>
          <w:sz w:val="24"/>
          <w:lang w:eastAsia="tr-TR"/>
        </w:rPr>
        <w:t>/107</w:t>
      </w:r>
    </w:p>
    <w:p w:rsidR="000131FD" w:rsidRPr="000131FD" w:rsidRDefault="000131FD" w:rsidP="000131FD">
      <w:pPr>
        <w:shd w:val="clear" w:color="auto" w:fill="FFFFFF"/>
        <w:spacing w:after="0" w:line="240" w:lineRule="auto"/>
        <w:jc w:val="both"/>
        <w:rPr>
          <w:rFonts w:ascii="Times New Roman" w:eastAsia="Times New Roman" w:hAnsi="Times New Roman" w:cs="Times New Roman"/>
          <w:b/>
          <w:bCs/>
          <w:color w:val="000000"/>
          <w:sz w:val="24"/>
          <w:lang w:eastAsia="tr-TR"/>
        </w:rPr>
      </w:pPr>
      <w:r w:rsidRPr="000131FD">
        <w:rPr>
          <w:rFonts w:ascii="Times New Roman" w:eastAsia="Times New Roman" w:hAnsi="Times New Roman" w:cs="Times New Roman"/>
          <w:b/>
          <w:bCs/>
          <w:color w:val="000000"/>
          <w:sz w:val="24"/>
          <w:lang w:eastAsia="tr-TR"/>
        </w:rPr>
        <w:t xml:space="preserve">Karar </w:t>
      </w:r>
      <w:proofErr w:type="gramStart"/>
      <w:r w:rsidRPr="000131FD">
        <w:rPr>
          <w:rFonts w:ascii="Times New Roman" w:eastAsia="Times New Roman" w:hAnsi="Times New Roman" w:cs="Times New Roman"/>
          <w:b/>
          <w:bCs/>
          <w:color w:val="000000"/>
          <w:sz w:val="24"/>
          <w:lang w:eastAsia="tr-TR"/>
        </w:rPr>
        <w:t>Günü</w:t>
      </w:r>
      <w:r>
        <w:rPr>
          <w:rFonts w:ascii="Times New Roman" w:eastAsia="Times New Roman" w:hAnsi="Times New Roman" w:cs="Times New Roman"/>
          <w:b/>
          <w:bCs/>
          <w:color w:val="000000"/>
          <w:sz w:val="24"/>
          <w:lang w:eastAsia="tr-TR"/>
        </w:rPr>
        <w:t xml:space="preserve"> </w:t>
      </w:r>
      <w:r w:rsidRPr="000131FD">
        <w:rPr>
          <w:rFonts w:ascii="Times New Roman" w:eastAsia="Times New Roman" w:hAnsi="Times New Roman" w:cs="Times New Roman"/>
          <w:b/>
          <w:bCs/>
          <w:color w:val="000000"/>
          <w:sz w:val="24"/>
          <w:lang w:eastAsia="tr-TR"/>
        </w:rPr>
        <w:t>: 3</w:t>
      </w:r>
      <w:proofErr w:type="gramEnd"/>
      <w:r w:rsidRPr="000131FD">
        <w:rPr>
          <w:rFonts w:ascii="Times New Roman" w:eastAsia="Times New Roman" w:hAnsi="Times New Roman" w:cs="Times New Roman"/>
          <w:b/>
          <w:bCs/>
          <w:color w:val="000000"/>
          <w:sz w:val="24"/>
          <w:lang w:eastAsia="tr-TR"/>
        </w:rPr>
        <w:t>.10.2013</w:t>
      </w:r>
    </w:p>
    <w:p w:rsidR="000131FD" w:rsidRPr="000131FD" w:rsidRDefault="000131FD" w:rsidP="000131F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131FD">
        <w:rPr>
          <w:rFonts w:ascii="Times New Roman" w:eastAsia="Times New Roman" w:hAnsi="Times New Roman" w:cs="Times New Roman"/>
          <w:b/>
          <w:bCs/>
          <w:color w:val="000000"/>
          <w:sz w:val="24"/>
          <w:lang w:eastAsia="tr-TR"/>
        </w:rPr>
        <w:t>R.G. Tarih-</w:t>
      </w:r>
      <w:proofErr w:type="gramStart"/>
      <w:r w:rsidRPr="000131FD">
        <w:rPr>
          <w:rFonts w:ascii="Times New Roman" w:eastAsia="Times New Roman" w:hAnsi="Times New Roman" w:cs="Times New Roman"/>
          <w:b/>
          <w:bCs/>
          <w:color w:val="000000"/>
          <w:sz w:val="24"/>
          <w:lang w:eastAsia="tr-TR"/>
        </w:rPr>
        <w:t>Sayı</w:t>
      </w:r>
      <w:r>
        <w:rPr>
          <w:rFonts w:ascii="Times New Roman" w:eastAsia="Times New Roman" w:hAnsi="Times New Roman" w:cs="Times New Roman"/>
          <w:b/>
          <w:bCs/>
          <w:color w:val="000000"/>
          <w:sz w:val="24"/>
          <w:lang w:eastAsia="tr-TR"/>
        </w:rPr>
        <w:t xml:space="preserve"> </w:t>
      </w:r>
      <w:r w:rsidRPr="000131FD">
        <w:rPr>
          <w:rFonts w:ascii="Times New Roman" w:eastAsia="Times New Roman" w:hAnsi="Times New Roman" w:cs="Times New Roman"/>
          <w:b/>
          <w:bCs/>
          <w:color w:val="000000"/>
          <w:sz w:val="24"/>
          <w:lang w:eastAsia="tr-TR"/>
        </w:rPr>
        <w:t>: 27</w:t>
      </w:r>
      <w:proofErr w:type="gramEnd"/>
      <w:r w:rsidRPr="000131FD">
        <w:rPr>
          <w:rFonts w:ascii="Times New Roman" w:eastAsia="Times New Roman" w:hAnsi="Times New Roman" w:cs="Times New Roman"/>
          <w:b/>
          <w:bCs/>
          <w:color w:val="000000"/>
          <w:sz w:val="24"/>
          <w:lang w:eastAsia="tr-TR"/>
        </w:rPr>
        <w:t>.3.2014-28954</w:t>
      </w:r>
      <w:r w:rsidRPr="000131FD">
        <w:rPr>
          <w:rFonts w:ascii="Times New Roman" w:eastAsia="Times New Roman" w:hAnsi="Times New Roman" w:cs="Times New Roman"/>
          <w:b/>
          <w:bCs/>
          <w:color w:val="000000"/>
          <w:sz w:val="24"/>
          <w:lang w:eastAsia="tr-TR"/>
        </w:rPr>
        <w:t> </w:t>
      </w:r>
    </w:p>
    <w:p w:rsid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p>
    <w:p w:rsid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0131FD">
        <w:rPr>
          <w:rFonts w:ascii="Times New Roman" w:eastAsia="Times New Roman" w:hAnsi="Times New Roman" w:cs="Times New Roman"/>
          <w:b/>
          <w:bCs/>
          <w:color w:val="000000"/>
          <w:sz w:val="24"/>
          <w:lang w:eastAsia="tr-TR"/>
        </w:rPr>
        <w:t xml:space="preserve">İPTAL DAVASINI </w:t>
      </w:r>
      <w:proofErr w:type="gramStart"/>
      <w:r w:rsidRPr="000131FD">
        <w:rPr>
          <w:rFonts w:ascii="Times New Roman" w:eastAsia="Times New Roman" w:hAnsi="Times New Roman" w:cs="Times New Roman"/>
          <w:b/>
          <w:bCs/>
          <w:color w:val="000000"/>
          <w:sz w:val="24"/>
          <w:lang w:eastAsia="tr-TR"/>
        </w:rPr>
        <w:t>AÇAN :</w:t>
      </w:r>
      <w:r w:rsidRPr="000131FD">
        <w:rPr>
          <w:rFonts w:ascii="Times New Roman" w:eastAsia="Times New Roman" w:hAnsi="Times New Roman" w:cs="Times New Roman"/>
          <w:b/>
          <w:bCs/>
          <w:color w:val="000000"/>
          <w:sz w:val="24"/>
          <w:szCs w:val="19"/>
          <w:lang w:eastAsia="tr-TR"/>
        </w:rPr>
        <w:t> </w:t>
      </w:r>
      <w:r w:rsidRPr="000131FD">
        <w:rPr>
          <w:rFonts w:ascii="Times New Roman" w:eastAsia="Times New Roman" w:hAnsi="Times New Roman" w:cs="Times New Roman"/>
          <w:color w:val="000000"/>
          <w:sz w:val="24"/>
          <w:szCs w:val="19"/>
          <w:lang w:eastAsia="tr-TR"/>
        </w:rPr>
        <w:t>Türkiye</w:t>
      </w:r>
      <w:proofErr w:type="gramEnd"/>
      <w:r w:rsidRPr="000131FD">
        <w:rPr>
          <w:rFonts w:ascii="Times New Roman" w:eastAsia="Times New Roman" w:hAnsi="Times New Roman" w:cs="Times New Roman"/>
          <w:color w:val="000000"/>
          <w:sz w:val="24"/>
          <w:szCs w:val="19"/>
          <w:lang w:eastAsia="tr-TR"/>
        </w:rPr>
        <w:t xml:space="preserve"> Büyük Millet Meclisi üyeleri Emine Ülker TARHAN ve M. Akif HAMZAÇEBİ ile birlikte 119 milletvekili</w:t>
      </w:r>
    </w:p>
    <w:p w:rsid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0131FD">
        <w:rPr>
          <w:rFonts w:ascii="Times New Roman" w:eastAsia="Times New Roman" w:hAnsi="Times New Roman" w:cs="Times New Roman"/>
          <w:b/>
          <w:bCs/>
          <w:color w:val="000000"/>
          <w:sz w:val="24"/>
          <w:lang w:eastAsia="tr-TR"/>
        </w:rPr>
        <w:t>İPTAL DAVASININ KONUSU :</w:t>
      </w:r>
      <w:r w:rsidRPr="000131FD">
        <w:rPr>
          <w:rFonts w:ascii="Times New Roman" w:eastAsia="Times New Roman" w:hAnsi="Times New Roman" w:cs="Times New Roman"/>
          <w:b/>
          <w:bCs/>
          <w:color w:val="000000"/>
          <w:sz w:val="24"/>
          <w:szCs w:val="19"/>
          <w:lang w:eastAsia="tr-TR"/>
        </w:rPr>
        <w:t> </w:t>
      </w:r>
      <w:r w:rsidRPr="000131FD">
        <w:rPr>
          <w:rFonts w:ascii="Times New Roman" w:eastAsia="Times New Roman" w:hAnsi="Times New Roman" w:cs="Times New Roman"/>
          <w:color w:val="000000"/>
          <w:sz w:val="24"/>
          <w:szCs w:val="19"/>
          <w:lang w:eastAsia="tr-TR"/>
        </w:rPr>
        <w:t>26.4.2012 günlü, 6300 sayılı Bazı Kanunlar ile Kamu Gözetimi, Muhasebe ve Denetim Standartları Kurumunun Teşkilat ve Görevleri Hakkında Kanun Hükmünde Kararnamede Değişiklik Yapılmasına Dair Kanun’un 10. maddesiyle, 24.11.1994 günlü, 4046 sayılı Özelleştirme Uygulamaları Hakkında Kanun’a eklenen ek 5. maddenin </w:t>
      </w:r>
      <w:r w:rsidRPr="000131FD">
        <w:rPr>
          <w:rFonts w:ascii="Times New Roman" w:eastAsia="Times New Roman" w:hAnsi="Times New Roman" w:cs="Times New Roman"/>
          <w:i/>
          <w:iCs/>
          <w:color w:val="000000"/>
          <w:sz w:val="24"/>
          <w:szCs w:val="19"/>
          <w:lang w:eastAsia="tr-TR"/>
        </w:rPr>
        <w:t>“…özelleştirme uygulamaları sonucunda kuruluşların nihai devir sözleşmelerinin imzalanarak devir ve teslim işlemlerinin tamamlanmasından sonra özelleştirme işlemlerinin bütün sonuçlarıyla birlikte tamamlanmış bulunması, söz konusu kuruluşları devralanlar tarafından üretim, yatırım, modernizasyon, istihdam ve bunlara bağlı her türlü hukuki, ticari ve mali tasarruflarda bulunulması nedeniyle oluşacak fiili imkansızlık karşısında geri dönülemeyecek bir yapının ortaya çıkması halinde yargı kararlarının…”</w:t>
      </w:r>
      <w:r w:rsidRPr="000131FD">
        <w:rPr>
          <w:rFonts w:ascii="Times New Roman" w:eastAsia="Times New Roman" w:hAnsi="Times New Roman" w:cs="Times New Roman"/>
          <w:color w:val="000000"/>
          <w:sz w:val="24"/>
          <w:szCs w:val="19"/>
          <w:lang w:eastAsia="tr-TR"/>
        </w:rPr>
        <w:t> bölümünün, Anayasa’nın Başlangıç’ı ile 2</w:t>
      </w:r>
      <w:proofErr w:type="gramStart"/>
      <w:r w:rsidRPr="000131FD">
        <w:rPr>
          <w:rFonts w:ascii="Times New Roman" w:eastAsia="Times New Roman" w:hAnsi="Times New Roman" w:cs="Times New Roman"/>
          <w:color w:val="000000"/>
          <w:sz w:val="24"/>
          <w:szCs w:val="19"/>
          <w:lang w:eastAsia="tr-TR"/>
        </w:rPr>
        <w:t>.,</w:t>
      </w:r>
      <w:proofErr w:type="gramEnd"/>
      <w:r w:rsidRPr="000131FD">
        <w:rPr>
          <w:rFonts w:ascii="Times New Roman" w:eastAsia="Times New Roman" w:hAnsi="Times New Roman" w:cs="Times New Roman"/>
          <w:color w:val="000000"/>
          <w:sz w:val="24"/>
          <w:szCs w:val="19"/>
          <w:lang w:eastAsia="tr-TR"/>
        </w:rPr>
        <w:t xml:space="preserve"> 6., 9., 11., 125. ve 138. maddelerine aykırılığı ileri sürülerek iptaline ve yürürlüğünün durdurulmasına karar verilmesi istemidir.</w:t>
      </w:r>
    </w:p>
    <w:p w:rsid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0131FD">
        <w:rPr>
          <w:rFonts w:ascii="Times New Roman" w:eastAsia="Times New Roman" w:hAnsi="Times New Roman" w:cs="Times New Roman"/>
          <w:b/>
          <w:bCs/>
          <w:color w:val="000000"/>
          <w:sz w:val="24"/>
          <w:lang w:eastAsia="tr-TR"/>
        </w:rPr>
        <w:t>II- YASA METİNLERİ</w:t>
      </w:r>
    </w:p>
    <w:p w:rsid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b/>
          <w:bCs/>
          <w:sz w:val="24"/>
          <w:szCs w:val="26"/>
          <w:lang w:eastAsia="tr-TR"/>
        </w:rPr>
      </w:pPr>
      <w:r w:rsidRPr="000131FD">
        <w:rPr>
          <w:rFonts w:ascii="Times New Roman" w:eastAsia="Times New Roman" w:hAnsi="Times New Roman" w:cs="Times New Roman"/>
          <w:b/>
          <w:bCs/>
          <w:sz w:val="24"/>
          <w:lang w:eastAsia="tr-TR"/>
        </w:rPr>
        <w:t>A- İptali İstenilen Yasa Kuralı</w:t>
      </w:r>
    </w:p>
    <w:p w:rsid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131FD">
        <w:rPr>
          <w:rFonts w:ascii="Times New Roman" w:eastAsia="Times New Roman" w:hAnsi="Times New Roman" w:cs="Times New Roman"/>
          <w:color w:val="000000"/>
          <w:sz w:val="24"/>
          <w:szCs w:val="19"/>
          <w:lang w:eastAsia="tr-TR"/>
        </w:rPr>
        <w:t>Kanun’un 10. maddesiyle, 4046 sayılı Kanun’a eklenen ve dava konusu bölümü de içeren ek 5. madde şöyledir:</w:t>
      </w:r>
    </w:p>
    <w:p w:rsid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0131FD">
        <w:rPr>
          <w:rFonts w:ascii="Times New Roman" w:eastAsia="Times New Roman" w:hAnsi="Times New Roman" w:cs="Times New Roman"/>
          <w:b/>
          <w:bCs/>
          <w:color w:val="000000"/>
          <w:sz w:val="24"/>
          <w:szCs w:val="19"/>
          <w:lang w:eastAsia="tr-TR"/>
        </w:rPr>
        <w:t>“</w:t>
      </w:r>
      <w:r w:rsidRPr="000131FD">
        <w:rPr>
          <w:rFonts w:ascii="Times New Roman" w:eastAsia="Times New Roman" w:hAnsi="Times New Roman" w:cs="Times New Roman"/>
          <w:i/>
          <w:iCs/>
          <w:color w:val="000000"/>
          <w:sz w:val="24"/>
          <w:szCs w:val="19"/>
          <w:lang w:eastAsia="tr-TR"/>
        </w:rPr>
        <w:t>Ek Madde 5-</w:t>
      </w:r>
      <w:r w:rsidRPr="000131FD">
        <w:rPr>
          <w:rFonts w:ascii="Times New Roman" w:eastAsia="Times New Roman" w:hAnsi="Times New Roman" w:cs="Times New Roman"/>
          <w:b/>
          <w:bCs/>
          <w:i/>
          <w:iCs/>
          <w:color w:val="000000"/>
          <w:sz w:val="24"/>
          <w:szCs w:val="19"/>
          <w:lang w:eastAsia="tr-TR"/>
        </w:rPr>
        <w:t> </w:t>
      </w:r>
      <w:r w:rsidRPr="000131FD">
        <w:rPr>
          <w:rFonts w:ascii="Times New Roman" w:eastAsia="Times New Roman" w:hAnsi="Times New Roman" w:cs="Times New Roman"/>
          <w:i/>
          <w:iCs/>
          <w:color w:val="000000"/>
          <w:sz w:val="24"/>
          <w:szCs w:val="19"/>
          <w:lang w:eastAsia="tr-TR"/>
        </w:rPr>
        <w:t xml:space="preserve">Tabii afetler nedeniyle zarar gören çiftçilerin özelleştirme kapsam ve programındaki Türkiye Şeker Fabrikaları </w:t>
      </w:r>
      <w:proofErr w:type="spellStart"/>
      <w:r w:rsidRPr="000131FD">
        <w:rPr>
          <w:rFonts w:ascii="Times New Roman" w:eastAsia="Times New Roman" w:hAnsi="Times New Roman" w:cs="Times New Roman"/>
          <w:i/>
          <w:iCs/>
          <w:color w:val="000000"/>
          <w:sz w:val="24"/>
          <w:szCs w:val="19"/>
          <w:lang w:eastAsia="tr-TR"/>
        </w:rPr>
        <w:t>A.Ş.’ye</w:t>
      </w:r>
      <w:proofErr w:type="spellEnd"/>
      <w:r w:rsidRPr="000131FD">
        <w:rPr>
          <w:rFonts w:ascii="Times New Roman" w:eastAsia="Times New Roman" w:hAnsi="Times New Roman" w:cs="Times New Roman"/>
          <w:i/>
          <w:iCs/>
          <w:color w:val="000000"/>
          <w:sz w:val="24"/>
          <w:szCs w:val="19"/>
          <w:lang w:eastAsia="tr-TR"/>
        </w:rPr>
        <w:t xml:space="preserve"> olan borçlarının vade farkı alınmaksızın ertelenmesi veya </w:t>
      </w:r>
      <w:proofErr w:type="spellStart"/>
      <w:r w:rsidRPr="000131FD">
        <w:rPr>
          <w:rFonts w:ascii="Times New Roman" w:eastAsia="Times New Roman" w:hAnsi="Times New Roman" w:cs="Times New Roman"/>
          <w:i/>
          <w:iCs/>
          <w:color w:val="000000"/>
          <w:sz w:val="24"/>
          <w:szCs w:val="19"/>
          <w:lang w:eastAsia="tr-TR"/>
        </w:rPr>
        <w:t>vadelendirilmesi</w:t>
      </w:r>
      <w:proofErr w:type="spellEnd"/>
      <w:r w:rsidRPr="000131FD">
        <w:rPr>
          <w:rFonts w:ascii="Times New Roman" w:eastAsia="Times New Roman" w:hAnsi="Times New Roman" w:cs="Times New Roman"/>
          <w:i/>
          <w:iCs/>
          <w:color w:val="000000"/>
          <w:sz w:val="24"/>
          <w:szCs w:val="19"/>
          <w:lang w:eastAsia="tr-TR"/>
        </w:rPr>
        <w:t xml:space="preserve"> ile</w:t>
      </w:r>
      <w:r w:rsidRPr="000131FD">
        <w:rPr>
          <w:rFonts w:ascii="Times New Roman" w:eastAsia="Times New Roman" w:hAnsi="Times New Roman" w:cs="Times New Roman"/>
          <w:b/>
          <w:bCs/>
          <w:i/>
          <w:iCs/>
          <w:color w:val="000000"/>
          <w:sz w:val="24"/>
          <w:szCs w:val="19"/>
          <w:lang w:eastAsia="tr-TR"/>
        </w:rPr>
        <w:t> özelleştirme uygulamaları sonucunda kuruluşların nihai devir sözleşmelerinin imzalanarak devir ve teslim işlemlerinin tamamlanmasından sonra özelleştirme işlemlerinin bütün sonuçlarıyla birlikte tamamlanmış bulunması, söz konusu kuruluşları devralanlar tarafından üretim, yatırım, modernizasyon, istihdam ve bunlara bağlı her türlü hukuki, ticari ve mali tasarruflarda bulunulması nedeniyle oluşacak fiili imkânsızlık karşısında geri dönülemeyecek bir yapının ortaya çıkması halinde yargı kararlarının </w:t>
      </w:r>
      <w:r w:rsidRPr="000131FD">
        <w:rPr>
          <w:rFonts w:ascii="Times New Roman" w:eastAsia="Times New Roman" w:hAnsi="Times New Roman" w:cs="Times New Roman"/>
          <w:i/>
          <w:iCs/>
          <w:color w:val="000000"/>
          <w:sz w:val="24"/>
          <w:szCs w:val="19"/>
          <w:lang w:eastAsia="tr-TR"/>
        </w:rPr>
        <w:t>uygulanmasına yönelik olarak, Bakanlar Kurulu tesis edilecek iş ve işlemler konusunda karar almaya yetkilidir.</w:t>
      </w:r>
      <w:r w:rsidRPr="000131FD">
        <w:rPr>
          <w:rFonts w:ascii="Times New Roman" w:eastAsia="Times New Roman" w:hAnsi="Times New Roman" w:cs="Times New Roman"/>
          <w:color w:val="000000"/>
          <w:sz w:val="24"/>
          <w:szCs w:val="19"/>
          <w:lang w:eastAsia="tr-TR"/>
        </w:rPr>
        <w:t>”</w:t>
      </w:r>
      <w:proofErr w:type="gramEnd"/>
    </w:p>
    <w:p w:rsid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b/>
          <w:bCs/>
          <w:sz w:val="24"/>
          <w:szCs w:val="26"/>
          <w:lang w:eastAsia="tr-TR"/>
        </w:rPr>
      </w:pPr>
      <w:r w:rsidRPr="000131FD">
        <w:rPr>
          <w:rFonts w:ascii="Times New Roman" w:eastAsia="Times New Roman" w:hAnsi="Times New Roman" w:cs="Times New Roman"/>
          <w:b/>
          <w:bCs/>
          <w:sz w:val="24"/>
          <w:lang w:eastAsia="tr-TR"/>
        </w:rPr>
        <w:t>B- Dayanılan Anayasa Kuralları</w:t>
      </w:r>
    </w:p>
    <w:p w:rsid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131FD">
        <w:rPr>
          <w:rFonts w:ascii="Times New Roman" w:eastAsia="Times New Roman" w:hAnsi="Times New Roman" w:cs="Times New Roman"/>
          <w:color w:val="000000"/>
          <w:sz w:val="24"/>
          <w:szCs w:val="19"/>
          <w:lang w:eastAsia="tr-TR"/>
        </w:rPr>
        <w:t>Dava dilekçesinde, Anayasa’nın Başlangıç’ı ile 2</w:t>
      </w:r>
      <w:proofErr w:type="gramStart"/>
      <w:r w:rsidRPr="000131FD">
        <w:rPr>
          <w:rFonts w:ascii="Times New Roman" w:eastAsia="Times New Roman" w:hAnsi="Times New Roman" w:cs="Times New Roman"/>
          <w:color w:val="000000"/>
          <w:sz w:val="24"/>
          <w:szCs w:val="19"/>
          <w:lang w:eastAsia="tr-TR"/>
        </w:rPr>
        <w:t>.,</w:t>
      </w:r>
      <w:proofErr w:type="gramEnd"/>
      <w:r w:rsidRPr="000131FD">
        <w:rPr>
          <w:rFonts w:ascii="Times New Roman" w:eastAsia="Times New Roman" w:hAnsi="Times New Roman" w:cs="Times New Roman"/>
          <w:color w:val="000000"/>
          <w:sz w:val="24"/>
          <w:szCs w:val="19"/>
          <w:lang w:eastAsia="tr-TR"/>
        </w:rPr>
        <w:t xml:space="preserve"> 6., 9., 11., 125. ve 138. maddelerine dayanılmıştır.</w:t>
      </w:r>
    </w:p>
    <w:p w:rsid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aps/>
          <w:sz w:val="24"/>
          <w:szCs w:val="26"/>
          <w:lang w:eastAsia="tr-TR"/>
        </w:rPr>
      </w:pPr>
      <w:r w:rsidRPr="000131FD">
        <w:rPr>
          <w:rFonts w:ascii="Times New Roman" w:eastAsia="Times New Roman" w:hAnsi="Times New Roman" w:cs="Times New Roman"/>
          <w:b/>
          <w:bCs/>
          <w:caps/>
          <w:sz w:val="24"/>
          <w:lang w:eastAsia="tr-TR"/>
        </w:rPr>
        <w:lastRenderedPageBreak/>
        <w:t>III- İLK İNCELEME</w:t>
      </w:r>
    </w:p>
    <w:p w:rsid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0131FD">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0131FD">
        <w:rPr>
          <w:rFonts w:ascii="Times New Roman" w:eastAsia="Times New Roman" w:hAnsi="Times New Roman" w:cs="Times New Roman"/>
          <w:color w:val="000000"/>
          <w:sz w:val="24"/>
          <w:szCs w:val="19"/>
          <w:lang w:eastAsia="tr-TR"/>
        </w:rPr>
        <w:t>Serruh</w:t>
      </w:r>
      <w:proofErr w:type="spellEnd"/>
      <w:r w:rsidRPr="000131FD">
        <w:rPr>
          <w:rFonts w:ascii="Times New Roman" w:eastAsia="Times New Roman" w:hAnsi="Times New Roman" w:cs="Times New Roman"/>
          <w:color w:val="000000"/>
          <w:sz w:val="24"/>
          <w:szCs w:val="19"/>
          <w:lang w:eastAsia="tr-TR"/>
        </w:rPr>
        <w:t xml:space="preserve"> KALELİ, Alparslan ALTAN, Fulya KANTARCIOĞLU, Mehmet ERTEN, Serdar ÖZGÜLDÜR, Osman </w:t>
      </w:r>
      <w:proofErr w:type="spellStart"/>
      <w:r w:rsidRPr="000131FD">
        <w:rPr>
          <w:rFonts w:ascii="Times New Roman" w:eastAsia="Times New Roman" w:hAnsi="Times New Roman" w:cs="Times New Roman"/>
          <w:color w:val="000000"/>
          <w:sz w:val="24"/>
          <w:szCs w:val="19"/>
          <w:lang w:eastAsia="tr-TR"/>
        </w:rPr>
        <w:t>Alifeyyaz</w:t>
      </w:r>
      <w:proofErr w:type="spellEnd"/>
      <w:r w:rsidRPr="000131FD">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0131FD">
        <w:rPr>
          <w:rFonts w:ascii="Times New Roman" w:eastAsia="Times New Roman" w:hAnsi="Times New Roman" w:cs="Times New Roman"/>
          <w:color w:val="000000"/>
          <w:sz w:val="24"/>
          <w:szCs w:val="19"/>
          <w:lang w:eastAsia="tr-TR"/>
        </w:rPr>
        <w:t>Hicabi</w:t>
      </w:r>
      <w:proofErr w:type="spellEnd"/>
      <w:r w:rsidRPr="000131FD">
        <w:rPr>
          <w:rFonts w:ascii="Times New Roman" w:eastAsia="Times New Roman" w:hAnsi="Times New Roman" w:cs="Times New Roman"/>
          <w:color w:val="000000"/>
          <w:sz w:val="24"/>
          <w:szCs w:val="19"/>
          <w:lang w:eastAsia="tr-TR"/>
        </w:rPr>
        <w:t xml:space="preserve"> DURSUN, Celal Mümtaz AKINCI, Erdal TERCAN, Muammer TOPAL ve Zühtü </w:t>
      </w:r>
      <w:proofErr w:type="spellStart"/>
      <w:r w:rsidRPr="000131FD">
        <w:rPr>
          <w:rFonts w:ascii="Times New Roman" w:eastAsia="Times New Roman" w:hAnsi="Times New Roman" w:cs="Times New Roman"/>
          <w:color w:val="000000"/>
          <w:sz w:val="24"/>
          <w:szCs w:val="19"/>
          <w:lang w:eastAsia="tr-TR"/>
        </w:rPr>
        <w:t>ARSLAN’ın</w:t>
      </w:r>
      <w:proofErr w:type="spellEnd"/>
      <w:r w:rsidRPr="000131FD">
        <w:rPr>
          <w:rFonts w:ascii="Times New Roman" w:eastAsia="Times New Roman" w:hAnsi="Times New Roman" w:cs="Times New Roman"/>
          <w:color w:val="000000"/>
          <w:sz w:val="24"/>
          <w:szCs w:val="19"/>
          <w:lang w:eastAsia="tr-TR"/>
        </w:rPr>
        <w:t xml:space="preserve"> katılımlarıyla 18.7.2012 gününde yapılan ilk inceleme toplantısında, dosyada eksiklik bulunmadığından işin esasının incelenmesine, yürürlüğü durdurma isteminin esas inceleme aşamasında karara bağlanmasına OYBİRLİĞİYLE karar verilmiştir.</w:t>
      </w:r>
      <w:proofErr w:type="gramEnd"/>
    </w:p>
    <w:p w:rsid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aps/>
          <w:sz w:val="24"/>
          <w:szCs w:val="26"/>
          <w:lang w:eastAsia="tr-TR"/>
        </w:rPr>
      </w:pPr>
      <w:r w:rsidRPr="000131FD">
        <w:rPr>
          <w:rFonts w:ascii="Times New Roman" w:eastAsia="Times New Roman" w:hAnsi="Times New Roman" w:cs="Times New Roman"/>
          <w:b/>
          <w:bCs/>
          <w:caps/>
          <w:sz w:val="24"/>
          <w:lang w:eastAsia="tr-TR"/>
        </w:rPr>
        <w:t>IV- ESASIN İNCELENMESİ</w:t>
      </w:r>
    </w:p>
    <w:p w:rsid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0131FD">
        <w:rPr>
          <w:rFonts w:ascii="Times New Roman" w:eastAsia="Times New Roman" w:hAnsi="Times New Roman" w:cs="Times New Roman"/>
          <w:color w:val="000000"/>
          <w:sz w:val="24"/>
          <w:szCs w:val="19"/>
          <w:lang w:eastAsia="tr-TR"/>
        </w:rPr>
        <w:t xml:space="preserve">Dava dilekçesi ve ekleri, işin esasına ilişkin Raportör Sinan ÇINAR tarafından hazırlanan esas inceleme raporu, iptali istenilen yasa kuralı, dayanılan Anayasa kuralları ve bunların gerekçeleri ile diğer yasama belgeleri okunup incelendikten ve Anayasa’nın 149. maddesinin altıncı fıkrası ile 6216 sayılı Anayasa Mahkemesinin Kuruluşu ve Yargılama Usulleri Hakkında Kanun’un 43. maddesinin (1) numaralı fıkrası gereğince konu hakkında bilgi alınması için çağrılan Başbakanlık Özelleştirme İdaresi Başkanvekili Ahmet AKSU, 1. Hukuk Müşaviri Vekili Nadir AKSOY ve Hukuk Müşaviri Müzeyyen </w:t>
      </w:r>
      <w:proofErr w:type="spellStart"/>
      <w:r w:rsidRPr="000131FD">
        <w:rPr>
          <w:rFonts w:ascii="Times New Roman" w:eastAsia="Times New Roman" w:hAnsi="Times New Roman" w:cs="Times New Roman"/>
          <w:color w:val="000000"/>
          <w:sz w:val="24"/>
          <w:szCs w:val="19"/>
          <w:lang w:eastAsia="tr-TR"/>
        </w:rPr>
        <w:t>EKMEKÇİ’nin</w:t>
      </w:r>
      <w:proofErr w:type="spellEnd"/>
      <w:r w:rsidRPr="000131FD">
        <w:rPr>
          <w:rFonts w:ascii="Times New Roman" w:eastAsia="Times New Roman" w:hAnsi="Times New Roman" w:cs="Times New Roman"/>
          <w:color w:val="000000"/>
          <w:sz w:val="24"/>
          <w:szCs w:val="19"/>
          <w:lang w:eastAsia="tr-TR"/>
        </w:rPr>
        <w:t>  2.10.2013 gününde yaptıkları sözlü açıklamaları dinlendikten sonra gereği görüşülüp düşünüldü:</w:t>
      </w:r>
      <w:proofErr w:type="gramEnd"/>
    </w:p>
    <w:p w:rsid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131FD">
        <w:rPr>
          <w:rFonts w:ascii="Times New Roman" w:eastAsia="Times New Roman" w:hAnsi="Times New Roman" w:cs="Times New Roman"/>
          <w:color w:val="000000"/>
          <w:sz w:val="24"/>
          <w:szCs w:val="19"/>
          <w:lang w:eastAsia="tr-TR"/>
        </w:rPr>
        <w:t>Dava dilekçesinde, iptali istenilen düzenleme ile bağımsız mahkemelerce verilmiş yargı kararlarının Bakanlar Kurulu kararına dayalı olarak uygulanmadığı, hukuka aykırılığı yargı kararı ile tescil edilmiş olan iş ve işlemlerin yargı kararlarına rağmen sürdürüldüğü, Bakanlar Kurulu kararlarıyla değiştirilmesinin öngörüldüğü, özelleştirme işlemlerinin iptaline ilişkin yargı kararlarının geciktirildiği, böylece yargı kararlarına uyulmayarak yargı kararlarının değiştirildiği, yargı yolu açık olan özelleştirme iş ve işlemlerinde son sözü söyleme yetkisinin Bakanlar Kuruluna verilmek suretiyle yargı yoluna başvurulmasının anlamsızlaştırıldığı, özelleştirme iş ve işlemleri sonucunda verilen yargı kararlarının uygulanması konusunda Bakanlar Kuruluna kaynağını Anayasa’dan almayan yetkiler verildiği, özelleştirme iş ve işlemlerinde yargı yetkisinin kullanımının ortadan kaldırılarak egemenliğin bütünüyle yürütme organında merkezîleştirildiği belirtilerek kuralın, Anayasa’nın Başlangıç’ı ile 2</w:t>
      </w:r>
      <w:proofErr w:type="gramStart"/>
      <w:r w:rsidRPr="000131FD">
        <w:rPr>
          <w:rFonts w:ascii="Times New Roman" w:eastAsia="Times New Roman" w:hAnsi="Times New Roman" w:cs="Times New Roman"/>
          <w:color w:val="000000"/>
          <w:sz w:val="24"/>
          <w:szCs w:val="19"/>
          <w:lang w:eastAsia="tr-TR"/>
        </w:rPr>
        <w:t>.,</w:t>
      </w:r>
      <w:proofErr w:type="gramEnd"/>
      <w:r w:rsidRPr="000131FD">
        <w:rPr>
          <w:rFonts w:ascii="Times New Roman" w:eastAsia="Times New Roman" w:hAnsi="Times New Roman" w:cs="Times New Roman"/>
          <w:color w:val="000000"/>
          <w:sz w:val="24"/>
          <w:szCs w:val="19"/>
          <w:lang w:eastAsia="tr-TR"/>
        </w:rPr>
        <w:t xml:space="preserve"> 6., 9., 11., 125. ve 138. maddelerine aykırı olduğu ileri sürülmüştür.</w:t>
      </w:r>
    </w:p>
    <w:p w:rsidR="000131FD" w:rsidRP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0131FD">
        <w:rPr>
          <w:rFonts w:ascii="Times New Roman" w:eastAsia="Times New Roman" w:hAnsi="Times New Roman" w:cs="Times New Roman"/>
          <w:color w:val="000000"/>
          <w:sz w:val="24"/>
          <w:szCs w:val="19"/>
          <w:lang w:eastAsia="tr-TR"/>
        </w:rPr>
        <w:t xml:space="preserve">Dava konusu kuralda, özelleştirme uygulamaları sonucunda kuruluşların nihai devir sözleşmelerinin imzalanarak devir ve teslim işlemlerinin tamamlanmasından sonra özelleştirme işlemlerinin bütün sonuçlarıyla birlikte tamamlanmış bulunması durumunda, söz konusu kuruluşları devralanlar tarafından üretim, yatırım, modernizasyon, istihdam ve bunlara bağlı her türlü hukuki, ticari ve mali tasarruflarda bulunulması nedeniyle oluşacak fiili imkânsızlık karşısında geri dönülemeyecek bir yapının ortaya çıkması hâlinde, yargı kararlarının uygulanmasına yönelik olarak, Bakanlar Kurulunun tesis edilecek iş ve işlemler konusunda karar almaya yetkili olduğu belirtilmiştir. </w:t>
      </w:r>
      <w:proofErr w:type="gramEnd"/>
      <w:r w:rsidRPr="000131FD">
        <w:rPr>
          <w:rFonts w:ascii="Times New Roman" w:eastAsia="Times New Roman" w:hAnsi="Times New Roman" w:cs="Times New Roman"/>
          <w:color w:val="000000"/>
          <w:sz w:val="24"/>
          <w:szCs w:val="19"/>
          <w:lang w:eastAsia="tr-TR"/>
        </w:rPr>
        <w:t>Böylece, iptale konu düzenleme ile özelleştirme işlemlerinin bütün sonuçlarıyla birlikte tamamlanması suretiyle özelleştirme uygulamaları sona eren kuruluşlar hakkında verilen yargı kararlarının uygulanması konusunda yürütme organına yetki verilmesi öngörülmektedir.</w:t>
      </w:r>
    </w:p>
    <w:p w:rsidR="000131FD" w:rsidRP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131FD">
        <w:rPr>
          <w:rFonts w:ascii="Times New Roman" w:eastAsia="Times New Roman" w:hAnsi="Times New Roman" w:cs="Times New Roman"/>
          <w:color w:val="000000"/>
          <w:sz w:val="24"/>
          <w:szCs w:val="19"/>
          <w:lang w:eastAsia="tr-TR"/>
        </w:rPr>
        <w:t>  </w:t>
      </w:r>
    </w:p>
    <w:p w:rsid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131FD">
        <w:rPr>
          <w:rFonts w:ascii="Times New Roman" w:eastAsia="Times New Roman" w:hAnsi="Times New Roman" w:cs="Times New Roman"/>
          <w:color w:val="000000"/>
          <w:sz w:val="24"/>
          <w:szCs w:val="19"/>
          <w:lang w:eastAsia="tr-TR"/>
        </w:rPr>
        <w:lastRenderedPageBreak/>
        <w:t xml:space="preserve">Anayasa’nın 2. maddesinde, Türkiye Cumhuriyeti, bir hukuk devleti olarak nitelendirilmiştir. </w:t>
      </w:r>
      <w:proofErr w:type="gramStart"/>
      <w:r w:rsidRPr="000131FD">
        <w:rPr>
          <w:rFonts w:ascii="Times New Roman" w:eastAsia="Times New Roman" w:hAnsi="Times New Roman" w:cs="Times New Roman"/>
          <w:color w:val="000000"/>
          <w:sz w:val="24"/>
          <w:szCs w:val="19"/>
          <w:lang w:eastAsia="tr-TR"/>
        </w:rPr>
        <w:t>Hukuk devleti, eylem ve işlemleri hukuka uygun,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w:t>
      </w:r>
      <w:proofErr w:type="gramEnd"/>
    </w:p>
    <w:p w:rsid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131FD">
        <w:rPr>
          <w:rFonts w:ascii="Times New Roman" w:eastAsia="Times New Roman" w:hAnsi="Times New Roman" w:cs="Times New Roman"/>
          <w:color w:val="000000"/>
          <w:sz w:val="24"/>
          <w:szCs w:val="19"/>
          <w:lang w:eastAsia="tr-TR"/>
        </w:rPr>
        <w:t>Anayasa’nın 138. maddesinin son fıkrası, </w:t>
      </w:r>
      <w:r w:rsidRPr="000131FD">
        <w:rPr>
          <w:rFonts w:ascii="Times New Roman" w:eastAsia="Times New Roman" w:hAnsi="Times New Roman" w:cs="Times New Roman"/>
          <w:i/>
          <w:iCs/>
          <w:color w:val="000000"/>
          <w:sz w:val="24"/>
          <w:szCs w:val="19"/>
          <w:lang w:eastAsia="tr-TR"/>
        </w:rPr>
        <w:t>“Yasama ve yürütme organları ile idare, mahkeme kararlarına uymak zorundadır; bu organlar ve idare, mahkeme kararlarını hiçbir suretle değiştiremez ve bunların yerine getirilmesini geciktiremez.”</w:t>
      </w:r>
      <w:r w:rsidRPr="000131FD">
        <w:rPr>
          <w:rFonts w:ascii="Times New Roman" w:eastAsia="Times New Roman" w:hAnsi="Times New Roman" w:cs="Times New Roman"/>
          <w:color w:val="000000"/>
          <w:sz w:val="24"/>
          <w:szCs w:val="19"/>
          <w:lang w:eastAsia="tr-TR"/>
        </w:rPr>
        <w:t> hükmünü içermektedir.</w:t>
      </w:r>
    </w:p>
    <w:p w:rsid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131FD">
        <w:rPr>
          <w:rFonts w:ascii="Times New Roman" w:eastAsia="Times New Roman" w:hAnsi="Times New Roman" w:cs="Times New Roman"/>
          <w:color w:val="000000"/>
          <w:sz w:val="24"/>
          <w:szCs w:val="19"/>
          <w:lang w:eastAsia="tr-TR"/>
        </w:rPr>
        <w:t>Mahkeme kararlarının değiştirilememesi, yasamanın ve yürütmenin kesinleşmiş yargı kararlarıyla oluşmuş hukuksal durumlara dokunamaması ya da ortadan kaldıramaması hukuk devletinin temel ilkelerindendir. Aksi hâlde, yargılama sürecinde taraflara tanınan anayasal güvencelerin varlık nedenlerinin kaybedildiğinin kabulü gerekir.</w:t>
      </w:r>
    </w:p>
    <w:p w:rsid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131FD">
        <w:rPr>
          <w:rFonts w:ascii="Times New Roman" w:eastAsia="Times New Roman" w:hAnsi="Times New Roman" w:cs="Times New Roman"/>
          <w:color w:val="000000"/>
          <w:sz w:val="24"/>
          <w:szCs w:val="19"/>
          <w:lang w:eastAsia="tr-TR"/>
        </w:rPr>
        <w:t>Hukuk devleti ilkelerinin yerine geldiğini bilmek, hukukun üstünlüğü prensibinden doğar. Devlete ve adalete olan inancı, güven duygusunu ve de saygıyı pekiştirir. Adalete erişim ve hak arama hürriyetini korur.</w:t>
      </w:r>
    </w:p>
    <w:p w:rsid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131FD">
        <w:rPr>
          <w:rFonts w:ascii="Times New Roman" w:eastAsia="Times New Roman" w:hAnsi="Times New Roman" w:cs="Times New Roman"/>
          <w:color w:val="000000"/>
          <w:sz w:val="24"/>
          <w:szCs w:val="19"/>
          <w:lang w:eastAsia="tr-TR"/>
        </w:rPr>
        <w:t>Adalete olan inancın ve güven duygusunun sarsıldığı hâller,  Devletin temeli sayılan adaleti koruyan ve sağlamakla görevli yargı organını işlevsiz hâle getirecek, kararının bağlayıcılık ifade etmemesi algısı yaratıldığında ise idareye keyfi davranış sergileme imkânı verilmiş demek olacaktır.</w:t>
      </w:r>
    </w:p>
    <w:p w:rsid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131FD">
        <w:rPr>
          <w:rFonts w:ascii="Times New Roman" w:eastAsia="Times New Roman" w:hAnsi="Times New Roman" w:cs="Times New Roman"/>
          <w:color w:val="000000"/>
          <w:sz w:val="24"/>
          <w:szCs w:val="19"/>
          <w:lang w:eastAsia="tr-TR"/>
        </w:rPr>
        <w:t>Bir uyuşmazlığı mahkeme önüne götürme, mahkemece verilen kararın uygulanmasını isteme, yargılamanın sonuç doğurmasını sağlayan hak arama hürriyetinin olmazsa olmaz koşuludur. Mahkemeye erişim hakkı, yargılama sonucunda verilen kararın etkili bir şekilde uygulanmasını da gerektirmektedir. Mahkeme kararlarını uygulanamaz hâle getiren düzenlemeler, mahkemeye erişim hakkını da anlamsız kılacaktır.</w:t>
      </w:r>
    </w:p>
    <w:p w:rsid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131FD">
        <w:rPr>
          <w:rFonts w:ascii="Times New Roman" w:eastAsia="Times New Roman" w:hAnsi="Times New Roman" w:cs="Times New Roman"/>
          <w:color w:val="000000"/>
          <w:sz w:val="24"/>
          <w:szCs w:val="19"/>
          <w:lang w:eastAsia="tr-TR"/>
        </w:rPr>
        <w:t xml:space="preserve">Kişilerin, Devlete güven duymaları, maddi ve manevi varlıklarını geliştirebilmeleri, temel hak ve özgürlüklerden yararlanabilmeleri ancak hukuk güvenliği ve üstünlüğünün sağlandığı bir hukuk düzeninde gerçekleşebilir. Hukuk güvenliği ve hukukun üstünlüğünün sağlanabilmesi için ise Devletin her türlü işlem ve eyleminin yargı denetimine açık olması gerekir. </w:t>
      </w:r>
      <w:proofErr w:type="gramStart"/>
      <w:r w:rsidRPr="000131FD">
        <w:rPr>
          <w:rFonts w:ascii="Times New Roman" w:eastAsia="Times New Roman" w:hAnsi="Times New Roman" w:cs="Times New Roman"/>
          <w:color w:val="000000"/>
          <w:sz w:val="24"/>
          <w:szCs w:val="19"/>
          <w:lang w:eastAsia="tr-TR"/>
        </w:rPr>
        <w:t>Nitekim,</w:t>
      </w:r>
      <w:proofErr w:type="gramEnd"/>
      <w:r w:rsidRPr="000131FD">
        <w:rPr>
          <w:rFonts w:ascii="Times New Roman" w:eastAsia="Times New Roman" w:hAnsi="Times New Roman" w:cs="Times New Roman"/>
          <w:color w:val="000000"/>
          <w:sz w:val="24"/>
          <w:szCs w:val="19"/>
          <w:lang w:eastAsia="tr-TR"/>
        </w:rPr>
        <w:t xml:space="preserve"> Anayasa’nın 125. maddesinin birinci fıkrasının ilk cümlesinde “</w:t>
      </w:r>
      <w:r w:rsidRPr="000131FD">
        <w:rPr>
          <w:rFonts w:ascii="Times New Roman" w:eastAsia="Times New Roman" w:hAnsi="Times New Roman" w:cs="Times New Roman"/>
          <w:i/>
          <w:iCs/>
          <w:color w:val="000000"/>
          <w:sz w:val="24"/>
          <w:szCs w:val="19"/>
          <w:lang w:eastAsia="tr-TR"/>
        </w:rPr>
        <w:t>İdarenin her türlü eylem ve işlemlerine karşı yargı yolu açıktır.</w:t>
      </w:r>
      <w:r w:rsidRPr="000131FD">
        <w:rPr>
          <w:rFonts w:ascii="Times New Roman" w:eastAsia="Times New Roman" w:hAnsi="Times New Roman" w:cs="Times New Roman"/>
          <w:color w:val="000000"/>
          <w:sz w:val="24"/>
          <w:szCs w:val="19"/>
          <w:lang w:eastAsia="tr-TR"/>
        </w:rPr>
        <w:t xml:space="preserve">” denilmek suretiyle bu husus anayasal güvenceye kavuşturulmuştur. Ancak, hukuk güvenliğinin ve hukukun üstünlüğünün sağlanması için Devletin işlem ve eylemlerine karşı yargı yolunun açık tutulması yeterli olmayıp yargı mercileri tarafından verilen kararların gecikmeksizin uygulanması da gerekir. Bir işlemin hukuka aykırı olduğu yapılan yargısal denetim neticesinde tespit edilmesine rağmen işlemin iptali yönündeki yargısal kararın uygulanmaması, Devletin işlem ve eylemlerine karşı yargı yolunun açık tutulmasını anlamsız hâle getirir. </w:t>
      </w:r>
      <w:proofErr w:type="gramStart"/>
      <w:r w:rsidRPr="000131FD">
        <w:rPr>
          <w:rFonts w:ascii="Times New Roman" w:eastAsia="Times New Roman" w:hAnsi="Times New Roman" w:cs="Times New Roman"/>
          <w:color w:val="000000"/>
          <w:sz w:val="24"/>
          <w:szCs w:val="19"/>
          <w:lang w:eastAsia="tr-TR"/>
        </w:rPr>
        <w:t>Zira,</w:t>
      </w:r>
      <w:proofErr w:type="gramEnd"/>
      <w:r w:rsidRPr="000131FD">
        <w:rPr>
          <w:rFonts w:ascii="Times New Roman" w:eastAsia="Times New Roman" w:hAnsi="Times New Roman" w:cs="Times New Roman"/>
          <w:color w:val="000000"/>
          <w:sz w:val="24"/>
          <w:szCs w:val="19"/>
          <w:lang w:eastAsia="tr-TR"/>
        </w:rPr>
        <w:t xml:space="preserve"> hukuk güvenliği ve hukukun üstünlüğü sadece hukuka aykırılıkların tespit edilmesiyle değil, bunların tüm sonuçlarıyla ortadan kaldırılmasıyla sağlanabilir.</w:t>
      </w:r>
    </w:p>
    <w:p w:rsid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131FD">
        <w:rPr>
          <w:rFonts w:ascii="Times New Roman" w:eastAsia="Times New Roman" w:hAnsi="Times New Roman" w:cs="Times New Roman"/>
          <w:color w:val="000000"/>
          <w:sz w:val="24"/>
          <w:szCs w:val="19"/>
          <w:lang w:eastAsia="tr-TR"/>
        </w:rPr>
        <w:t xml:space="preserve">Dava konusu kuralla, özelleştirme uygulamaları sonucunda verilen yargı kararlarının Başbakanlık ve Özelleştirme İdaresi Başkanlığı tarafından uygulanması engellenmekte, özelleştirme uygulamaları sona eren kuruluşlar hakkında verilen yargı kararlarının uygulanmasına yönelik olarak tesis edilecek işlemler konusunda Bakanlar Kurulu’na yetki </w:t>
      </w:r>
      <w:r w:rsidRPr="000131FD">
        <w:rPr>
          <w:rFonts w:ascii="Times New Roman" w:eastAsia="Times New Roman" w:hAnsi="Times New Roman" w:cs="Times New Roman"/>
          <w:color w:val="000000"/>
          <w:sz w:val="24"/>
          <w:szCs w:val="19"/>
          <w:lang w:eastAsia="tr-TR"/>
        </w:rPr>
        <w:lastRenderedPageBreak/>
        <w:t>verilmesi öngörülmektedir. Böylece, özelleştirme uygulamaları sonucunda verilen yargı kararlarının ilgili idarelerce gecikmeksizin ve derhal yerine getirilmesinin yolu kapatılmış ve özelleştirme uygulamaları sona eren kuruluşlar hakkında verilen yargı kararlarının Bakanlar Kurulu kararı ile uygulanması öngörülmek suretiyle adli veya idari yargı mercilerince verilmiş olan mahkeme kararlarının sonuçsuz kalmasının yolu açılmaktadır. Bakanlar Kurulu kararına karşı yeniden yargı yoluna başvurulabilmesi de bu sonucu değiştirmeyecektir.</w:t>
      </w:r>
    </w:p>
    <w:p w:rsid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131FD">
        <w:rPr>
          <w:rFonts w:ascii="Times New Roman" w:eastAsia="Times New Roman" w:hAnsi="Times New Roman" w:cs="Times New Roman"/>
          <w:color w:val="000000"/>
          <w:sz w:val="24"/>
          <w:szCs w:val="19"/>
          <w:lang w:eastAsia="tr-TR"/>
        </w:rPr>
        <w:t>İdarenin, mahkeme kararlarını yerine getirmesi, Anayasa’nın 138. maddesinde öngörülen bağlayıcılık ilkesi gereği temel bir ödevi olup kararları uygulamama gibi bir tercih hakkı bulunmamaktadır.</w:t>
      </w:r>
    </w:p>
    <w:p w:rsid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Açıklanan nedenlerle, dava konusu kural Anayasa’nın 2</w:t>
      </w:r>
      <w:proofErr w:type="gramStart"/>
      <w:r w:rsidRPr="000131FD">
        <w:rPr>
          <w:rFonts w:ascii="Times New Roman" w:eastAsia="Times New Roman" w:hAnsi="Times New Roman" w:cs="Times New Roman"/>
          <w:sz w:val="24"/>
          <w:szCs w:val="19"/>
          <w:lang w:eastAsia="tr-TR"/>
        </w:rPr>
        <w:t>.,</w:t>
      </w:r>
      <w:proofErr w:type="gramEnd"/>
      <w:r w:rsidRPr="000131FD">
        <w:rPr>
          <w:rFonts w:ascii="Times New Roman" w:eastAsia="Times New Roman" w:hAnsi="Times New Roman" w:cs="Times New Roman"/>
          <w:sz w:val="24"/>
          <w:szCs w:val="19"/>
          <w:lang w:eastAsia="tr-TR"/>
        </w:rPr>
        <w:t xml:space="preserve"> 125. ve 138. maddelerine aykırıdır. İptali gerekir.</w:t>
      </w:r>
    </w:p>
    <w:p w:rsid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Haşim KILIÇ, Alparslan ALTAN, Nuri NECİPOĞLU, Zühtü ARSLAN ve M. Emin KUZ bu görüşe katılmamışlardır.</w:t>
      </w:r>
    </w:p>
    <w:p w:rsid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color w:val="000000"/>
          <w:sz w:val="24"/>
          <w:szCs w:val="19"/>
          <w:lang w:eastAsia="tr-TR"/>
        </w:rPr>
        <w:t>Kural, Anayasa’nın 2</w:t>
      </w:r>
      <w:proofErr w:type="gramStart"/>
      <w:r w:rsidRPr="000131FD">
        <w:rPr>
          <w:rFonts w:ascii="Times New Roman" w:eastAsia="Times New Roman" w:hAnsi="Times New Roman" w:cs="Times New Roman"/>
          <w:color w:val="000000"/>
          <w:sz w:val="24"/>
          <w:szCs w:val="19"/>
          <w:lang w:eastAsia="tr-TR"/>
        </w:rPr>
        <w:t>.,</w:t>
      </w:r>
      <w:proofErr w:type="gramEnd"/>
      <w:r w:rsidRPr="000131FD">
        <w:rPr>
          <w:rFonts w:ascii="Times New Roman" w:eastAsia="Times New Roman" w:hAnsi="Times New Roman" w:cs="Times New Roman"/>
          <w:color w:val="000000"/>
          <w:sz w:val="24"/>
          <w:szCs w:val="19"/>
          <w:lang w:eastAsia="tr-TR"/>
        </w:rPr>
        <w:t xml:space="preserve"> 125. ve 138. maddelerine aykırı görülerek iptal edilmiş olduğundan</w:t>
      </w:r>
      <w:r w:rsidRPr="000131FD">
        <w:rPr>
          <w:rFonts w:ascii="Times New Roman" w:eastAsia="Times New Roman" w:hAnsi="Times New Roman" w:cs="Times New Roman"/>
          <w:sz w:val="24"/>
          <w:szCs w:val="19"/>
          <w:lang w:eastAsia="tr-TR"/>
        </w:rPr>
        <w:t>, ayrıca Anayasa’nın Başlangıç’ı ile 6., 9. ve 11. maddeleri yönünden incelenmesine gerek görülmemiştir.</w:t>
      </w:r>
    </w:p>
    <w:p w:rsid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aps/>
          <w:sz w:val="24"/>
          <w:szCs w:val="26"/>
          <w:lang w:eastAsia="tr-TR"/>
        </w:rPr>
      </w:pPr>
      <w:r w:rsidRPr="000131FD">
        <w:rPr>
          <w:rFonts w:ascii="Times New Roman" w:eastAsia="Times New Roman" w:hAnsi="Times New Roman" w:cs="Times New Roman"/>
          <w:b/>
          <w:bCs/>
          <w:caps/>
          <w:sz w:val="24"/>
          <w:lang w:eastAsia="tr-TR"/>
        </w:rPr>
        <w:t>V- YÜRÜRLÜĞÜN DURDURULMASI İSTEMİ</w:t>
      </w:r>
    </w:p>
    <w:p w:rsid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0131FD">
        <w:rPr>
          <w:rFonts w:ascii="Times New Roman" w:eastAsia="Times New Roman" w:hAnsi="Times New Roman" w:cs="Times New Roman"/>
          <w:color w:val="000000"/>
          <w:sz w:val="24"/>
          <w:szCs w:val="19"/>
          <w:lang w:eastAsia="tr-TR"/>
        </w:rPr>
        <w:t>26.4.2012 günlü, 6300 sayılı Bazı Kanunlar ile Kamu Gözetimi, Muhasebe ve Denetim Standartları Kurumunun Teşkilat ve Görevleri Hakkında Kanun Hükmünde Kararnamede Değişiklik Yapılmasına Dair Kanun’un 10. maddesiyle, 24.11.1994 günlü, 4046 sayılı Özelleştirme Uygulamaları Hakkında Kanun’a eklenen ek 5. maddenin </w:t>
      </w:r>
      <w:r w:rsidRPr="000131FD">
        <w:rPr>
          <w:rFonts w:ascii="Times New Roman" w:eastAsia="Times New Roman" w:hAnsi="Times New Roman" w:cs="Times New Roman"/>
          <w:i/>
          <w:iCs/>
          <w:color w:val="000000"/>
          <w:sz w:val="24"/>
          <w:szCs w:val="19"/>
          <w:lang w:eastAsia="tr-TR"/>
        </w:rPr>
        <w:t xml:space="preserve">“…özelleştirme uygulamaları sonucunda kuruluşların nihai devir sözleşmelerinin imzalanarak devir ve teslim işlemlerinin tamamlanmasından sonra özelleştirme işlemlerinin bütün sonuçlarıyla birlikte tamamlanmış bulunması, söz konusu kuruluşları devralanlar tarafından üretim, yatırım, modernizasyon, istihdam ve bunlara bağlı her türlü hukuki, ticari ve mali tasarruflarda bulunulması nedeniyle oluşacak fiili </w:t>
      </w:r>
      <w:proofErr w:type="gramStart"/>
      <w:r w:rsidRPr="000131FD">
        <w:rPr>
          <w:rFonts w:ascii="Times New Roman" w:eastAsia="Times New Roman" w:hAnsi="Times New Roman" w:cs="Times New Roman"/>
          <w:i/>
          <w:iCs/>
          <w:color w:val="000000"/>
          <w:sz w:val="24"/>
          <w:szCs w:val="19"/>
          <w:lang w:eastAsia="tr-TR"/>
        </w:rPr>
        <w:t>imkansızlık</w:t>
      </w:r>
      <w:proofErr w:type="gramEnd"/>
      <w:r w:rsidRPr="000131FD">
        <w:rPr>
          <w:rFonts w:ascii="Times New Roman" w:eastAsia="Times New Roman" w:hAnsi="Times New Roman" w:cs="Times New Roman"/>
          <w:i/>
          <w:iCs/>
          <w:color w:val="000000"/>
          <w:sz w:val="24"/>
          <w:szCs w:val="19"/>
          <w:lang w:eastAsia="tr-TR"/>
        </w:rPr>
        <w:t xml:space="preserve"> karşısında geri dönülemeyecek bir yapının ortaya çıkması halinde yargı kararlarının…”</w:t>
      </w:r>
      <w:r w:rsidRPr="000131FD">
        <w:rPr>
          <w:rFonts w:ascii="Times New Roman" w:eastAsia="Times New Roman" w:hAnsi="Times New Roman" w:cs="Times New Roman"/>
          <w:color w:val="000000"/>
          <w:sz w:val="24"/>
          <w:szCs w:val="19"/>
          <w:lang w:eastAsia="tr-TR"/>
        </w:rPr>
        <w:t> bölümüne yönelik yürürlüğün durdurulması isteminin, koşulları oluşmadığından REDDİNE, 3.10.2013 gününde OYBİRLİĞİYLE karar verilmiştir. </w:t>
      </w:r>
    </w:p>
    <w:p w:rsid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aps/>
          <w:sz w:val="24"/>
          <w:szCs w:val="26"/>
          <w:lang w:eastAsia="tr-TR"/>
        </w:rPr>
      </w:pPr>
      <w:r w:rsidRPr="000131FD">
        <w:rPr>
          <w:rFonts w:ascii="Times New Roman" w:eastAsia="Times New Roman" w:hAnsi="Times New Roman" w:cs="Times New Roman"/>
          <w:b/>
          <w:bCs/>
          <w:caps/>
          <w:sz w:val="24"/>
          <w:lang w:eastAsia="tr-TR"/>
        </w:rPr>
        <w:t>VI- SONUÇ</w:t>
      </w:r>
    </w:p>
    <w:p w:rsid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131FD">
        <w:rPr>
          <w:rFonts w:ascii="Times New Roman" w:eastAsia="Times New Roman" w:hAnsi="Times New Roman" w:cs="Times New Roman"/>
          <w:sz w:val="24"/>
          <w:szCs w:val="19"/>
          <w:lang w:eastAsia="tr-TR"/>
        </w:rPr>
        <w:t>26.4.2012 günlü, 6300 sayılı Bazı Kanunlar ile Kamu Gözetimi, Muhasebe ve Denetim Standartları Kurumunun Teşkilat ve Görevleri Hakkında Kanun Hükmünde Kararnamede Değişiklik Yapılmasına Dair Kanun’un 10. maddesiyle, 24.11.1994 günlü, 4046 sayılı Özelleştirme Uygulamaları Hakkında Kanun’a eklenen ek 5. maddenin </w:t>
      </w:r>
      <w:r w:rsidRPr="000131FD">
        <w:rPr>
          <w:rFonts w:ascii="Times New Roman" w:eastAsia="Times New Roman" w:hAnsi="Times New Roman" w:cs="Times New Roman"/>
          <w:i/>
          <w:iCs/>
          <w:sz w:val="24"/>
          <w:szCs w:val="19"/>
          <w:lang w:eastAsia="tr-TR"/>
        </w:rPr>
        <w:t xml:space="preserve">“…özelleştirme uygulamaları sonucunda kuruluşların nihai devir sözleşmelerinin imzalanarak devir ve teslim işlemlerinin tamamlanmasından sonra özelleştirme işlemlerinin bütün sonuçlarıyla birlikte tamamlanmış bulunması, söz konusu kuruluşları devralanlar tarafından üretim, yatırım, modernizasyon, istihdam ve bunlara bağlı her türlü hukuki, ticari ve mali tasarruflarda bulunulması nedeniyle oluşacak fiili </w:t>
      </w:r>
      <w:proofErr w:type="gramStart"/>
      <w:r w:rsidRPr="000131FD">
        <w:rPr>
          <w:rFonts w:ascii="Times New Roman" w:eastAsia="Times New Roman" w:hAnsi="Times New Roman" w:cs="Times New Roman"/>
          <w:i/>
          <w:iCs/>
          <w:sz w:val="24"/>
          <w:szCs w:val="19"/>
          <w:lang w:eastAsia="tr-TR"/>
        </w:rPr>
        <w:t>imkansızlık</w:t>
      </w:r>
      <w:proofErr w:type="gramEnd"/>
      <w:r w:rsidRPr="000131FD">
        <w:rPr>
          <w:rFonts w:ascii="Times New Roman" w:eastAsia="Times New Roman" w:hAnsi="Times New Roman" w:cs="Times New Roman"/>
          <w:i/>
          <w:iCs/>
          <w:sz w:val="24"/>
          <w:szCs w:val="19"/>
          <w:lang w:eastAsia="tr-TR"/>
        </w:rPr>
        <w:t xml:space="preserve"> karşısında geri dönülemeyecek bir yapının ortaya çıkması halinde yargı kararlarının…”</w:t>
      </w:r>
      <w:r w:rsidRPr="000131FD">
        <w:rPr>
          <w:rFonts w:ascii="Times New Roman" w:eastAsia="Times New Roman" w:hAnsi="Times New Roman" w:cs="Times New Roman"/>
          <w:sz w:val="24"/>
          <w:szCs w:val="19"/>
          <w:lang w:eastAsia="tr-TR"/>
        </w:rPr>
        <w:t> bölümünün Anayasa’ya aykırı olduğuna ve İPTALİNE, </w:t>
      </w:r>
      <w:r w:rsidRPr="000131FD">
        <w:rPr>
          <w:rFonts w:ascii="Times New Roman" w:eastAsia="Times New Roman" w:hAnsi="Times New Roman" w:cs="Times New Roman"/>
          <w:b/>
          <w:bCs/>
          <w:sz w:val="24"/>
          <w:szCs w:val="19"/>
          <w:lang w:eastAsia="tr-TR"/>
        </w:rPr>
        <w:t> </w:t>
      </w:r>
      <w:r w:rsidRPr="000131FD">
        <w:rPr>
          <w:rFonts w:ascii="Times New Roman" w:eastAsia="Times New Roman" w:hAnsi="Times New Roman" w:cs="Times New Roman"/>
          <w:sz w:val="24"/>
          <w:szCs w:val="19"/>
          <w:lang w:eastAsia="tr-TR"/>
        </w:rPr>
        <w:t xml:space="preserve">Haşim KILIÇ, Alparslan ALTAN, Nuri NECİPOĞLU, Zühtü ARSLAN ile M. Emin </w:t>
      </w:r>
      <w:proofErr w:type="spellStart"/>
      <w:r w:rsidRPr="000131FD">
        <w:rPr>
          <w:rFonts w:ascii="Times New Roman" w:eastAsia="Times New Roman" w:hAnsi="Times New Roman" w:cs="Times New Roman"/>
          <w:sz w:val="24"/>
          <w:szCs w:val="19"/>
          <w:lang w:eastAsia="tr-TR"/>
        </w:rPr>
        <w:t>KUZ’un</w:t>
      </w:r>
      <w:proofErr w:type="spellEnd"/>
      <w:r w:rsidRPr="000131FD">
        <w:rPr>
          <w:rFonts w:ascii="Times New Roman" w:eastAsia="Times New Roman" w:hAnsi="Times New Roman" w:cs="Times New Roman"/>
          <w:sz w:val="24"/>
          <w:szCs w:val="19"/>
          <w:lang w:eastAsia="tr-TR"/>
        </w:rPr>
        <w:t xml:space="preserve"> </w:t>
      </w:r>
      <w:proofErr w:type="spellStart"/>
      <w:r w:rsidRPr="000131FD">
        <w:rPr>
          <w:rFonts w:ascii="Times New Roman" w:eastAsia="Times New Roman" w:hAnsi="Times New Roman" w:cs="Times New Roman"/>
          <w:sz w:val="24"/>
          <w:szCs w:val="19"/>
          <w:lang w:eastAsia="tr-TR"/>
        </w:rPr>
        <w:t>karşıoyları</w:t>
      </w:r>
      <w:proofErr w:type="spellEnd"/>
      <w:r w:rsidRPr="000131FD">
        <w:rPr>
          <w:rFonts w:ascii="Times New Roman" w:eastAsia="Times New Roman" w:hAnsi="Times New Roman" w:cs="Times New Roman"/>
          <w:sz w:val="24"/>
          <w:szCs w:val="19"/>
          <w:lang w:eastAsia="tr-TR"/>
        </w:rPr>
        <w:t xml:space="preserve"> ve OYÇOKLUĞUYLA, 3.10.2013 gününde karar verildi. </w:t>
      </w:r>
    </w:p>
    <w:p w:rsidR="000131FD" w:rsidRP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131FD">
        <w:rPr>
          <w:rFonts w:ascii="Times New Roman" w:eastAsia="Times New Roman" w:hAnsi="Times New Roman" w:cs="Times New Roman"/>
          <w:sz w:val="24"/>
          <w:szCs w:val="19"/>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131FD" w:rsidRPr="000131FD" w:rsidTr="000131FD">
        <w:tc>
          <w:tcPr>
            <w:tcW w:w="1667" w:type="pct"/>
            <w:tcMar>
              <w:top w:w="0" w:type="dxa"/>
              <w:left w:w="70" w:type="dxa"/>
              <w:bottom w:w="0" w:type="dxa"/>
              <w:right w:w="70" w:type="dxa"/>
            </w:tcMar>
            <w:hideMark/>
          </w:tcPr>
          <w:p w:rsidR="000131FD" w:rsidRPr="000131FD" w:rsidRDefault="000131FD" w:rsidP="000131FD">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Başkan</w:t>
            </w:r>
          </w:p>
          <w:p w:rsidR="000131FD" w:rsidRPr="000131FD" w:rsidRDefault="000131FD" w:rsidP="000131FD">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0131FD" w:rsidRPr="000131FD" w:rsidRDefault="000131FD" w:rsidP="000131FD">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Başkanvekili</w:t>
            </w:r>
          </w:p>
          <w:p w:rsidR="000131FD" w:rsidRPr="000131FD" w:rsidRDefault="000131FD" w:rsidP="000131FD">
            <w:pPr>
              <w:spacing w:before="100" w:beforeAutospacing="1" w:after="100" w:afterAutospacing="1" w:line="240" w:lineRule="auto"/>
              <w:jc w:val="center"/>
              <w:rPr>
                <w:rFonts w:ascii="Times New Roman" w:eastAsia="Times New Roman" w:hAnsi="Times New Roman" w:cs="Times New Roman"/>
                <w:b/>
                <w:bCs/>
                <w:sz w:val="24"/>
                <w:szCs w:val="24"/>
                <w:lang w:eastAsia="tr-TR"/>
              </w:rPr>
            </w:pPr>
            <w:proofErr w:type="spellStart"/>
            <w:r w:rsidRPr="000131FD">
              <w:rPr>
                <w:rFonts w:ascii="Times New Roman" w:eastAsia="Times New Roman" w:hAnsi="Times New Roman" w:cs="Times New Roman"/>
                <w:sz w:val="24"/>
                <w:szCs w:val="19"/>
                <w:lang w:eastAsia="tr-TR"/>
              </w:rPr>
              <w:t>Serruh</w:t>
            </w:r>
            <w:proofErr w:type="spellEnd"/>
            <w:r w:rsidRPr="000131FD">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0131FD" w:rsidRPr="000131FD" w:rsidRDefault="000131FD" w:rsidP="000131FD">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Başkanvekili</w:t>
            </w:r>
          </w:p>
          <w:p w:rsidR="000131FD" w:rsidRPr="000131FD" w:rsidRDefault="000131FD" w:rsidP="000131FD">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Alparslan ALTAN</w:t>
            </w:r>
          </w:p>
        </w:tc>
      </w:tr>
    </w:tbl>
    <w:p w:rsidR="000131FD" w:rsidRDefault="000131FD" w:rsidP="000131FD">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 </w:t>
      </w:r>
    </w:p>
    <w:p w:rsidR="000131FD" w:rsidRPr="000131FD" w:rsidRDefault="000131FD" w:rsidP="000131FD">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131FD" w:rsidRPr="000131FD" w:rsidTr="000131FD">
        <w:tc>
          <w:tcPr>
            <w:tcW w:w="1667" w:type="pct"/>
            <w:tcMar>
              <w:top w:w="0" w:type="dxa"/>
              <w:left w:w="70" w:type="dxa"/>
              <w:bottom w:w="0" w:type="dxa"/>
              <w:right w:w="70" w:type="dxa"/>
            </w:tcMar>
            <w:hideMark/>
          </w:tcPr>
          <w:p w:rsidR="000131FD" w:rsidRPr="000131FD" w:rsidRDefault="000131FD" w:rsidP="000131FD">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Üye</w:t>
            </w:r>
          </w:p>
          <w:p w:rsidR="000131FD" w:rsidRPr="000131FD" w:rsidRDefault="000131FD" w:rsidP="000131FD">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 xml:space="preserve">Osman </w:t>
            </w:r>
            <w:proofErr w:type="spellStart"/>
            <w:r w:rsidRPr="000131FD">
              <w:rPr>
                <w:rFonts w:ascii="Times New Roman" w:eastAsia="Times New Roman" w:hAnsi="Times New Roman" w:cs="Times New Roman"/>
                <w:sz w:val="24"/>
                <w:szCs w:val="19"/>
                <w:lang w:eastAsia="tr-TR"/>
              </w:rPr>
              <w:t>Alifeyyaz</w:t>
            </w:r>
            <w:proofErr w:type="spellEnd"/>
            <w:r w:rsidRPr="000131FD">
              <w:rPr>
                <w:rFonts w:ascii="Times New Roman" w:eastAsia="Times New Roman" w:hAnsi="Times New Roman" w:cs="Times New Roman"/>
                <w:sz w:val="24"/>
                <w:szCs w:val="19"/>
                <w:lang w:eastAsia="tr-TR"/>
              </w:rPr>
              <w:t xml:space="preserve"> PAKSÜT</w:t>
            </w:r>
          </w:p>
        </w:tc>
        <w:tc>
          <w:tcPr>
            <w:tcW w:w="1667" w:type="pct"/>
            <w:tcMar>
              <w:top w:w="0" w:type="dxa"/>
              <w:left w:w="70" w:type="dxa"/>
              <w:bottom w:w="0" w:type="dxa"/>
              <w:right w:w="70" w:type="dxa"/>
            </w:tcMar>
            <w:hideMark/>
          </w:tcPr>
          <w:p w:rsidR="000131FD" w:rsidRPr="000131FD" w:rsidRDefault="000131FD" w:rsidP="000131FD">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Üye</w:t>
            </w:r>
          </w:p>
          <w:p w:rsidR="000131FD" w:rsidRPr="000131FD" w:rsidRDefault="000131FD" w:rsidP="000131FD">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Zehra Ayla PERKTAŞ</w:t>
            </w:r>
          </w:p>
        </w:tc>
        <w:tc>
          <w:tcPr>
            <w:tcW w:w="1667" w:type="pct"/>
            <w:tcMar>
              <w:top w:w="0" w:type="dxa"/>
              <w:left w:w="70" w:type="dxa"/>
              <w:bottom w:w="0" w:type="dxa"/>
              <w:right w:w="70" w:type="dxa"/>
            </w:tcMar>
            <w:hideMark/>
          </w:tcPr>
          <w:p w:rsidR="000131FD" w:rsidRPr="000131FD" w:rsidRDefault="000131FD" w:rsidP="000131FD">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Üye</w:t>
            </w:r>
          </w:p>
          <w:p w:rsidR="000131FD" w:rsidRPr="000131FD" w:rsidRDefault="000131FD" w:rsidP="000131FD">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Recep KÖMÜRCÜ</w:t>
            </w:r>
          </w:p>
        </w:tc>
      </w:tr>
    </w:tbl>
    <w:p w:rsidR="000131FD" w:rsidRDefault="000131FD" w:rsidP="000131FD">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 </w:t>
      </w:r>
    </w:p>
    <w:p w:rsidR="000131FD" w:rsidRPr="000131FD" w:rsidRDefault="000131FD" w:rsidP="000131FD">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131FD" w:rsidRPr="000131FD" w:rsidTr="000131FD">
        <w:tc>
          <w:tcPr>
            <w:tcW w:w="1667" w:type="pct"/>
            <w:tcMar>
              <w:top w:w="0" w:type="dxa"/>
              <w:left w:w="70" w:type="dxa"/>
              <w:bottom w:w="0" w:type="dxa"/>
              <w:right w:w="70" w:type="dxa"/>
            </w:tcMar>
            <w:hideMark/>
          </w:tcPr>
          <w:p w:rsidR="000131FD" w:rsidRPr="000131FD" w:rsidRDefault="000131FD" w:rsidP="000131FD">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Üye</w:t>
            </w:r>
          </w:p>
          <w:p w:rsidR="000131FD" w:rsidRPr="000131FD" w:rsidRDefault="000131FD" w:rsidP="000131FD">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Burhan ÜSTÜN</w:t>
            </w:r>
          </w:p>
        </w:tc>
        <w:tc>
          <w:tcPr>
            <w:tcW w:w="1667" w:type="pct"/>
            <w:tcMar>
              <w:top w:w="0" w:type="dxa"/>
              <w:left w:w="70" w:type="dxa"/>
              <w:bottom w:w="0" w:type="dxa"/>
              <w:right w:w="70" w:type="dxa"/>
            </w:tcMar>
            <w:hideMark/>
          </w:tcPr>
          <w:p w:rsidR="000131FD" w:rsidRPr="000131FD" w:rsidRDefault="000131FD" w:rsidP="000131FD">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Üye</w:t>
            </w:r>
          </w:p>
          <w:p w:rsidR="000131FD" w:rsidRPr="000131FD" w:rsidRDefault="000131FD" w:rsidP="000131FD">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0131FD" w:rsidRPr="000131FD" w:rsidRDefault="000131FD" w:rsidP="000131FD">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Üye</w:t>
            </w:r>
          </w:p>
          <w:p w:rsidR="000131FD" w:rsidRPr="000131FD" w:rsidRDefault="000131FD" w:rsidP="000131FD">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Nuri NECİPOĞLU</w:t>
            </w:r>
          </w:p>
        </w:tc>
      </w:tr>
    </w:tbl>
    <w:p w:rsidR="000131FD" w:rsidRDefault="000131FD" w:rsidP="000131FD">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 </w:t>
      </w:r>
    </w:p>
    <w:p w:rsidR="000131FD" w:rsidRPr="000131FD" w:rsidRDefault="000131FD" w:rsidP="000131FD">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131FD" w:rsidRPr="000131FD" w:rsidTr="000131FD">
        <w:tc>
          <w:tcPr>
            <w:tcW w:w="1667" w:type="pct"/>
            <w:tcMar>
              <w:top w:w="0" w:type="dxa"/>
              <w:left w:w="70" w:type="dxa"/>
              <w:bottom w:w="0" w:type="dxa"/>
              <w:right w:w="70" w:type="dxa"/>
            </w:tcMar>
            <w:hideMark/>
          </w:tcPr>
          <w:p w:rsidR="000131FD" w:rsidRPr="000131FD" w:rsidRDefault="000131FD" w:rsidP="000131FD">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Üye</w:t>
            </w:r>
          </w:p>
          <w:p w:rsidR="000131FD" w:rsidRPr="000131FD" w:rsidRDefault="000131FD" w:rsidP="000131FD">
            <w:pPr>
              <w:spacing w:before="100" w:beforeAutospacing="1" w:after="100" w:afterAutospacing="1" w:line="240" w:lineRule="auto"/>
              <w:jc w:val="center"/>
              <w:rPr>
                <w:rFonts w:ascii="Times New Roman" w:eastAsia="Times New Roman" w:hAnsi="Times New Roman" w:cs="Times New Roman"/>
                <w:b/>
                <w:bCs/>
                <w:sz w:val="24"/>
                <w:szCs w:val="24"/>
                <w:lang w:eastAsia="tr-TR"/>
              </w:rPr>
            </w:pPr>
            <w:proofErr w:type="spellStart"/>
            <w:r w:rsidRPr="000131FD">
              <w:rPr>
                <w:rFonts w:ascii="Times New Roman" w:eastAsia="Times New Roman" w:hAnsi="Times New Roman" w:cs="Times New Roman"/>
                <w:sz w:val="24"/>
                <w:szCs w:val="19"/>
                <w:lang w:eastAsia="tr-TR"/>
              </w:rPr>
              <w:t>Hicabi</w:t>
            </w:r>
            <w:proofErr w:type="spellEnd"/>
            <w:r w:rsidRPr="000131FD">
              <w:rPr>
                <w:rFonts w:ascii="Times New Roman" w:eastAsia="Times New Roman" w:hAnsi="Times New Roman" w:cs="Times New Roman"/>
                <w:sz w:val="24"/>
                <w:szCs w:val="19"/>
                <w:lang w:eastAsia="tr-TR"/>
              </w:rPr>
              <w:t xml:space="preserve"> DURSUN</w:t>
            </w:r>
          </w:p>
        </w:tc>
        <w:tc>
          <w:tcPr>
            <w:tcW w:w="1667" w:type="pct"/>
            <w:tcMar>
              <w:top w:w="0" w:type="dxa"/>
              <w:left w:w="70" w:type="dxa"/>
              <w:bottom w:w="0" w:type="dxa"/>
              <w:right w:w="70" w:type="dxa"/>
            </w:tcMar>
            <w:hideMark/>
          </w:tcPr>
          <w:p w:rsidR="000131FD" w:rsidRPr="000131FD" w:rsidRDefault="000131FD" w:rsidP="000131FD">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Üye</w:t>
            </w:r>
          </w:p>
          <w:p w:rsidR="000131FD" w:rsidRPr="000131FD" w:rsidRDefault="000131FD" w:rsidP="000131FD">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Celal Mümtaz AKINCI</w:t>
            </w:r>
          </w:p>
        </w:tc>
        <w:tc>
          <w:tcPr>
            <w:tcW w:w="1667" w:type="pct"/>
            <w:tcMar>
              <w:top w:w="0" w:type="dxa"/>
              <w:left w:w="70" w:type="dxa"/>
              <w:bottom w:w="0" w:type="dxa"/>
              <w:right w:w="70" w:type="dxa"/>
            </w:tcMar>
            <w:hideMark/>
          </w:tcPr>
          <w:p w:rsidR="000131FD" w:rsidRPr="000131FD" w:rsidRDefault="000131FD" w:rsidP="000131FD">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Üye</w:t>
            </w:r>
          </w:p>
          <w:p w:rsidR="000131FD" w:rsidRPr="000131FD" w:rsidRDefault="000131FD" w:rsidP="000131FD">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Erdal TERCAN</w:t>
            </w:r>
          </w:p>
        </w:tc>
      </w:tr>
    </w:tbl>
    <w:p w:rsidR="000131FD" w:rsidRDefault="000131FD" w:rsidP="000131FD">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 </w:t>
      </w:r>
    </w:p>
    <w:p w:rsidR="000131FD" w:rsidRPr="000131FD" w:rsidRDefault="000131FD" w:rsidP="000131FD">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131FD" w:rsidRPr="000131FD" w:rsidTr="000131FD">
        <w:tc>
          <w:tcPr>
            <w:tcW w:w="1667" w:type="pct"/>
            <w:tcMar>
              <w:top w:w="0" w:type="dxa"/>
              <w:left w:w="70" w:type="dxa"/>
              <w:bottom w:w="0" w:type="dxa"/>
              <w:right w:w="70" w:type="dxa"/>
            </w:tcMar>
            <w:hideMark/>
          </w:tcPr>
          <w:p w:rsidR="000131FD" w:rsidRPr="000131FD" w:rsidRDefault="000131FD" w:rsidP="000131FD">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Üye</w:t>
            </w:r>
          </w:p>
          <w:p w:rsidR="000131FD" w:rsidRPr="000131FD" w:rsidRDefault="000131FD" w:rsidP="000131FD">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Muammer TOPAL</w:t>
            </w:r>
          </w:p>
        </w:tc>
        <w:tc>
          <w:tcPr>
            <w:tcW w:w="1667" w:type="pct"/>
            <w:tcMar>
              <w:top w:w="0" w:type="dxa"/>
              <w:left w:w="70" w:type="dxa"/>
              <w:bottom w:w="0" w:type="dxa"/>
              <w:right w:w="70" w:type="dxa"/>
            </w:tcMar>
            <w:hideMark/>
          </w:tcPr>
          <w:p w:rsidR="000131FD" w:rsidRPr="000131FD" w:rsidRDefault="000131FD" w:rsidP="000131FD">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Üye</w:t>
            </w:r>
          </w:p>
          <w:p w:rsidR="000131FD" w:rsidRPr="000131FD" w:rsidRDefault="000131FD" w:rsidP="000131FD">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Zühtü ARSLAN</w:t>
            </w:r>
          </w:p>
        </w:tc>
        <w:tc>
          <w:tcPr>
            <w:tcW w:w="1667" w:type="pct"/>
            <w:tcMar>
              <w:top w:w="0" w:type="dxa"/>
              <w:left w:w="70" w:type="dxa"/>
              <w:bottom w:w="0" w:type="dxa"/>
              <w:right w:w="70" w:type="dxa"/>
            </w:tcMar>
            <w:hideMark/>
          </w:tcPr>
          <w:p w:rsidR="000131FD" w:rsidRPr="000131FD" w:rsidRDefault="000131FD" w:rsidP="000131FD">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Üye</w:t>
            </w:r>
          </w:p>
          <w:p w:rsidR="000131FD" w:rsidRPr="000131FD" w:rsidRDefault="000131FD" w:rsidP="000131FD">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M. Emin KUZ</w:t>
            </w:r>
          </w:p>
        </w:tc>
      </w:tr>
    </w:tbl>
    <w:p w:rsid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b/>
          <w:bCs/>
          <w:sz w:val="24"/>
          <w:szCs w:val="19"/>
          <w:lang w:eastAsia="tr-TR"/>
        </w:rPr>
        <w:t> </w:t>
      </w:r>
    </w:p>
    <w:p w:rsidR="000131FD" w:rsidRP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p>
    <w:p w:rsidR="000131FD" w:rsidRDefault="000131FD" w:rsidP="000131FD">
      <w:pPr>
        <w:shd w:val="clear" w:color="auto" w:fill="FFFFFF"/>
        <w:spacing w:before="100" w:beforeAutospacing="1" w:after="100" w:afterAutospacing="1" w:line="240" w:lineRule="auto"/>
        <w:jc w:val="both"/>
        <w:rPr>
          <w:rFonts w:ascii="Times New Roman" w:eastAsia="Times New Roman" w:hAnsi="Times New Roman" w:cs="Times New Roman"/>
          <w:b/>
          <w:bCs/>
          <w:sz w:val="24"/>
          <w:lang w:eastAsia="tr-TR"/>
        </w:rPr>
      </w:pPr>
    </w:p>
    <w:p w:rsidR="000131FD" w:rsidRDefault="000131FD" w:rsidP="000131FD">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b/>
          <w:bCs/>
          <w:sz w:val="24"/>
          <w:lang w:eastAsia="tr-TR"/>
        </w:rPr>
        <w:t>KARŞIOY GEREKÇESİ</w:t>
      </w:r>
      <w:r w:rsidRPr="000131FD">
        <w:rPr>
          <w:rFonts w:ascii="Times New Roman" w:eastAsia="Times New Roman" w:hAnsi="Times New Roman" w:cs="Times New Roman"/>
          <w:sz w:val="24"/>
          <w:szCs w:val="19"/>
          <w:lang w:eastAsia="tr-TR"/>
        </w:rPr>
        <w:t> </w:t>
      </w:r>
    </w:p>
    <w:p w:rsid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6300 sayılı Kanunla 4046 sayılı Özelleştirme Uygulamaları Hakkında Kanun’a ilave edilen ek 5. maddedeki  “... </w:t>
      </w:r>
      <w:proofErr w:type="gramStart"/>
      <w:r w:rsidRPr="000131FD">
        <w:rPr>
          <w:rFonts w:ascii="Times New Roman" w:eastAsia="Times New Roman" w:hAnsi="Times New Roman" w:cs="Times New Roman"/>
          <w:i/>
          <w:iCs/>
          <w:sz w:val="24"/>
          <w:szCs w:val="19"/>
          <w:lang w:eastAsia="tr-TR"/>
        </w:rPr>
        <w:t>özelleştirme</w:t>
      </w:r>
      <w:proofErr w:type="gramEnd"/>
      <w:r w:rsidRPr="000131FD">
        <w:rPr>
          <w:rFonts w:ascii="Times New Roman" w:eastAsia="Times New Roman" w:hAnsi="Times New Roman" w:cs="Times New Roman"/>
          <w:i/>
          <w:iCs/>
          <w:sz w:val="24"/>
          <w:szCs w:val="19"/>
          <w:lang w:eastAsia="tr-TR"/>
        </w:rPr>
        <w:t xml:space="preserve"> uygulamaları sonucunda kuruluşların nihai devir sözleşmelerinin imzalanarak devir ve teslim işlemlerinin tamamlanmasından sonra özelleştirme işlemlerinin bütün sonuçlarıyla birlikte tamamlanmış bulunması, söz konusu </w:t>
      </w:r>
      <w:r w:rsidRPr="000131FD">
        <w:rPr>
          <w:rFonts w:ascii="Times New Roman" w:eastAsia="Times New Roman" w:hAnsi="Times New Roman" w:cs="Times New Roman"/>
          <w:i/>
          <w:iCs/>
          <w:sz w:val="24"/>
          <w:szCs w:val="19"/>
          <w:lang w:eastAsia="tr-TR"/>
        </w:rPr>
        <w:lastRenderedPageBreak/>
        <w:t>kuruluşları devralanlar tarafından üretim, yatırım, modernizasyon, istihdam ve bunlara bağlı her türlü hukuki, ticari ve mali tasarruflarda bulunulması nedeniyle oluşacak fiili imkansızlık karşısında geri dönülemeyecek bir yapının ortaya çıkması halinde yargı kararlarını...</w:t>
      </w:r>
      <w:r w:rsidRPr="000131FD">
        <w:rPr>
          <w:rFonts w:ascii="Times New Roman" w:eastAsia="Times New Roman" w:hAnsi="Times New Roman" w:cs="Times New Roman"/>
          <w:sz w:val="24"/>
          <w:szCs w:val="19"/>
          <w:lang w:eastAsia="tr-TR"/>
        </w:rPr>
        <w:t>”</w:t>
      </w:r>
      <w:r w:rsidRPr="000131FD">
        <w:rPr>
          <w:rFonts w:ascii="Times New Roman" w:eastAsia="Times New Roman" w:hAnsi="Times New Roman" w:cs="Times New Roman"/>
          <w:i/>
          <w:iCs/>
          <w:sz w:val="24"/>
          <w:szCs w:val="19"/>
          <w:lang w:eastAsia="tr-TR"/>
        </w:rPr>
        <w:t> </w:t>
      </w:r>
      <w:r w:rsidRPr="000131FD">
        <w:rPr>
          <w:rFonts w:ascii="Times New Roman" w:eastAsia="Times New Roman" w:hAnsi="Times New Roman" w:cs="Times New Roman"/>
          <w:sz w:val="24"/>
          <w:szCs w:val="19"/>
          <w:lang w:eastAsia="tr-TR"/>
        </w:rPr>
        <w:t>şeklindeki bölümün iptaline karar verilmiştir.</w:t>
      </w:r>
    </w:p>
    <w:p w:rsid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 xml:space="preserve">Anayasa’nın 2. maddesinde ifadesini bulan hukuk devleti ilkesi, yargı kararlarına tüm gerçek ve tüzel kişilerin uyması zorunluluğunu beraberinde getirmektedir. </w:t>
      </w:r>
      <w:proofErr w:type="gramStart"/>
      <w:r w:rsidRPr="000131FD">
        <w:rPr>
          <w:rFonts w:ascii="Times New Roman" w:eastAsia="Times New Roman" w:hAnsi="Times New Roman" w:cs="Times New Roman"/>
          <w:sz w:val="24"/>
          <w:szCs w:val="19"/>
          <w:lang w:eastAsia="tr-TR"/>
        </w:rPr>
        <w:t>Nitekim,</w:t>
      </w:r>
      <w:proofErr w:type="gramEnd"/>
      <w:r w:rsidRPr="000131FD">
        <w:rPr>
          <w:rFonts w:ascii="Times New Roman" w:eastAsia="Times New Roman" w:hAnsi="Times New Roman" w:cs="Times New Roman"/>
          <w:sz w:val="24"/>
          <w:szCs w:val="19"/>
          <w:lang w:eastAsia="tr-TR"/>
        </w:rPr>
        <w:t xml:space="preserve"> Anayasa’nın 138. maddesinin son fıkrasına göre “</w:t>
      </w:r>
      <w:r w:rsidRPr="000131FD">
        <w:rPr>
          <w:rFonts w:ascii="Times New Roman" w:eastAsia="Times New Roman" w:hAnsi="Times New Roman" w:cs="Times New Roman"/>
          <w:i/>
          <w:iCs/>
          <w:sz w:val="24"/>
          <w:szCs w:val="19"/>
          <w:lang w:eastAsia="tr-TR"/>
        </w:rPr>
        <w:t>Yasama ve yürütme organları ile idare, mahkeme kararlarına uymak zorundadır; bu organlar ve idare, mahkeme kararlarını hiçbir suretle değiştiremez ve bunların yerine getirilmesini geciktiremez</w:t>
      </w:r>
      <w:r w:rsidRPr="000131FD">
        <w:rPr>
          <w:rFonts w:ascii="Times New Roman" w:eastAsia="Times New Roman" w:hAnsi="Times New Roman" w:cs="Times New Roman"/>
          <w:sz w:val="24"/>
          <w:szCs w:val="19"/>
          <w:lang w:eastAsia="tr-TR"/>
        </w:rPr>
        <w:t xml:space="preserve">.” Yargı kararlarının uygulanması konusunda Anayasa’da istisna öngörülmemekle birlikte, bu esasın uygulanma kabiliyetine sahip yargı kararları için geçerli olduğu da açıktır. Yargı kararlarının konusundan kaynaklanan </w:t>
      </w:r>
      <w:proofErr w:type="gramStart"/>
      <w:r w:rsidRPr="000131FD">
        <w:rPr>
          <w:rFonts w:ascii="Times New Roman" w:eastAsia="Times New Roman" w:hAnsi="Times New Roman" w:cs="Times New Roman"/>
          <w:sz w:val="24"/>
          <w:szCs w:val="19"/>
          <w:lang w:eastAsia="tr-TR"/>
        </w:rPr>
        <w:t>imkansızlık</w:t>
      </w:r>
      <w:proofErr w:type="gramEnd"/>
      <w:r w:rsidRPr="000131FD">
        <w:rPr>
          <w:rFonts w:ascii="Times New Roman" w:eastAsia="Times New Roman" w:hAnsi="Times New Roman" w:cs="Times New Roman"/>
          <w:sz w:val="24"/>
          <w:szCs w:val="19"/>
          <w:lang w:eastAsia="tr-TR"/>
        </w:rPr>
        <w:t xml:space="preserve"> veya </w:t>
      </w:r>
      <w:proofErr w:type="spellStart"/>
      <w:r w:rsidRPr="000131FD">
        <w:rPr>
          <w:rFonts w:ascii="Times New Roman" w:eastAsia="Times New Roman" w:hAnsi="Times New Roman" w:cs="Times New Roman"/>
          <w:sz w:val="24"/>
          <w:szCs w:val="19"/>
          <w:lang w:eastAsia="tr-TR"/>
        </w:rPr>
        <w:t>uygulanamazlık</w:t>
      </w:r>
      <w:proofErr w:type="spellEnd"/>
      <w:r w:rsidRPr="000131FD">
        <w:rPr>
          <w:rFonts w:ascii="Times New Roman" w:eastAsia="Times New Roman" w:hAnsi="Times New Roman" w:cs="Times New Roman"/>
          <w:sz w:val="24"/>
          <w:szCs w:val="19"/>
          <w:lang w:eastAsia="tr-TR"/>
        </w:rPr>
        <w:t xml:space="preserve"> durumu, 138. maddede açıkça ifade edilmese de, yargı kararlarının uygulanması zorunluluğunun istisnasını oluşturmaktadır.</w:t>
      </w:r>
    </w:p>
    <w:p w:rsid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 xml:space="preserve">İdari yargıda “hukuki” ve “maddi (fiili)” </w:t>
      </w:r>
      <w:proofErr w:type="gramStart"/>
      <w:r w:rsidRPr="000131FD">
        <w:rPr>
          <w:rFonts w:ascii="Times New Roman" w:eastAsia="Times New Roman" w:hAnsi="Times New Roman" w:cs="Times New Roman"/>
          <w:sz w:val="24"/>
          <w:szCs w:val="19"/>
          <w:lang w:eastAsia="tr-TR"/>
        </w:rPr>
        <w:t>imkansızlık</w:t>
      </w:r>
      <w:proofErr w:type="gramEnd"/>
      <w:r w:rsidRPr="000131FD">
        <w:rPr>
          <w:rFonts w:ascii="Times New Roman" w:eastAsia="Times New Roman" w:hAnsi="Times New Roman" w:cs="Times New Roman"/>
          <w:sz w:val="24"/>
          <w:szCs w:val="19"/>
          <w:lang w:eastAsia="tr-TR"/>
        </w:rPr>
        <w:t xml:space="preserve"> durumlarında yargı kararlarının uygulanamayacağı hususu genel kabul görmektedir. Hukuki ve fiili </w:t>
      </w:r>
      <w:proofErr w:type="gramStart"/>
      <w:r w:rsidRPr="000131FD">
        <w:rPr>
          <w:rFonts w:ascii="Times New Roman" w:eastAsia="Times New Roman" w:hAnsi="Times New Roman" w:cs="Times New Roman"/>
          <w:sz w:val="24"/>
          <w:szCs w:val="19"/>
          <w:lang w:eastAsia="tr-TR"/>
        </w:rPr>
        <w:t>imkansızlık</w:t>
      </w:r>
      <w:proofErr w:type="gramEnd"/>
      <w:r w:rsidRPr="000131FD">
        <w:rPr>
          <w:rFonts w:ascii="Times New Roman" w:eastAsia="Times New Roman" w:hAnsi="Times New Roman" w:cs="Times New Roman"/>
          <w:sz w:val="24"/>
          <w:szCs w:val="19"/>
          <w:lang w:eastAsia="tr-TR"/>
        </w:rPr>
        <w:t xml:space="preserve"> hali kararın infaz kabiliyetini ortadan kaldırdığından, bunun aksinin düşünülmesi de mümkün değildir. </w:t>
      </w:r>
      <w:proofErr w:type="gramStart"/>
      <w:r w:rsidRPr="000131FD">
        <w:rPr>
          <w:rFonts w:ascii="Times New Roman" w:eastAsia="Times New Roman" w:hAnsi="Times New Roman" w:cs="Times New Roman"/>
          <w:sz w:val="24"/>
          <w:szCs w:val="19"/>
          <w:lang w:eastAsia="tr-TR"/>
        </w:rPr>
        <w:t>Nitekim,</w:t>
      </w:r>
      <w:proofErr w:type="gramEnd"/>
      <w:r w:rsidRPr="000131FD">
        <w:rPr>
          <w:rFonts w:ascii="Times New Roman" w:eastAsia="Times New Roman" w:hAnsi="Times New Roman" w:cs="Times New Roman"/>
          <w:sz w:val="24"/>
          <w:szCs w:val="19"/>
          <w:lang w:eastAsia="tr-TR"/>
        </w:rPr>
        <w:t xml:space="preserve"> Danıştay da bazı kararlarında hukuki veya fiili imkansızlık halinin olup olmadığını değerlendirmiş, imkansızlığın bulunduğu durumlarda yargı kararlarının uygulanamamasında hukuka aykırılık görmemiştir. Örneğin Danıştay </w:t>
      </w:r>
      <w:proofErr w:type="spellStart"/>
      <w:r w:rsidRPr="000131FD">
        <w:rPr>
          <w:rFonts w:ascii="Times New Roman" w:eastAsia="Times New Roman" w:hAnsi="Times New Roman" w:cs="Times New Roman"/>
          <w:sz w:val="24"/>
          <w:szCs w:val="19"/>
          <w:lang w:eastAsia="tr-TR"/>
        </w:rPr>
        <w:t>Onüçüncü</w:t>
      </w:r>
      <w:proofErr w:type="spellEnd"/>
      <w:r w:rsidRPr="000131FD">
        <w:rPr>
          <w:rFonts w:ascii="Times New Roman" w:eastAsia="Times New Roman" w:hAnsi="Times New Roman" w:cs="Times New Roman"/>
          <w:sz w:val="24"/>
          <w:szCs w:val="19"/>
          <w:lang w:eastAsia="tr-TR"/>
        </w:rPr>
        <w:t xml:space="preserve"> Dairesine göre “</w:t>
      </w:r>
      <w:r w:rsidRPr="000131FD">
        <w:rPr>
          <w:rFonts w:ascii="Times New Roman" w:eastAsia="Times New Roman" w:hAnsi="Times New Roman" w:cs="Times New Roman"/>
          <w:i/>
          <w:iCs/>
          <w:sz w:val="24"/>
          <w:szCs w:val="19"/>
          <w:lang w:eastAsia="tr-TR"/>
        </w:rPr>
        <w:t>davalı idarenin tek taraflı işlemi ile dava konusu işlemin tesisinden önceki hukukî durumun yaratılmasının hukuken veya fiilen mümkün olmadığı hallerde yargı kararının uygulanmaması söz konusu olabilmektedir</w:t>
      </w:r>
      <w:r w:rsidRPr="000131FD">
        <w:rPr>
          <w:rFonts w:ascii="Times New Roman" w:eastAsia="Times New Roman" w:hAnsi="Times New Roman" w:cs="Times New Roman"/>
          <w:sz w:val="24"/>
          <w:szCs w:val="19"/>
          <w:lang w:eastAsia="tr-TR"/>
        </w:rPr>
        <w:t xml:space="preserve">” (E.2005/5545, K.2005/5698, </w:t>
      </w:r>
      <w:proofErr w:type="gramStart"/>
      <w:r w:rsidRPr="000131FD">
        <w:rPr>
          <w:rFonts w:ascii="Times New Roman" w:eastAsia="Times New Roman" w:hAnsi="Times New Roman" w:cs="Times New Roman"/>
          <w:sz w:val="24"/>
          <w:szCs w:val="19"/>
          <w:lang w:eastAsia="tr-TR"/>
        </w:rPr>
        <w:t>29/11/2005</w:t>
      </w:r>
      <w:proofErr w:type="gramEnd"/>
      <w:r w:rsidRPr="000131FD">
        <w:rPr>
          <w:rFonts w:ascii="Times New Roman" w:eastAsia="Times New Roman" w:hAnsi="Times New Roman" w:cs="Times New Roman"/>
          <w:sz w:val="24"/>
          <w:szCs w:val="19"/>
          <w:lang w:eastAsia="tr-TR"/>
        </w:rPr>
        <w:t>).</w:t>
      </w:r>
    </w:p>
    <w:p w:rsid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Benzer şekilde, Mahkememiz Birinci Bölümü de nihai mahkeme kararından önce kendi isteğiyle emekli olan kişinin görevdeyken tayini işleminin iptaline ilişkin yargı kararını “uygulanamaz karar” olarak görmüştür. Buna göre, “</w:t>
      </w:r>
      <w:r w:rsidRPr="000131FD">
        <w:rPr>
          <w:rFonts w:ascii="Times New Roman" w:eastAsia="Times New Roman" w:hAnsi="Times New Roman" w:cs="Times New Roman"/>
          <w:i/>
          <w:iCs/>
          <w:sz w:val="24"/>
          <w:szCs w:val="19"/>
          <w:lang w:eastAsia="tr-TR"/>
        </w:rPr>
        <w:t>Naklen atama işleminin iptaline ilişkin mahkeme kararı verilmeden önce başvurucu emekli olduğundan iptal kararının, verildiği anda uygulama kabiliyetinden yoksun olduğu anlaşılmaktadır. Verildiği anda uygulanma kabiliyeti bulunmayan bir mahkeme kararına ilişkin olarak süregelen ihlalden söz edilmesi mümkün değildir</w:t>
      </w:r>
      <w:r w:rsidRPr="000131FD">
        <w:rPr>
          <w:rFonts w:ascii="Times New Roman" w:eastAsia="Times New Roman" w:hAnsi="Times New Roman" w:cs="Times New Roman"/>
          <w:sz w:val="24"/>
          <w:szCs w:val="19"/>
          <w:lang w:eastAsia="tr-TR"/>
        </w:rPr>
        <w:t xml:space="preserve">” (B. No:  2012/144, </w:t>
      </w:r>
      <w:proofErr w:type="gramStart"/>
      <w:r w:rsidRPr="000131FD">
        <w:rPr>
          <w:rFonts w:ascii="Times New Roman" w:eastAsia="Times New Roman" w:hAnsi="Times New Roman" w:cs="Times New Roman"/>
          <w:sz w:val="24"/>
          <w:szCs w:val="19"/>
          <w:lang w:eastAsia="tr-TR"/>
        </w:rPr>
        <w:t>2/10/2013</w:t>
      </w:r>
      <w:proofErr w:type="gramEnd"/>
      <w:r w:rsidRPr="000131FD">
        <w:rPr>
          <w:rFonts w:ascii="Times New Roman" w:eastAsia="Times New Roman" w:hAnsi="Times New Roman" w:cs="Times New Roman"/>
          <w:sz w:val="24"/>
          <w:szCs w:val="19"/>
          <w:lang w:eastAsia="tr-TR"/>
        </w:rPr>
        <w:t>, § 30).</w:t>
      </w:r>
    </w:p>
    <w:p w:rsid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 xml:space="preserve">Yukarıda belirtilen kararlarda hukuki ve fiili </w:t>
      </w:r>
      <w:proofErr w:type="gramStart"/>
      <w:r w:rsidRPr="000131FD">
        <w:rPr>
          <w:rFonts w:ascii="Times New Roman" w:eastAsia="Times New Roman" w:hAnsi="Times New Roman" w:cs="Times New Roman"/>
          <w:sz w:val="24"/>
          <w:szCs w:val="19"/>
          <w:lang w:eastAsia="tr-TR"/>
        </w:rPr>
        <w:t>imkansızlığın</w:t>
      </w:r>
      <w:proofErr w:type="gramEnd"/>
      <w:r w:rsidRPr="000131FD">
        <w:rPr>
          <w:rFonts w:ascii="Times New Roman" w:eastAsia="Times New Roman" w:hAnsi="Times New Roman" w:cs="Times New Roman"/>
          <w:sz w:val="24"/>
          <w:szCs w:val="19"/>
          <w:lang w:eastAsia="tr-TR"/>
        </w:rPr>
        <w:t xml:space="preserve"> sebebinin statü değişikliği olduğu görülmektedir. Benzer şekilde, dava konusu kuralda belirtilen fiili </w:t>
      </w:r>
      <w:proofErr w:type="gramStart"/>
      <w:r w:rsidRPr="000131FD">
        <w:rPr>
          <w:rFonts w:ascii="Times New Roman" w:eastAsia="Times New Roman" w:hAnsi="Times New Roman" w:cs="Times New Roman"/>
          <w:sz w:val="24"/>
          <w:szCs w:val="19"/>
          <w:lang w:eastAsia="tr-TR"/>
        </w:rPr>
        <w:t>imkansızlığın</w:t>
      </w:r>
      <w:proofErr w:type="gramEnd"/>
      <w:r w:rsidRPr="000131FD">
        <w:rPr>
          <w:rFonts w:ascii="Times New Roman" w:eastAsia="Times New Roman" w:hAnsi="Times New Roman" w:cs="Times New Roman"/>
          <w:sz w:val="24"/>
          <w:szCs w:val="19"/>
          <w:lang w:eastAsia="tr-TR"/>
        </w:rPr>
        <w:t xml:space="preserve"> sebebini de esasen özelleştirme uygulamaları sonucunda kuruluşların hukuki durumlarının geri dönülemeyecek şekilde değiştirilmiş olması oluşturmaktadır.</w:t>
      </w:r>
    </w:p>
    <w:p w:rsid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Dava konusu kural Anayasa’nın “Devletleştirme ve özelleştirme” başlıklı 47. maddesinin üçüncü fıkrası gereğince kanunlaştırılmıştır. Bu fıkraya göre, “</w:t>
      </w:r>
      <w:r w:rsidRPr="000131FD">
        <w:rPr>
          <w:rFonts w:ascii="Times New Roman" w:eastAsia="Times New Roman" w:hAnsi="Times New Roman" w:cs="Times New Roman"/>
          <w:i/>
          <w:iCs/>
          <w:sz w:val="24"/>
          <w:szCs w:val="19"/>
          <w:lang w:eastAsia="tr-TR"/>
        </w:rPr>
        <w:t>Devletin, kamu iktisadî teşebbüslerinin ve diğer kamu tüzelkişilerinin mülkiyetinde bulunan işletme ve varlıkların özelleştirilmesine ilişkin esas ve usuller kanunla gösterilir</w:t>
      </w:r>
      <w:r w:rsidRPr="000131FD">
        <w:rPr>
          <w:rFonts w:ascii="Times New Roman" w:eastAsia="Times New Roman" w:hAnsi="Times New Roman" w:cs="Times New Roman"/>
          <w:sz w:val="24"/>
          <w:szCs w:val="19"/>
          <w:lang w:eastAsia="tr-TR"/>
        </w:rPr>
        <w:t>.”</w:t>
      </w:r>
    </w:p>
    <w:p w:rsid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 xml:space="preserve">Yargı kararlarının fiili veya hukuki </w:t>
      </w:r>
      <w:proofErr w:type="gramStart"/>
      <w:r w:rsidRPr="000131FD">
        <w:rPr>
          <w:rFonts w:ascii="Times New Roman" w:eastAsia="Times New Roman" w:hAnsi="Times New Roman" w:cs="Times New Roman"/>
          <w:sz w:val="24"/>
          <w:szCs w:val="19"/>
          <w:lang w:eastAsia="tr-TR"/>
        </w:rPr>
        <w:t>imkansızlık</w:t>
      </w:r>
      <w:proofErr w:type="gramEnd"/>
      <w:r w:rsidRPr="000131FD">
        <w:rPr>
          <w:rFonts w:ascii="Times New Roman" w:eastAsia="Times New Roman" w:hAnsi="Times New Roman" w:cs="Times New Roman"/>
          <w:sz w:val="24"/>
          <w:szCs w:val="19"/>
          <w:lang w:eastAsia="tr-TR"/>
        </w:rPr>
        <w:t xml:space="preserve"> sebebiyle uygulanmayabileceği idari yargı yerlerince de kabul edildiğine göre, buna ilişkin şartların ve karar verecek merciin kanunla önceden belirlenmesi hukuk devleti ilkesinin gereklerine de uygundur. Bu ilke, devletin faaliyetlerinin hangi şartlarda ve ne şekilde gerçekleştirileceğinin önceden belirlenmesini gerektirir.</w:t>
      </w:r>
    </w:p>
    <w:p w:rsid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lastRenderedPageBreak/>
        <w:t>Bu çerçevede, dava konusu kuralın, özelleştirme ihalelerine girecek yerli ve yabancı kuruluşların özelleştirmeden sonraki süreçlerde karşılaşabilecekleri hukuki belirsizliği gidermeye yönelik olduğu anlaşılmaktadır. Özelleştirme politikalarının başarıyla uygulanması, hukuk güvenliğinin sağlanmasına bağlıdır. Özelleştirmenin tamamlanmasının üzerinden uzun yıllar geçtikten sonra verilen yargı kararlarının nasıl uygulanacağı konusundaki belirsizlik güveni zedelemekte, özellikle yabancı yatırımcılar üzerinde caydırıcı bir etki yapmaktadır. Bu nedenle kanun koyucunun, muhtemel hukuki belirsizlikleri ortadan kaldırmak suretiyle özelleştirmelerin başarıyla yapılmasını ve bu anlamda kamu yararını amaçladığı görülmektedir.</w:t>
      </w:r>
    </w:p>
    <w:p w:rsid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 xml:space="preserve">Yasama sürecinde yapılan açıklamalardan ve kuralın gerekçesinden, dava konusu kuralın idari yargı içtihatlarında ve doktrinde kabul edilen “fiili </w:t>
      </w:r>
      <w:proofErr w:type="gramStart"/>
      <w:r w:rsidRPr="000131FD">
        <w:rPr>
          <w:rFonts w:ascii="Times New Roman" w:eastAsia="Times New Roman" w:hAnsi="Times New Roman" w:cs="Times New Roman"/>
          <w:sz w:val="24"/>
          <w:szCs w:val="19"/>
          <w:lang w:eastAsia="tr-TR"/>
        </w:rPr>
        <w:t>imkansızlık</w:t>
      </w:r>
      <w:proofErr w:type="gramEnd"/>
      <w:r w:rsidRPr="000131FD">
        <w:rPr>
          <w:rFonts w:ascii="Times New Roman" w:eastAsia="Times New Roman" w:hAnsi="Times New Roman" w:cs="Times New Roman"/>
          <w:sz w:val="24"/>
          <w:szCs w:val="19"/>
          <w:lang w:eastAsia="tr-TR"/>
        </w:rPr>
        <w:t xml:space="preserve">” halinin özelleştirme bağlamında şartlarını belirlemeyi ve kanuni dayanağını oluşturmayı amaçladığı anlaşılmaktadır. Kural, Bakanlar Kurulunun yargı kararlarının uygulanmasına ilişkin olarak karar alabilmesi için üç şartın birlikte gerçekleşmesini öngörmektedir. Buna göre, özelleştirmenin bütün sonuçlarıyla birlikte tamamlanmış olması, özelleştirilen kuruluşları devralanlarca her türlü hukuki, ticari ve mali tasarruflarda bulunulması nedeniyle oluşacak fiili </w:t>
      </w:r>
      <w:proofErr w:type="gramStart"/>
      <w:r w:rsidRPr="000131FD">
        <w:rPr>
          <w:rFonts w:ascii="Times New Roman" w:eastAsia="Times New Roman" w:hAnsi="Times New Roman" w:cs="Times New Roman"/>
          <w:sz w:val="24"/>
          <w:szCs w:val="19"/>
          <w:lang w:eastAsia="tr-TR"/>
        </w:rPr>
        <w:t>imkansızlık</w:t>
      </w:r>
      <w:proofErr w:type="gramEnd"/>
      <w:r w:rsidRPr="000131FD">
        <w:rPr>
          <w:rFonts w:ascii="Times New Roman" w:eastAsia="Times New Roman" w:hAnsi="Times New Roman" w:cs="Times New Roman"/>
          <w:sz w:val="24"/>
          <w:szCs w:val="19"/>
          <w:lang w:eastAsia="tr-TR"/>
        </w:rPr>
        <w:t xml:space="preserve"> halinin bulunması ve buna bağlı olarak geri dönülemeyecek bir yapının ortaya çıkması gerekir.</w:t>
      </w:r>
    </w:p>
    <w:p w:rsid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 xml:space="preserve">Bakanlar Kurulunun fiili imkansızlık da </w:t>
      </w:r>
      <w:proofErr w:type="gramStart"/>
      <w:r w:rsidRPr="000131FD">
        <w:rPr>
          <w:rFonts w:ascii="Times New Roman" w:eastAsia="Times New Roman" w:hAnsi="Times New Roman" w:cs="Times New Roman"/>
          <w:sz w:val="24"/>
          <w:szCs w:val="19"/>
          <w:lang w:eastAsia="tr-TR"/>
        </w:rPr>
        <w:t>dahil</w:t>
      </w:r>
      <w:proofErr w:type="gramEnd"/>
      <w:r w:rsidRPr="000131FD">
        <w:rPr>
          <w:rFonts w:ascii="Times New Roman" w:eastAsia="Times New Roman" w:hAnsi="Times New Roman" w:cs="Times New Roman"/>
          <w:sz w:val="24"/>
          <w:szCs w:val="19"/>
          <w:lang w:eastAsia="tr-TR"/>
        </w:rPr>
        <w:t xml:space="preserve"> olmak üzere yukarıdaki şartlara ilişkin değerlendirmeleri sonunda yargı kararlarının uygulanması konusunda aldığı kararlarda hukuka aykırılık olduğu ileri sürülebilir. Bu durumda yargı yolunun açık olduğunda ve Bakanlar Kurulunun söz konusu kararı yargıya taşındığı takdirde, fiili </w:t>
      </w:r>
      <w:proofErr w:type="gramStart"/>
      <w:r w:rsidRPr="000131FD">
        <w:rPr>
          <w:rFonts w:ascii="Times New Roman" w:eastAsia="Times New Roman" w:hAnsi="Times New Roman" w:cs="Times New Roman"/>
          <w:sz w:val="24"/>
          <w:szCs w:val="19"/>
          <w:lang w:eastAsia="tr-TR"/>
        </w:rPr>
        <w:t>imkansızlığın</w:t>
      </w:r>
      <w:proofErr w:type="gramEnd"/>
      <w:r w:rsidRPr="000131FD">
        <w:rPr>
          <w:rFonts w:ascii="Times New Roman" w:eastAsia="Times New Roman" w:hAnsi="Times New Roman" w:cs="Times New Roman"/>
          <w:sz w:val="24"/>
          <w:szCs w:val="19"/>
          <w:lang w:eastAsia="tr-TR"/>
        </w:rPr>
        <w:t xml:space="preserve"> bulunup bulunmadığı hususunda nihai kararı Danıştay’ın vereceğinde kuşku yoktur. Bu sebeple, söz konusu Bakanlar Kurulu kararlarına karşı yeniden yargı yoluna başvurulabilmesinin mahkeme kararlarının sonuçsuz bırakılması durumunu değiştirmeyeceği şeklindeki çoğunluk kararına da katılmak mümkün değildir.</w:t>
      </w:r>
    </w:p>
    <w:p w:rsid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Açıklanan gerekçelerle iptali istenen kuralın Anayasa’ya aykırı olmadığını düşündüğümüzden çoğunluğun iptal yönündeki kararına katılmıyoruz.</w:t>
      </w:r>
    </w:p>
    <w:p w:rsidR="000131FD" w:rsidRP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4"/>
        <w:gridCol w:w="3024"/>
      </w:tblGrid>
      <w:tr w:rsidR="000131FD" w:rsidRPr="000131FD" w:rsidTr="000131FD">
        <w:tc>
          <w:tcPr>
            <w:tcW w:w="1650" w:type="pct"/>
            <w:tcMar>
              <w:top w:w="0" w:type="dxa"/>
              <w:left w:w="70" w:type="dxa"/>
              <w:bottom w:w="0" w:type="dxa"/>
              <w:right w:w="70" w:type="dxa"/>
            </w:tcMar>
            <w:hideMark/>
          </w:tcPr>
          <w:p w:rsidR="000131FD" w:rsidRPr="000131FD" w:rsidRDefault="000131FD" w:rsidP="000131FD">
            <w:pPr>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Başkan</w:t>
            </w:r>
          </w:p>
          <w:p w:rsidR="000131FD" w:rsidRPr="000131FD" w:rsidRDefault="000131FD" w:rsidP="000131FD">
            <w:pPr>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Haşim KILIÇ</w:t>
            </w:r>
          </w:p>
        </w:tc>
        <w:tc>
          <w:tcPr>
            <w:tcW w:w="1650" w:type="pct"/>
            <w:tcMar>
              <w:top w:w="0" w:type="dxa"/>
              <w:left w:w="70" w:type="dxa"/>
              <w:bottom w:w="0" w:type="dxa"/>
              <w:right w:w="70" w:type="dxa"/>
            </w:tcMar>
            <w:hideMark/>
          </w:tcPr>
          <w:p w:rsidR="000131FD" w:rsidRPr="000131FD" w:rsidRDefault="000131FD" w:rsidP="000131FD">
            <w:pPr>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Başkanvekili</w:t>
            </w:r>
          </w:p>
          <w:p w:rsidR="000131FD" w:rsidRPr="000131FD" w:rsidRDefault="000131FD" w:rsidP="000131FD">
            <w:pPr>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Alparslan ALTAN</w:t>
            </w:r>
          </w:p>
        </w:tc>
        <w:tc>
          <w:tcPr>
            <w:tcW w:w="1650" w:type="pct"/>
            <w:tcMar>
              <w:top w:w="0" w:type="dxa"/>
              <w:left w:w="70" w:type="dxa"/>
              <w:bottom w:w="0" w:type="dxa"/>
              <w:right w:w="70" w:type="dxa"/>
            </w:tcMar>
            <w:hideMark/>
          </w:tcPr>
          <w:p w:rsidR="000131FD" w:rsidRPr="000131FD" w:rsidRDefault="000131FD" w:rsidP="000131FD">
            <w:pPr>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Üye</w:t>
            </w:r>
          </w:p>
          <w:p w:rsidR="000131FD" w:rsidRPr="000131FD" w:rsidRDefault="000131FD" w:rsidP="000131FD">
            <w:pPr>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Nuri NECİPOĞLU</w:t>
            </w:r>
          </w:p>
        </w:tc>
      </w:tr>
    </w:tbl>
    <w:p w:rsid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 </w:t>
      </w:r>
    </w:p>
    <w:p w:rsid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 </w:t>
      </w:r>
    </w:p>
    <w:p w:rsidR="000131FD" w:rsidRP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0131FD" w:rsidRPr="000131FD" w:rsidTr="000131FD">
        <w:tc>
          <w:tcPr>
            <w:tcW w:w="2500" w:type="pct"/>
            <w:tcMar>
              <w:top w:w="0" w:type="dxa"/>
              <w:left w:w="108" w:type="dxa"/>
              <w:bottom w:w="0" w:type="dxa"/>
              <w:right w:w="108" w:type="dxa"/>
            </w:tcMar>
            <w:hideMark/>
          </w:tcPr>
          <w:p w:rsidR="000131FD" w:rsidRPr="000131FD" w:rsidRDefault="000131FD" w:rsidP="000131FD">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Üye</w:t>
            </w:r>
          </w:p>
          <w:p w:rsidR="000131FD" w:rsidRPr="000131FD" w:rsidRDefault="000131FD" w:rsidP="000131FD">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Zühtü ARSLAN</w:t>
            </w:r>
          </w:p>
        </w:tc>
        <w:tc>
          <w:tcPr>
            <w:tcW w:w="2500" w:type="pct"/>
            <w:tcMar>
              <w:top w:w="0" w:type="dxa"/>
              <w:left w:w="108" w:type="dxa"/>
              <w:bottom w:w="0" w:type="dxa"/>
              <w:right w:w="108" w:type="dxa"/>
            </w:tcMar>
            <w:hideMark/>
          </w:tcPr>
          <w:p w:rsidR="000131FD" w:rsidRPr="000131FD" w:rsidRDefault="000131FD" w:rsidP="000131FD">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Üye</w:t>
            </w:r>
          </w:p>
          <w:p w:rsidR="000131FD" w:rsidRPr="000131FD" w:rsidRDefault="000131FD" w:rsidP="000131FD">
            <w:pPr>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sz w:val="24"/>
                <w:szCs w:val="19"/>
                <w:lang w:eastAsia="tr-TR"/>
              </w:rPr>
              <w:t>M. Emin KUZ</w:t>
            </w:r>
          </w:p>
        </w:tc>
      </w:tr>
    </w:tbl>
    <w:p w:rsidR="000131FD" w:rsidRDefault="000131FD" w:rsidP="000131FD">
      <w:pPr>
        <w:shd w:val="clear" w:color="auto" w:fill="FFFFFF"/>
        <w:spacing w:before="100" w:beforeAutospacing="1" w:after="100" w:afterAutospacing="1" w:line="240" w:lineRule="auto"/>
        <w:ind w:firstLine="709"/>
        <w:jc w:val="both"/>
        <w:rPr>
          <w:rFonts w:ascii="Times New Roman" w:eastAsia="Times New Roman" w:hAnsi="Times New Roman" w:cs="Times New Roman"/>
          <w:b/>
          <w:bCs/>
          <w:sz w:val="24"/>
          <w:szCs w:val="24"/>
          <w:lang w:eastAsia="tr-TR"/>
        </w:rPr>
      </w:pPr>
      <w:r w:rsidRPr="000131FD">
        <w:rPr>
          <w:rFonts w:ascii="Times New Roman" w:eastAsia="Times New Roman" w:hAnsi="Times New Roman" w:cs="Times New Roman"/>
          <w:b/>
          <w:bCs/>
          <w:sz w:val="24"/>
          <w:szCs w:val="24"/>
          <w:lang w:eastAsia="tr-TR"/>
        </w:rPr>
        <w:t> </w:t>
      </w:r>
    </w:p>
    <w:p w:rsidR="00CE1FB9" w:rsidRPr="000131FD" w:rsidRDefault="00CE1FB9" w:rsidP="000131FD">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0131FD" w:rsidSect="000131F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8FD" w:rsidRDefault="00E008FD" w:rsidP="000131FD">
      <w:pPr>
        <w:spacing w:after="0" w:line="240" w:lineRule="auto"/>
      </w:pPr>
      <w:r>
        <w:separator/>
      </w:r>
    </w:p>
  </w:endnote>
  <w:endnote w:type="continuationSeparator" w:id="0">
    <w:p w:rsidR="00E008FD" w:rsidRDefault="00E008FD" w:rsidP="00013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1FD" w:rsidRDefault="000131FD" w:rsidP="00FE0A3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131FD" w:rsidRDefault="000131FD" w:rsidP="000131F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1FD" w:rsidRPr="000131FD" w:rsidRDefault="000131FD" w:rsidP="00FE0A3C">
    <w:pPr>
      <w:pStyle w:val="Altbilgi"/>
      <w:framePr w:wrap="around" w:vAnchor="text" w:hAnchor="margin" w:xAlign="right" w:y="1"/>
      <w:rPr>
        <w:rStyle w:val="SayfaNumaras"/>
        <w:rFonts w:ascii="Times New Roman" w:hAnsi="Times New Roman" w:cs="Times New Roman"/>
      </w:rPr>
    </w:pPr>
    <w:r w:rsidRPr="000131FD">
      <w:rPr>
        <w:rStyle w:val="SayfaNumaras"/>
        <w:rFonts w:ascii="Times New Roman" w:hAnsi="Times New Roman" w:cs="Times New Roman"/>
      </w:rPr>
      <w:fldChar w:fldCharType="begin"/>
    </w:r>
    <w:r w:rsidRPr="000131FD">
      <w:rPr>
        <w:rStyle w:val="SayfaNumaras"/>
        <w:rFonts w:ascii="Times New Roman" w:hAnsi="Times New Roman" w:cs="Times New Roman"/>
      </w:rPr>
      <w:instrText xml:space="preserve">PAGE  </w:instrText>
    </w:r>
    <w:r w:rsidRPr="000131FD">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0131FD">
      <w:rPr>
        <w:rStyle w:val="SayfaNumaras"/>
        <w:rFonts w:ascii="Times New Roman" w:hAnsi="Times New Roman" w:cs="Times New Roman"/>
      </w:rPr>
      <w:fldChar w:fldCharType="end"/>
    </w:r>
  </w:p>
  <w:p w:rsidR="000131FD" w:rsidRPr="000131FD" w:rsidRDefault="000131FD" w:rsidP="000131F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1FD" w:rsidRDefault="000131F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8FD" w:rsidRDefault="00E008FD" w:rsidP="000131FD">
      <w:pPr>
        <w:spacing w:after="0" w:line="240" w:lineRule="auto"/>
      </w:pPr>
      <w:r>
        <w:separator/>
      </w:r>
    </w:p>
  </w:footnote>
  <w:footnote w:type="continuationSeparator" w:id="0">
    <w:p w:rsidR="00E008FD" w:rsidRDefault="00E008FD" w:rsidP="000131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1FD" w:rsidRDefault="000131F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1FD" w:rsidRDefault="000131F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/73</w:t>
    </w:r>
  </w:p>
  <w:p w:rsidR="000131FD" w:rsidRDefault="000131F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/107</w:t>
    </w:r>
  </w:p>
  <w:p w:rsidR="000131FD" w:rsidRPr="000131FD" w:rsidRDefault="000131F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1FD" w:rsidRDefault="000131F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147"/>
    <w:rsid w:val="000131FD"/>
    <w:rsid w:val="00785147"/>
    <w:rsid w:val="00CE1FB9"/>
    <w:rsid w:val="00E008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AFDEA-2CC1-4B74-A375-1EC41AC19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0131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0131F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0131F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131FD"/>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0131FD"/>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0131FD"/>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0131FD"/>
    <w:rPr>
      <w:color w:val="0000FF"/>
      <w:u w:val="single"/>
    </w:rPr>
  </w:style>
  <w:style w:type="paragraph" w:styleId="NormalWeb">
    <w:name w:val="Normal (Web)"/>
    <w:basedOn w:val="Normal"/>
    <w:uiPriority w:val="99"/>
    <w:semiHidden/>
    <w:unhideWhenUsed/>
    <w:rsid w:val="000131F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ln">
    <w:name w:val="kaln"/>
    <w:basedOn w:val="Normal"/>
    <w:rsid w:val="000131F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0131F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0131FD"/>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131F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131FD"/>
  </w:style>
  <w:style w:type="paragraph" w:styleId="Altbilgi">
    <w:name w:val="footer"/>
    <w:basedOn w:val="Normal"/>
    <w:link w:val="AltbilgiChar"/>
    <w:uiPriority w:val="99"/>
    <w:unhideWhenUsed/>
    <w:rsid w:val="000131F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131FD"/>
  </w:style>
  <w:style w:type="character" w:styleId="SayfaNumaras">
    <w:name w:val="page number"/>
    <w:basedOn w:val="VarsaylanParagrafYazTipi"/>
    <w:uiPriority w:val="99"/>
    <w:semiHidden/>
    <w:unhideWhenUsed/>
    <w:rsid w:val="00013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176853">
      <w:bodyDiv w:val="1"/>
      <w:marLeft w:val="0"/>
      <w:marRight w:val="0"/>
      <w:marTop w:val="0"/>
      <w:marBottom w:val="0"/>
      <w:divBdr>
        <w:top w:val="none" w:sz="0" w:space="0" w:color="auto"/>
        <w:left w:val="none" w:sz="0" w:space="0" w:color="auto"/>
        <w:bottom w:val="none" w:sz="0" w:space="0" w:color="auto"/>
        <w:right w:val="none" w:sz="0" w:space="0" w:color="auto"/>
      </w:divBdr>
      <w:divsChild>
        <w:div w:id="1317034715">
          <w:marLeft w:val="0"/>
          <w:marRight w:val="0"/>
          <w:marTop w:val="0"/>
          <w:marBottom w:val="0"/>
          <w:divBdr>
            <w:top w:val="none" w:sz="0" w:space="0" w:color="auto"/>
            <w:left w:val="none" w:sz="0" w:space="0" w:color="auto"/>
            <w:bottom w:val="none" w:sz="0" w:space="0" w:color="auto"/>
            <w:right w:val="none" w:sz="0" w:space="0" w:color="auto"/>
          </w:divBdr>
          <w:divsChild>
            <w:div w:id="20022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2816</Words>
  <Characters>16053</Characters>
  <Application>Microsoft Office Word</Application>
  <DocSecurity>0</DocSecurity>
  <Lines>133</Lines>
  <Paragraphs>37</Paragraphs>
  <ScaleCrop>false</ScaleCrop>
  <Company/>
  <LinksUpToDate>false</LinksUpToDate>
  <CharactersWithSpaces>18832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2019-02-12T11:29:00Z</dcterms:created>
  <dcterms:modified xsi:type="dcterms:W3CDTF">2019-02-12T11:32:00Z</dcterms:modified>
</cp:coreProperties>
</file>