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44" w:rsidRPr="00AD1744" w:rsidRDefault="00AD1744" w:rsidP="00AD174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ANAYASA MAHKEMESİ KARARI</w:t>
      </w:r>
    </w:p>
    <w:p w:rsidR="00AD1744" w:rsidRP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Pr="00AD1744" w:rsidRDefault="00AD1744" w:rsidP="00AD174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1744">
        <w:rPr>
          <w:rFonts w:ascii="Times New Roman" w:eastAsia="Times New Roman" w:hAnsi="Times New Roman" w:cs="Times New Roman"/>
          <w:b/>
          <w:bCs/>
          <w:color w:val="000000"/>
          <w:sz w:val="24"/>
          <w:szCs w:val="26"/>
          <w:lang w:eastAsia="tr-TR"/>
        </w:rPr>
        <w:t xml:space="preserve">Esas </w:t>
      </w:r>
      <w:proofErr w:type="gramStart"/>
      <w:r w:rsidRPr="00AD1744">
        <w:rPr>
          <w:rFonts w:ascii="Times New Roman" w:eastAsia="Times New Roman" w:hAnsi="Times New Roman" w:cs="Times New Roman"/>
          <w:b/>
          <w:bCs/>
          <w:color w:val="000000"/>
          <w:sz w:val="24"/>
          <w:szCs w:val="26"/>
          <w:lang w:eastAsia="tr-TR"/>
        </w:rPr>
        <w:t>Sayısı : 2011</w:t>
      </w:r>
      <w:proofErr w:type="gramEnd"/>
      <w:r w:rsidRPr="00AD1744">
        <w:rPr>
          <w:rFonts w:ascii="Times New Roman" w:eastAsia="Times New Roman" w:hAnsi="Times New Roman" w:cs="Times New Roman"/>
          <w:b/>
          <w:bCs/>
          <w:color w:val="000000"/>
          <w:sz w:val="24"/>
          <w:szCs w:val="26"/>
          <w:lang w:eastAsia="tr-TR"/>
        </w:rPr>
        <w:t>/58</w:t>
      </w:r>
    </w:p>
    <w:p w:rsidR="00AD1744" w:rsidRPr="00AD1744" w:rsidRDefault="00AD1744" w:rsidP="00AD174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1744">
        <w:rPr>
          <w:rFonts w:ascii="Times New Roman" w:eastAsia="Times New Roman" w:hAnsi="Times New Roman" w:cs="Times New Roman"/>
          <w:b/>
          <w:bCs/>
          <w:color w:val="000000"/>
          <w:sz w:val="24"/>
          <w:szCs w:val="26"/>
          <w:lang w:eastAsia="tr-TR"/>
        </w:rPr>
        <w:t xml:space="preserve">Karar </w:t>
      </w:r>
      <w:proofErr w:type="gramStart"/>
      <w:r w:rsidRPr="00AD1744">
        <w:rPr>
          <w:rFonts w:ascii="Times New Roman" w:eastAsia="Times New Roman" w:hAnsi="Times New Roman" w:cs="Times New Roman"/>
          <w:b/>
          <w:bCs/>
          <w:color w:val="000000"/>
          <w:sz w:val="24"/>
          <w:szCs w:val="26"/>
          <w:lang w:eastAsia="tr-TR"/>
        </w:rPr>
        <w:t>Sayısı : 2012</w:t>
      </w:r>
      <w:proofErr w:type="gramEnd"/>
      <w:r w:rsidRPr="00AD1744">
        <w:rPr>
          <w:rFonts w:ascii="Times New Roman" w:eastAsia="Times New Roman" w:hAnsi="Times New Roman" w:cs="Times New Roman"/>
          <w:b/>
          <w:bCs/>
          <w:color w:val="000000"/>
          <w:sz w:val="24"/>
          <w:szCs w:val="26"/>
          <w:lang w:eastAsia="tr-TR"/>
        </w:rPr>
        <w:t>/70</w:t>
      </w:r>
    </w:p>
    <w:p w:rsidR="00AD1744" w:rsidRPr="00AD1744" w:rsidRDefault="00AD1744" w:rsidP="00AD174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1744">
        <w:rPr>
          <w:rFonts w:ascii="Times New Roman" w:eastAsia="Times New Roman" w:hAnsi="Times New Roman" w:cs="Times New Roman"/>
          <w:b/>
          <w:bCs/>
          <w:color w:val="000000"/>
          <w:sz w:val="24"/>
          <w:szCs w:val="26"/>
          <w:lang w:eastAsia="tr-TR"/>
        </w:rPr>
        <w:t xml:space="preserve">Karar </w:t>
      </w:r>
      <w:proofErr w:type="gramStart"/>
      <w:r w:rsidRPr="00AD1744">
        <w:rPr>
          <w:rFonts w:ascii="Times New Roman" w:eastAsia="Times New Roman" w:hAnsi="Times New Roman" w:cs="Times New Roman"/>
          <w:b/>
          <w:bCs/>
          <w:color w:val="000000"/>
          <w:sz w:val="24"/>
          <w:szCs w:val="26"/>
          <w:lang w:eastAsia="tr-TR"/>
        </w:rPr>
        <w:t>Günü : 17</w:t>
      </w:r>
      <w:proofErr w:type="gramEnd"/>
      <w:r w:rsidRPr="00AD1744">
        <w:rPr>
          <w:rFonts w:ascii="Times New Roman" w:eastAsia="Times New Roman" w:hAnsi="Times New Roman" w:cs="Times New Roman"/>
          <w:b/>
          <w:bCs/>
          <w:color w:val="000000"/>
          <w:sz w:val="24"/>
          <w:szCs w:val="26"/>
          <w:lang w:eastAsia="tr-TR"/>
        </w:rPr>
        <w:t>.5.2012</w:t>
      </w:r>
    </w:p>
    <w:p w:rsidR="00AD1744" w:rsidRPr="00AD1744" w:rsidRDefault="00AD1744" w:rsidP="00AD174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D1744">
        <w:rPr>
          <w:rFonts w:ascii="Times New Roman" w:eastAsia="Times New Roman" w:hAnsi="Times New Roman" w:cs="Times New Roman"/>
          <w:b/>
          <w:bCs/>
          <w:color w:val="000000"/>
          <w:sz w:val="24"/>
          <w:szCs w:val="26"/>
          <w:lang w:eastAsia="tr-TR"/>
        </w:rPr>
        <w:t>R.G. Tarih-</w:t>
      </w:r>
      <w:proofErr w:type="gramStart"/>
      <w:r w:rsidRPr="00AD1744">
        <w:rPr>
          <w:rFonts w:ascii="Times New Roman" w:eastAsia="Times New Roman" w:hAnsi="Times New Roman" w:cs="Times New Roman"/>
          <w:b/>
          <w:bCs/>
          <w:color w:val="000000"/>
          <w:sz w:val="24"/>
          <w:szCs w:val="26"/>
          <w:lang w:eastAsia="tr-TR"/>
        </w:rPr>
        <w:t>Sayı : 21</w:t>
      </w:r>
      <w:proofErr w:type="gramEnd"/>
      <w:r w:rsidRPr="00AD1744">
        <w:rPr>
          <w:rFonts w:ascii="Times New Roman" w:eastAsia="Times New Roman" w:hAnsi="Times New Roman" w:cs="Times New Roman"/>
          <w:b/>
          <w:bCs/>
          <w:color w:val="000000"/>
          <w:sz w:val="24"/>
          <w:szCs w:val="26"/>
          <w:lang w:eastAsia="tr-TR"/>
        </w:rPr>
        <w:t>.07.2012-28360</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İTİRAZ YOLUNA BAŞVURAN:</w:t>
      </w:r>
      <w:r w:rsidRPr="00AD1744">
        <w:rPr>
          <w:rFonts w:ascii="Times New Roman" w:eastAsia="Times New Roman" w:hAnsi="Times New Roman" w:cs="Times New Roman"/>
          <w:color w:val="000000"/>
          <w:sz w:val="24"/>
          <w:szCs w:val="26"/>
          <w:lang w:eastAsia="tr-TR"/>
        </w:rPr>
        <w:t> Van 3. Asliye Hukuk Mahkemesi</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İTİRAZIN KONUSU:</w:t>
      </w:r>
      <w:r w:rsidRPr="00AD1744">
        <w:rPr>
          <w:rFonts w:ascii="Times New Roman" w:eastAsia="Times New Roman" w:hAnsi="Times New Roman" w:cs="Times New Roman"/>
          <w:color w:val="000000"/>
          <w:sz w:val="24"/>
          <w:szCs w:val="26"/>
          <w:lang w:eastAsia="tr-TR"/>
        </w:rPr>
        <w:t> 3.7.2005 günlü, 5403 sayılı Toprak Koruma ve Arazi Kullanımı Kanunu'nun 31.1.2007 günlü, 5578 sayılı Kanun'un 2. maddesiyle değiştirilen  8. maddesinin üçüncü ve dördüncü fıkralarının, Anayasa'nın 2</w:t>
      </w:r>
      <w:proofErr w:type="gramStart"/>
      <w:r w:rsidRPr="00AD1744">
        <w:rPr>
          <w:rFonts w:ascii="Times New Roman" w:eastAsia="Times New Roman" w:hAnsi="Times New Roman" w:cs="Times New Roman"/>
          <w:color w:val="000000"/>
          <w:sz w:val="24"/>
          <w:szCs w:val="26"/>
          <w:lang w:eastAsia="tr-TR"/>
        </w:rPr>
        <w:t>.,</w:t>
      </w:r>
      <w:proofErr w:type="gramEnd"/>
      <w:r w:rsidRPr="00AD1744">
        <w:rPr>
          <w:rFonts w:ascii="Times New Roman" w:eastAsia="Times New Roman" w:hAnsi="Times New Roman" w:cs="Times New Roman"/>
          <w:color w:val="000000"/>
          <w:sz w:val="24"/>
          <w:szCs w:val="26"/>
          <w:lang w:eastAsia="tr-TR"/>
        </w:rPr>
        <w:t xml:space="preserve"> 10., 11. ve 35. maddelerine aykırılığı savıyla iptali istemidir.</w:t>
      </w:r>
    </w:p>
    <w:p w:rsidR="00AD1744" w:rsidRP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kern w:val="36"/>
          <w:sz w:val="24"/>
          <w:szCs w:val="26"/>
          <w:lang w:eastAsia="tr-TR"/>
        </w:rPr>
        <w:t>I- OLAY</w:t>
      </w:r>
      <w:r w:rsidRPr="00AD1744">
        <w:rPr>
          <w:rFonts w:ascii="Times New Roman" w:eastAsia="Times New Roman" w:hAnsi="Times New Roman" w:cs="Times New Roman"/>
          <w:color w:val="000000"/>
          <w:sz w:val="24"/>
          <w:szCs w:val="24"/>
          <w:lang w:eastAsia="tr-TR"/>
        </w:rPr>
        <w:t>     </w:t>
      </w:r>
    </w:p>
    <w:p w:rsidR="00AD1744" w:rsidRP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D1744">
        <w:rPr>
          <w:rFonts w:ascii="Times New Roman" w:eastAsia="Times New Roman" w:hAnsi="Times New Roman" w:cs="Times New Roman"/>
          <w:color w:val="000000"/>
          <w:sz w:val="24"/>
          <w:szCs w:val="26"/>
          <w:lang w:eastAsia="tr-TR"/>
        </w:rPr>
        <w:t>Davacılar tarafından açılan tapu iptal ve tescil davasında, itiraz konusu kuralların Anayasa'ya aykırı olduğu kanısına varan Mahkeme, iptalleri için başvurmuştur. </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D1744">
        <w:rPr>
          <w:rFonts w:ascii="Times New Roman" w:eastAsia="Times New Roman" w:hAnsi="Times New Roman" w:cs="Times New Roman"/>
          <w:b/>
          <w:bCs/>
          <w:color w:val="000000"/>
          <w:kern w:val="36"/>
          <w:sz w:val="24"/>
          <w:szCs w:val="26"/>
          <w:lang w:eastAsia="tr-TR"/>
        </w:rPr>
        <w:t>III- YASA METİNLERİ</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D1744">
        <w:rPr>
          <w:rFonts w:ascii="Times New Roman" w:eastAsia="Times New Roman" w:hAnsi="Times New Roman" w:cs="Times New Roman"/>
          <w:b/>
          <w:bCs/>
          <w:color w:val="000000"/>
          <w:kern w:val="36"/>
          <w:sz w:val="24"/>
          <w:szCs w:val="26"/>
          <w:lang w:eastAsia="tr-TR"/>
        </w:rPr>
        <w:t>A- İtiraz Konusu Yasa Kuralı</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3.7.2005 günlü, 5403 sayılı Toprak Koruma ve Arazi Kullanımı Kanunu'nun 31.1.2007 günlü, 5578 sayılı Kanun'un 2. maddesiyle değiştirilen itiraz konusu kuralları da içeren 8. maddesi şöyledir: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w:t>
      </w:r>
      <w:r w:rsidRPr="00AD1744">
        <w:rPr>
          <w:rFonts w:ascii="Times New Roman" w:eastAsia="Times New Roman" w:hAnsi="Times New Roman" w:cs="Times New Roman"/>
          <w:b/>
          <w:bCs/>
          <w:color w:val="000000"/>
          <w:sz w:val="24"/>
          <w:szCs w:val="26"/>
          <w:lang w:eastAsia="tr-TR"/>
        </w:rPr>
        <w:t xml:space="preserve">Madde 8 ' (Değişik: </w:t>
      </w:r>
      <w:proofErr w:type="gramStart"/>
      <w:r w:rsidRPr="00AD1744">
        <w:rPr>
          <w:rFonts w:ascii="Times New Roman" w:eastAsia="Times New Roman" w:hAnsi="Times New Roman" w:cs="Times New Roman"/>
          <w:b/>
          <w:bCs/>
          <w:color w:val="000000"/>
          <w:sz w:val="24"/>
          <w:szCs w:val="26"/>
          <w:lang w:eastAsia="tr-TR"/>
        </w:rPr>
        <w:t>31/1/2007</w:t>
      </w:r>
      <w:proofErr w:type="gramEnd"/>
      <w:r w:rsidRPr="00AD1744">
        <w:rPr>
          <w:rFonts w:ascii="Times New Roman" w:eastAsia="Times New Roman" w:hAnsi="Times New Roman" w:cs="Times New Roman"/>
          <w:b/>
          <w:bCs/>
          <w:color w:val="000000"/>
          <w:sz w:val="24"/>
          <w:szCs w:val="26"/>
          <w:lang w:eastAsia="tr-TR"/>
        </w:rPr>
        <w:t xml:space="preserve">-5578/2 </w:t>
      </w:r>
      <w:proofErr w:type="spellStart"/>
      <w:r w:rsidRPr="00AD1744">
        <w:rPr>
          <w:rFonts w:ascii="Times New Roman" w:eastAsia="Times New Roman" w:hAnsi="Times New Roman" w:cs="Times New Roman"/>
          <w:b/>
          <w:bCs/>
          <w:color w:val="000000"/>
          <w:sz w:val="24"/>
          <w:szCs w:val="26"/>
          <w:lang w:eastAsia="tr-TR"/>
        </w:rPr>
        <w:t>md.</w:t>
      </w:r>
      <w:proofErr w:type="spellEnd"/>
      <w:r w:rsidRPr="00AD1744">
        <w:rPr>
          <w:rFonts w:ascii="Times New Roman" w:eastAsia="Times New Roman" w:hAnsi="Times New Roman" w:cs="Times New Roman"/>
          <w:b/>
          <w:bCs/>
          <w:color w:val="000000"/>
          <w:sz w:val="24"/>
          <w:szCs w:val="26"/>
          <w:lang w:eastAsia="tr-TR"/>
        </w:rPr>
        <w:t>)</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 xml:space="preserve">Tarım arazileri; doğal özellikleri ve ülke tarımındaki önemine göre, nitelikleri Bakanlık tarafından belirlenen mutlak tarım arazileri, özel ürün arazileri, dikili tarım arazileri ve </w:t>
      </w:r>
      <w:proofErr w:type="gramStart"/>
      <w:r w:rsidRPr="00AD1744">
        <w:rPr>
          <w:rFonts w:ascii="Times New Roman" w:eastAsia="Times New Roman" w:hAnsi="Times New Roman" w:cs="Times New Roman"/>
          <w:color w:val="000000"/>
          <w:sz w:val="24"/>
          <w:szCs w:val="26"/>
          <w:lang w:eastAsia="tr-TR"/>
        </w:rPr>
        <w:t>marjinal</w:t>
      </w:r>
      <w:proofErr w:type="gramEnd"/>
      <w:r w:rsidRPr="00AD1744">
        <w:rPr>
          <w:rFonts w:ascii="Times New Roman" w:eastAsia="Times New Roman" w:hAnsi="Times New Roman" w:cs="Times New Roman"/>
          <w:color w:val="000000"/>
          <w:sz w:val="24"/>
          <w:szCs w:val="26"/>
          <w:lang w:eastAsia="tr-TR"/>
        </w:rPr>
        <w:t xml:space="preserve"> tarım arazileri olarak sınıflandırılır. Ayrıca Bakanlık tarım arazilerinin korunması, geliştirilmesi ve kullanımı ile ilgili farklı sınıflandırmalar yapabilir.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 xml:space="preserve">Tarımsal faaliyetin ekonomik olarak yapılabildiği en küçük alana sahip ve daha fazla küçülmemesi gereken yeter büyüklükteki tarımsal arazi parsel büyüklüğü, bölge ve yörelerin toplumsal, ekonomik, </w:t>
      </w:r>
      <w:proofErr w:type="gramStart"/>
      <w:r w:rsidRPr="00AD1744">
        <w:rPr>
          <w:rFonts w:ascii="Times New Roman" w:eastAsia="Times New Roman" w:hAnsi="Times New Roman" w:cs="Times New Roman"/>
          <w:color w:val="000000"/>
          <w:sz w:val="24"/>
          <w:szCs w:val="26"/>
          <w:lang w:eastAsia="tr-TR"/>
        </w:rPr>
        <w:t>ekolojik</w:t>
      </w:r>
      <w:proofErr w:type="gramEnd"/>
      <w:r w:rsidRPr="00AD1744">
        <w:rPr>
          <w:rFonts w:ascii="Times New Roman" w:eastAsia="Times New Roman" w:hAnsi="Times New Roman" w:cs="Times New Roman"/>
          <w:color w:val="000000"/>
          <w:sz w:val="24"/>
          <w:szCs w:val="26"/>
          <w:lang w:eastAsia="tr-TR"/>
        </w:rPr>
        <w:t xml:space="preserve"> ve teknik özellikleri gözetilerek Bakanlık tarafından belirlenir. Belirlenen küçüklüğe erişmiş tarımsal araziler miras hukuku bakımından bölünemez eşya niteliğini kazanmış olur. Tarımsal arazinin bu niteliği tapu kütüğüne şerh edilir.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 xml:space="preserve">Belirlenen parsel büyüklüğü; mutlak tarım arazileri ve özel ürün arazilerinde 2 hektar, dikili tarım arazilerinde 0,5 hektar, örtü altı tarımı yapılan arazilerde 0,3 hektar ve </w:t>
      </w:r>
      <w:proofErr w:type="gramStart"/>
      <w:r w:rsidRPr="00AD1744">
        <w:rPr>
          <w:rFonts w:ascii="Times New Roman" w:eastAsia="Times New Roman" w:hAnsi="Times New Roman" w:cs="Times New Roman"/>
          <w:b/>
          <w:bCs/>
          <w:color w:val="000000"/>
          <w:sz w:val="24"/>
          <w:szCs w:val="26"/>
          <w:lang w:eastAsia="tr-TR"/>
        </w:rPr>
        <w:t>marjinal</w:t>
      </w:r>
      <w:proofErr w:type="gramEnd"/>
      <w:r w:rsidRPr="00AD1744">
        <w:rPr>
          <w:rFonts w:ascii="Times New Roman" w:eastAsia="Times New Roman" w:hAnsi="Times New Roman" w:cs="Times New Roman"/>
          <w:b/>
          <w:bCs/>
          <w:color w:val="000000"/>
          <w:sz w:val="24"/>
          <w:szCs w:val="26"/>
          <w:lang w:eastAsia="tr-TR"/>
        </w:rPr>
        <w:t xml:space="preserve"> tarım arazilerinde 2 hektardan küçük olamaz. Tarım arazileri bu büyüklüklerin altında ifraz edilemez, bölünemez veya küçük parsellere ayrılamaz. Ancak çay, fındık, zeytin gibi özel iklim ve toprak istekleri olan bitkilerin yetiştiği yerler ile seraların bulunduğu alanlarda, yörenin arazi özellikleri daha küçük parsellerin </w:t>
      </w:r>
      <w:r w:rsidRPr="00AD1744">
        <w:rPr>
          <w:rFonts w:ascii="Times New Roman" w:eastAsia="Times New Roman" w:hAnsi="Times New Roman" w:cs="Times New Roman"/>
          <w:b/>
          <w:bCs/>
          <w:color w:val="000000"/>
          <w:sz w:val="24"/>
          <w:szCs w:val="26"/>
          <w:lang w:eastAsia="tr-TR"/>
        </w:rPr>
        <w:lastRenderedPageBreak/>
        <w:t>oluşmasını gerekli kıldığı takdirde, Bakanlığın uygun görüşü ile daha küçük parseller oluşturulabilir.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 xml:space="preserve">Bakanlığın uygun görüşü ile kamu yatırımları için ihtiyaç duyulan yerler hariç olmak üzere tarım arazileri, belirlenen büyüklükteki parsellerden daha küçük parçalara bölünemez. Bölünemez büyüklükteki tarım arazilerinin mirasa konu olmaları ve üzerlerinde her ne şekilde gerçekleşmiş olursa olsun birlikte mülkiyetin mevcut olması durumunda, bu araziler ifraz edilemez, payları üçüncü şahıslara satılamaz, devredilemez veya </w:t>
      </w:r>
      <w:proofErr w:type="spellStart"/>
      <w:r w:rsidRPr="00AD1744">
        <w:rPr>
          <w:rFonts w:ascii="Times New Roman" w:eastAsia="Times New Roman" w:hAnsi="Times New Roman" w:cs="Times New Roman"/>
          <w:b/>
          <w:bCs/>
          <w:color w:val="000000"/>
          <w:sz w:val="24"/>
          <w:szCs w:val="26"/>
          <w:lang w:eastAsia="tr-TR"/>
        </w:rPr>
        <w:t>rehnedilemez</w:t>
      </w:r>
      <w:proofErr w:type="spellEnd"/>
      <w:r w:rsidRPr="00AD1744">
        <w:rPr>
          <w:rFonts w:ascii="Times New Roman" w:eastAsia="Times New Roman" w:hAnsi="Times New Roman" w:cs="Times New Roman"/>
          <w:b/>
          <w:bCs/>
          <w:color w:val="000000"/>
          <w:sz w:val="24"/>
          <w:szCs w:val="26"/>
          <w:lang w:eastAsia="tr-TR"/>
        </w:rPr>
        <w:t>. Bu araziler hakkında 4721 sayılı Türk Medenî Kanununun özgülemeye ilişkin hükümleri kıyasen uygulanır.'</w:t>
      </w:r>
    </w:p>
    <w:p w:rsidR="00AD1744" w:rsidRP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B- Dayanılan ve İlgili Görülen Anayasa Kuralları                  </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Başvuru kararında, Anayasa'nın 2</w:t>
      </w:r>
      <w:proofErr w:type="gramStart"/>
      <w:r w:rsidRPr="00AD1744">
        <w:rPr>
          <w:rFonts w:ascii="Times New Roman" w:eastAsia="Times New Roman" w:hAnsi="Times New Roman" w:cs="Times New Roman"/>
          <w:color w:val="000000"/>
          <w:sz w:val="24"/>
          <w:szCs w:val="26"/>
          <w:lang w:eastAsia="tr-TR"/>
        </w:rPr>
        <w:t>.,</w:t>
      </w:r>
      <w:proofErr w:type="gramEnd"/>
      <w:r w:rsidRPr="00AD1744">
        <w:rPr>
          <w:rFonts w:ascii="Times New Roman" w:eastAsia="Times New Roman" w:hAnsi="Times New Roman" w:cs="Times New Roman"/>
          <w:color w:val="000000"/>
          <w:sz w:val="24"/>
          <w:szCs w:val="26"/>
          <w:lang w:eastAsia="tr-TR"/>
        </w:rPr>
        <w:t xml:space="preserve"> 10., 11. ve 35. maddelerine dayanılmış, 13. ve 44. maddeleri ise ilgili görülmüştür.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D1744">
        <w:rPr>
          <w:rFonts w:ascii="Times New Roman" w:eastAsia="Times New Roman" w:hAnsi="Times New Roman" w:cs="Times New Roman"/>
          <w:b/>
          <w:bCs/>
          <w:color w:val="000000"/>
          <w:kern w:val="36"/>
          <w:sz w:val="24"/>
          <w:szCs w:val="26"/>
          <w:lang w:eastAsia="tr-TR"/>
        </w:rPr>
        <w:t>IV- İLK İNCELEME</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1744">
        <w:rPr>
          <w:rFonts w:ascii="Times New Roman" w:eastAsia="Times New Roman" w:hAnsi="Times New Roman" w:cs="Times New Roman"/>
          <w:color w:val="000000"/>
          <w:sz w:val="24"/>
          <w:szCs w:val="26"/>
          <w:lang w:eastAsia="tr-TR"/>
        </w:rPr>
        <w:t xml:space="preserve">Anayasa Mahkemesi </w:t>
      </w:r>
      <w:proofErr w:type="spellStart"/>
      <w:r w:rsidRPr="00AD1744">
        <w:rPr>
          <w:rFonts w:ascii="Times New Roman" w:eastAsia="Times New Roman" w:hAnsi="Times New Roman" w:cs="Times New Roman"/>
          <w:color w:val="000000"/>
          <w:sz w:val="24"/>
          <w:szCs w:val="26"/>
          <w:lang w:eastAsia="tr-TR"/>
        </w:rPr>
        <w:t>İçtüzüğü'nün</w:t>
      </w:r>
      <w:proofErr w:type="spellEnd"/>
      <w:r w:rsidRPr="00AD1744">
        <w:rPr>
          <w:rFonts w:ascii="Times New Roman" w:eastAsia="Times New Roman" w:hAnsi="Times New Roman" w:cs="Times New Roman"/>
          <w:color w:val="000000"/>
          <w:sz w:val="24"/>
          <w:szCs w:val="26"/>
          <w:lang w:eastAsia="tr-TR"/>
        </w:rPr>
        <w:t xml:space="preserve"> 8. maddesi gereğince Haşim KILIÇ, Osman </w:t>
      </w:r>
      <w:proofErr w:type="spellStart"/>
      <w:r w:rsidRPr="00AD1744">
        <w:rPr>
          <w:rFonts w:ascii="Times New Roman" w:eastAsia="Times New Roman" w:hAnsi="Times New Roman" w:cs="Times New Roman"/>
          <w:color w:val="000000"/>
          <w:sz w:val="24"/>
          <w:szCs w:val="26"/>
          <w:lang w:eastAsia="tr-TR"/>
        </w:rPr>
        <w:t>Alifeyyaz</w:t>
      </w:r>
      <w:proofErr w:type="spellEnd"/>
      <w:r w:rsidRPr="00AD1744">
        <w:rPr>
          <w:rFonts w:ascii="Times New Roman" w:eastAsia="Times New Roman" w:hAnsi="Times New Roman" w:cs="Times New Roman"/>
          <w:color w:val="000000"/>
          <w:sz w:val="24"/>
          <w:szCs w:val="26"/>
          <w:lang w:eastAsia="tr-TR"/>
        </w:rPr>
        <w:t xml:space="preserve"> PAKSÜT, </w:t>
      </w:r>
      <w:proofErr w:type="spellStart"/>
      <w:r w:rsidRPr="00AD1744">
        <w:rPr>
          <w:rFonts w:ascii="Times New Roman" w:eastAsia="Times New Roman" w:hAnsi="Times New Roman" w:cs="Times New Roman"/>
          <w:color w:val="000000"/>
          <w:sz w:val="24"/>
          <w:szCs w:val="26"/>
          <w:lang w:eastAsia="tr-TR"/>
        </w:rPr>
        <w:t>Serruh</w:t>
      </w:r>
      <w:proofErr w:type="spellEnd"/>
      <w:r w:rsidRPr="00AD1744">
        <w:rPr>
          <w:rFonts w:ascii="Times New Roman" w:eastAsia="Times New Roman" w:hAnsi="Times New Roman" w:cs="Times New Roman"/>
          <w:color w:val="000000"/>
          <w:sz w:val="24"/>
          <w:szCs w:val="26"/>
          <w:lang w:eastAsia="tr-TR"/>
        </w:rPr>
        <w:t xml:space="preserve"> KALELİ, Fulya KANTARCIOĞLU, Ahmet AKYALÇIN, Mehmet ERTEN, Serdar ÖZGÜLDÜR, Zehra Ayla PERKTAŞ, Recep KÖMÜRCÜ, Alparslan ALTAN, Burhan ÜSTÜN, Engin YILDIRIM, Nuri NECİPOĞLU, </w:t>
      </w:r>
      <w:proofErr w:type="spellStart"/>
      <w:r w:rsidRPr="00AD1744">
        <w:rPr>
          <w:rFonts w:ascii="Times New Roman" w:eastAsia="Times New Roman" w:hAnsi="Times New Roman" w:cs="Times New Roman"/>
          <w:color w:val="000000"/>
          <w:sz w:val="24"/>
          <w:szCs w:val="26"/>
          <w:lang w:eastAsia="tr-TR"/>
        </w:rPr>
        <w:t>Hicabi</w:t>
      </w:r>
      <w:proofErr w:type="spellEnd"/>
      <w:r w:rsidRPr="00AD1744">
        <w:rPr>
          <w:rFonts w:ascii="Times New Roman" w:eastAsia="Times New Roman" w:hAnsi="Times New Roman" w:cs="Times New Roman"/>
          <w:color w:val="000000"/>
          <w:sz w:val="24"/>
          <w:szCs w:val="26"/>
          <w:lang w:eastAsia="tr-TR"/>
        </w:rPr>
        <w:t xml:space="preserve"> DURSUN, Celal Mümtaz AKINCI ve Erdal </w:t>
      </w:r>
      <w:proofErr w:type="spellStart"/>
      <w:r w:rsidRPr="00AD1744">
        <w:rPr>
          <w:rFonts w:ascii="Times New Roman" w:eastAsia="Times New Roman" w:hAnsi="Times New Roman" w:cs="Times New Roman"/>
          <w:color w:val="000000"/>
          <w:sz w:val="24"/>
          <w:szCs w:val="26"/>
          <w:lang w:eastAsia="tr-TR"/>
        </w:rPr>
        <w:t>TERCAN'ın</w:t>
      </w:r>
      <w:proofErr w:type="spellEnd"/>
      <w:r w:rsidRPr="00AD1744">
        <w:rPr>
          <w:rFonts w:ascii="Times New Roman" w:eastAsia="Times New Roman" w:hAnsi="Times New Roman" w:cs="Times New Roman"/>
          <w:color w:val="000000"/>
          <w:sz w:val="24"/>
          <w:szCs w:val="26"/>
          <w:lang w:eastAsia="tr-TR"/>
        </w:rPr>
        <w:t xml:space="preserve"> katılımlarıyla 9.6.2011 gününde yapılan ilk inceleme toplantısında, öncelikle uygulanacak kural sorunu görüşülmüştür.</w:t>
      </w:r>
      <w:proofErr w:type="gramEnd"/>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1744">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AD1744">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Başvuran Mahkemenin bakmakta olduğu dava, tapu iptal ve tescil davası olup, davaya konu taşınmazlar mutlak tarım arazileridir. Ayrıca, özgülemeye ilişkin hükümlerin uygulanması konusunda bir talep de bulunmamaktadır. Dolayısıyla, 5403 sayılı Kanun'un 8. maddesinin üçüncü ve dördüncü fıkralarının son cümleleri bakılmakta olan davada uygulanacak kurallar değildir.</w:t>
      </w:r>
    </w:p>
    <w:p w:rsidR="00AD1744" w:rsidRP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D1744">
        <w:rPr>
          <w:rFonts w:ascii="Times New Roman" w:eastAsia="Times New Roman" w:hAnsi="Times New Roman" w:cs="Times New Roman"/>
          <w:color w:val="000000"/>
          <w:sz w:val="24"/>
          <w:szCs w:val="26"/>
          <w:lang w:eastAsia="tr-TR"/>
        </w:rPr>
        <w:t>Bu nedenle;</w:t>
      </w:r>
      <w:r w:rsidRPr="00AD1744">
        <w:rPr>
          <w:rFonts w:ascii="Times New Roman" w:eastAsia="Times New Roman" w:hAnsi="Times New Roman" w:cs="Times New Roman"/>
          <w:b/>
          <w:bCs/>
          <w:color w:val="000000"/>
          <w:kern w:val="36"/>
          <w:sz w:val="24"/>
          <w:szCs w:val="26"/>
          <w:lang w:eastAsia="tr-TR"/>
        </w:rPr>
        <w:t>                  </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D1744">
        <w:rPr>
          <w:rFonts w:ascii="Times New Roman" w:eastAsia="Times New Roman" w:hAnsi="Times New Roman" w:cs="Times New Roman"/>
          <w:b/>
          <w:bCs/>
          <w:color w:val="000000"/>
          <w:kern w:val="36"/>
          <w:sz w:val="24"/>
          <w:szCs w:val="26"/>
          <w:lang w:eastAsia="tr-TR"/>
        </w:rPr>
        <w:t>A- </w:t>
      </w:r>
      <w:r w:rsidRPr="00AD1744">
        <w:rPr>
          <w:rFonts w:ascii="Times New Roman" w:eastAsia="Times New Roman" w:hAnsi="Times New Roman" w:cs="Times New Roman"/>
          <w:color w:val="000000"/>
          <w:kern w:val="36"/>
          <w:sz w:val="24"/>
          <w:szCs w:val="26"/>
          <w:lang w:eastAsia="tr-TR"/>
        </w:rPr>
        <w:t>3.7.2005 günlü, 5403 sayılı Toprak Koruma ve Arazi Kullanımı Kanunu'nun 31.1.2007 günlü, 5578 sayılı Kanun'un 2. maddesiyle değiştirilen 8. maddesinin;</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1-</w:t>
      </w:r>
      <w:r w:rsidRPr="00AD1744">
        <w:rPr>
          <w:rFonts w:ascii="Times New Roman" w:eastAsia="Times New Roman" w:hAnsi="Times New Roman" w:cs="Times New Roman"/>
          <w:color w:val="000000"/>
          <w:sz w:val="24"/>
          <w:szCs w:val="26"/>
          <w:lang w:eastAsia="tr-TR"/>
        </w:rPr>
        <w:t> Üçüncü fıkrasının son cümlesinin,</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2-</w:t>
      </w:r>
      <w:r w:rsidRPr="00AD1744">
        <w:rPr>
          <w:rFonts w:ascii="Times New Roman" w:eastAsia="Times New Roman" w:hAnsi="Times New Roman" w:cs="Times New Roman"/>
          <w:color w:val="000000"/>
          <w:sz w:val="24"/>
          <w:szCs w:val="26"/>
          <w:lang w:eastAsia="tr-TR"/>
        </w:rPr>
        <w:t> Dördüncü fıkrasının son cümlesinin,</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lastRenderedPageBreak/>
        <w:t>İtiraz başvurusunda bulunan Mahkeme'nin bakmakta olduğu davada uygulanma olanağı bulunmadığından, bu cümlelere ilişkin başvurunun Mahkeme'nin yetkisizliği nedeniyle reddine, </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B- </w:t>
      </w:r>
      <w:r w:rsidRPr="00AD1744">
        <w:rPr>
          <w:rFonts w:ascii="Times New Roman" w:eastAsia="Times New Roman" w:hAnsi="Times New Roman" w:cs="Times New Roman"/>
          <w:color w:val="000000"/>
          <w:sz w:val="24"/>
          <w:szCs w:val="26"/>
          <w:lang w:eastAsia="tr-TR"/>
        </w:rPr>
        <w:t>Dosyada eksiklik bulunmadığından, 3.7.2005 günlü, 5403 sayılı Toprak Koruma ve Arazi Kullanımı Kanunu'nun 31.1.2007 günlü, 5578 sayılı Kanun'un 2. maddesiyle değiştirilen 8. maddesinin;</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1-</w:t>
      </w:r>
      <w:r w:rsidRPr="00AD1744">
        <w:rPr>
          <w:rFonts w:ascii="Times New Roman" w:eastAsia="Times New Roman" w:hAnsi="Times New Roman" w:cs="Times New Roman"/>
          <w:color w:val="000000"/>
          <w:sz w:val="24"/>
          <w:szCs w:val="26"/>
          <w:lang w:eastAsia="tr-TR"/>
        </w:rPr>
        <w:t> Üçüncü fıkrasının birinci ve ikinci cümlelerinin,</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2-</w:t>
      </w:r>
      <w:r w:rsidRPr="00AD1744">
        <w:rPr>
          <w:rFonts w:ascii="Times New Roman" w:eastAsia="Times New Roman" w:hAnsi="Times New Roman" w:cs="Times New Roman"/>
          <w:color w:val="000000"/>
          <w:sz w:val="24"/>
          <w:szCs w:val="26"/>
          <w:lang w:eastAsia="tr-TR"/>
        </w:rPr>
        <w:t> Dördüncü fıkrasının birinci ve ikinci cümlelerinin,</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Esasının incelenmesine,</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OYBİRLİĞİYLE, karar verilmiştir.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AD1744">
        <w:rPr>
          <w:rFonts w:ascii="Times New Roman" w:eastAsia="Times New Roman" w:hAnsi="Times New Roman" w:cs="Times New Roman"/>
          <w:b/>
          <w:bCs/>
          <w:color w:val="000000"/>
          <w:kern w:val="36"/>
          <w:sz w:val="24"/>
          <w:szCs w:val="26"/>
          <w:lang w:eastAsia="tr-TR"/>
        </w:rPr>
        <w:t>V- ESASIN İNCELENMESİ</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Başvuru kararı ve ekleri, işin esasına ilişkin rapor, itiraz konusu Yasa kuralları, dayanılan ve ilgili görülen Anayasa kuralları ve bunların gerekçeleri ile diğer yasama belgeleri okunup incelendikten sonra gereği görüşülüp düşünüldü:</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A- İtiraz Konusu Kuralların Anlam ve Kapsamı</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İtiraz konusu kuralları da içeren 5403 sayılı Kanun'un 8. maddesi tarım arazilerinin sınıflandırılması ve arazi parsel büyüklüklerinin belirlenmesi ile ilgili hükümleri içermektedir.</w:t>
      </w:r>
    </w:p>
    <w:p w:rsidR="00AD1744" w:rsidRP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 xml:space="preserve">5403 sayılı Kanun'un sekizinci maddesinin birinci fıkrasında; tarım arazilerinin doğal özellikleri ve ülke tarımındaki önemine göre, nitelikleri Bakanlık tarafından belirlenen mutlak tarım arazileri, özel ürün arazileri, dikili tarım arazileri ve </w:t>
      </w:r>
      <w:proofErr w:type="gramStart"/>
      <w:r w:rsidRPr="00AD1744">
        <w:rPr>
          <w:rFonts w:ascii="Times New Roman" w:eastAsia="Times New Roman" w:hAnsi="Times New Roman" w:cs="Times New Roman"/>
          <w:color w:val="000000"/>
          <w:sz w:val="24"/>
          <w:szCs w:val="26"/>
          <w:lang w:eastAsia="tr-TR"/>
        </w:rPr>
        <w:t>marjinal</w:t>
      </w:r>
      <w:proofErr w:type="gramEnd"/>
      <w:r w:rsidRPr="00AD1744">
        <w:rPr>
          <w:rFonts w:ascii="Times New Roman" w:eastAsia="Times New Roman" w:hAnsi="Times New Roman" w:cs="Times New Roman"/>
          <w:color w:val="000000"/>
          <w:sz w:val="24"/>
          <w:szCs w:val="26"/>
          <w:lang w:eastAsia="tr-TR"/>
        </w:rPr>
        <w:t xml:space="preserve"> tarım arazileri olarak sınıflandırılacağı, ayrıca Bakanlığın tarım arazilerinin korunması, geliştirilmesi ve kullanımı ile ilgili farklı sınıflandırmalar yapabileceği hüküm altına alınmıştır.</w:t>
      </w:r>
      <w:r w:rsidRPr="00AD1744">
        <w:rPr>
          <w:rFonts w:ascii="Times New Roman" w:eastAsia="Times New Roman" w:hAnsi="Times New Roman" w:cs="Times New Roman"/>
          <w:color w:val="000000"/>
          <w:sz w:val="24"/>
          <w:szCs w:val="20"/>
          <w:lang w:eastAsia="tr-TR"/>
        </w:rPr>
        <w:t>     </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 xml:space="preserve">Maddenin ikinci fıkrasında ise, tarımsal faaliyetin ekonomik olarak yapılabildiği en küçük alana sahip ve daha fazla küçülmemesi gereken yeter büyüklükteki tarımsal arazi parsel büyüklüğünün, bölge ve yörelerin toplumsal, ekonomik, </w:t>
      </w:r>
      <w:proofErr w:type="gramStart"/>
      <w:r w:rsidRPr="00AD1744">
        <w:rPr>
          <w:rFonts w:ascii="Times New Roman" w:eastAsia="Times New Roman" w:hAnsi="Times New Roman" w:cs="Times New Roman"/>
          <w:color w:val="000000"/>
          <w:sz w:val="24"/>
          <w:szCs w:val="26"/>
          <w:lang w:eastAsia="tr-TR"/>
        </w:rPr>
        <w:t>ekolojik</w:t>
      </w:r>
      <w:proofErr w:type="gramEnd"/>
      <w:r w:rsidRPr="00AD1744">
        <w:rPr>
          <w:rFonts w:ascii="Times New Roman" w:eastAsia="Times New Roman" w:hAnsi="Times New Roman" w:cs="Times New Roman"/>
          <w:color w:val="000000"/>
          <w:sz w:val="24"/>
          <w:szCs w:val="26"/>
          <w:lang w:eastAsia="tr-TR"/>
        </w:rPr>
        <w:t xml:space="preserve"> ve teknik özellikleri gözetilerek Bakanlık tarafından belirleneceği, belirlenen küçüklüğe erişmiş tarımsal arazilerin, miras hukuku bakımından bölünemez eşya niteliğini kazanacağı, tarımsal arazinin bu niteliğinin de tapu kütüğüne şerh edileceği belirtilmektedir.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 xml:space="preserve">Maddenin üçüncü fıkrasının itiraz konusu birinci ve ikinci cümlelerinde, belirlenen parsel büyüklüklerinin; mutlak tarım arazileri ve özel ürün arazilerinde 2 hektar, dikili tarım arazilerinde 0,5 hektar, örtü altı tarımı yapılan arazilerde 0,3 hektar ve </w:t>
      </w:r>
      <w:proofErr w:type="gramStart"/>
      <w:r w:rsidRPr="00AD1744">
        <w:rPr>
          <w:rFonts w:ascii="Times New Roman" w:eastAsia="Times New Roman" w:hAnsi="Times New Roman" w:cs="Times New Roman"/>
          <w:color w:val="000000"/>
          <w:sz w:val="24"/>
          <w:szCs w:val="26"/>
          <w:lang w:eastAsia="tr-TR"/>
        </w:rPr>
        <w:t>marjinal</w:t>
      </w:r>
      <w:proofErr w:type="gramEnd"/>
      <w:r w:rsidRPr="00AD1744">
        <w:rPr>
          <w:rFonts w:ascii="Times New Roman" w:eastAsia="Times New Roman" w:hAnsi="Times New Roman" w:cs="Times New Roman"/>
          <w:color w:val="000000"/>
          <w:sz w:val="24"/>
          <w:szCs w:val="26"/>
          <w:lang w:eastAsia="tr-TR"/>
        </w:rPr>
        <w:t xml:space="preserve"> tarım arazilerinde 2 hektardan küçük olamayacağı, tarım arazilerinin bu büyüklüklerin altında ifraz edilemeyeceği, bölünemeyeceği veya küçük parsellere ayrılamayacağı öngörülmektedir.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1744">
        <w:rPr>
          <w:rFonts w:ascii="Times New Roman" w:eastAsia="Times New Roman" w:hAnsi="Times New Roman" w:cs="Times New Roman"/>
          <w:color w:val="000000"/>
          <w:sz w:val="24"/>
          <w:szCs w:val="26"/>
          <w:lang w:eastAsia="tr-TR"/>
        </w:rPr>
        <w:t xml:space="preserve">Maddenin dördüncü fıkrasının itiraz konusu birinci ve ikinci cümlelerinde ise, Bakanlığın uygun görüşü ile kamu yatırımları için ihtiyaç duyulan yerler hariç olmak üzere tarım arazilerinin, belirlenen büyüklükteki parsellerden daha küçük parçalara bölünemeyeceği, bölünemez büyüklükteki tarım arazilerinin mirasa konu olmaları ve üzerlerinde her ne şekilde </w:t>
      </w:r>
      <w:r w:rsidRPr="00AD1744">
        <w:rPr>
          <w:rFonts w:ascii="Times New Roman" w:eastAsia="Times New Roman" w:hAnsi="Times New Roman" w:cs="Times New Roman"/>
          <w:color w:val="000000"/>
          <w:sz w:val="24"/>
          <w:szCs w:val="26"/>
          <w:lang w:eastAsia="tr-TR"/>
        </w:rPr>
        <w:lastRenderedPageBreak/>
        <w:t xml:space="preserve">gerçekleşmiş olursa olsun birlikte mülkiyetin mevcut olması durumunda, bu arazilerin ifraz edilemeyeceği, paylarının üçüncü şahıslara satılamayacağı, devredilemeyeceği veya </w:t>
      </w:r>
      <w:proofErr w:type="spellStart"/>
      <w:r w:rsidRPr="00AD1744">
        <w:rPr>
          <w:rFonts w:ascii="Times New Roman" w:eastAsia="Times New Roman" w:hAnsi="Times New Roman" w:cs="Times New Roman"/>
          <w:color w:val="000000"/>
          <w:sz w:val="24"/>
          <w:szCs w:val="26"/>
          <w:lang w:eastAsia="tr-TR"/>
        </w:rPr>
        <w:t>rehnedilemeyeceği</w:t>
      </w:r>
      <w:proofErr w:type="spellEnd"/>
      <w:r w:rsidRPr="00AD1744">
        <w:rPr>
          <w:rFonts w:ascii="Times New Roman" w:eastAsia="Times New Roman" w:hAnsi="Times New Roman" w:cs="Times New Roman"/>
          <w:color w:val="000000"/>
          <w:sz w:val="24"/>
          <w:szCs w:val="26"/>
          <w:lang w:eastAsia="tr-TR"/>
        </w:rPr>
        <w:t xml:space="preserve"> ifade edilmektedir.</w:t>
      </w:r>
      <w:proofErr w:type="gramEnd"/>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B- Anayasa'ya Aykırılık Sorunu</w:t>
      </w:r>
    </w:p>
    <w:p w:rsidR="00AD1744" w:rsidRP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Başvuru kararında, itiraz konusu kurallarla getirilen yasaklamaların mülk sahibini bireysel ve aşırı yük altına soktuğu ve toplumun genel yararının gerekleri ile bireylerin temel haklarının gerekleri arasında adil bir denge kurulması noktasında mülk sahibi aleyhine sonuç doğurduğu, düzenlemenin hizmet edilen amaca uygun olarak orantılı olmadığı, itiraz konusu kuralların kapsamına girmeyen özellikle imar plânı içerisinde kalan taşınmazlar yönünden böyle bir müdahale yok iken, tarım arazilerinde böyle bir yasaklamanın olmasının eşitlik ilkesini ihlal ettiği, bu nedenle itiraz konusu kuralların Anayasa'nın 2</w:t>
      </w:r>
      <w:proofErr w:type="gramStart"/>
      <w:r w:rsidRPr="00AD1744">
        <w:rPr>
          <w:rFonts w:ascii="Times New Roman" w:eastAsia="Times New Roman" w:hAnsi="Times New Roman" w:cs="Times New Roman"/>
          <w:color w:val="000000"/>
          <w:sz w:val="24"/>
          <w:szCs w:val="26"/>
          <w:lang w:eastAsia="tr-TR"/>
        </w:rPr>
        <w:t>.,</w:t>
      </w:r>
      <w:proofErr w:type="gramEnd"/>
      <w:r w:rsidRPr="00AD1744">
        <w:rPr>
          <w:rFonts w:ascii="Times New Roman" w:eastAsia="Times New Roman" w:hAnsi="Times New Roman" w:cs="Times New Roman"/>
          <w:color w:val="000000"/>
          <w:sz w:val="24"/>
          <w:szCs w:val="26"/>
          <w:lang w:eastAsia="tr-TR"/>
        </w:rPr>
        <w:t xml:space="preserve"> 10., 11. ve 35. maddelerine aykırı olduğu ileri sürülmüştür.</w:t>
      </w:r>
      <w:r w:rsidRPr="00AD1744">
        <w:rPr>
          <w:rFonts w:ascii="Times New Roman" w:eastAsia="Times New Roman" w:hAnsi="Times New Roman" w:cs="Times New Roman"/>
          <w:b/>
          <w:bCs/>
          <w:color w:val="000000"/>
          <w:sz w:val="24"/>
          <w:szCs w:val="26"/>
          <w:lang w:eastAsia="tr-TR"/>
        </w:rPr>
        <w:t>                  </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kurallar Anayasa'nın 13. ve 44. maddeleri yönünden de incelenmiştir.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Anayasa'nın 10. maddesinde yer verilen </w:t>
      </w:r>
      <w:r w:rsidRPr="00AD1744">
        <w:rPr>
          <w:rFonts w:ascii="Times New Roman" w:eastAsia="Times New Roman" w:hAnsi="Times New Roman" w:cs="Times New Roman"/>
          <w:i/>
          <w:iCs/>
          <w:color w:val="000000"/>
          <w:sz w:val="24"/>
          <w:szCs w:val="26"/>
          <w:lang w:eastAsia="tr-TR"/>
        </w:rPr>
        <w:t>'yasa önünde eşitlik ilkesi'</w:t>
      </w:r>
      <w:r w:rsidRPr="00AD1744">
        <w:rPr>
          <w:rFonts w:ascii="Times New Roman" w:eastAsia="Times New Roman" w:hAnsi="Times New Roman" w:cs="Times New Roman"/>
          <w:color w:val="000000"/>
          <w:sz w:val="24"/>
          <w:szCs w:val="26"/>
          <w:lang w:eastAsia="tr-TR"/>
        </w:rPr>
        <w:t>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Anayasa'nın 35. maddesinde herkesin, mülkiyet ve miras haklarına sahip olduğu, bu hakların ancak kamu yararı amacıyla, kanunla sınırlanabileceği, mülkiyet hakkının kullanılmasının toplum yararına aykırı olamayacağı hükme bağlanmıştır. Mülkiyet hakkı, kişiye başkasının hakkına zarar vermemek ve yasaların koyduğu sınırlamalara uymak koşuluyla, sahibi olduğu şeyi dilediği gibi kullanma, ürünlerinden yararlanma ve tasarruf olanağı veren bir haktır.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Anayasa'nın 44. maddesinde; </w:t>
      </w:r>
      <w:r w:rsidRPr="00AD1744">
        <w:rPr>
          <w:rFonts w:ascii="Times New Roman" w:eastAsia="Times New Roman" w:hAnsi="Times New Roman" w:cs="Times New Roman"/>
          <w:i/>
          <w:iCs/>
          <w:color w:val="000000"/>
          <w:sz w:val="24"/>
          <w:szCs w:val="26"/>
          <w:lang w:eastAsia="tr-TR"/>
        </w:rPr>
        <w:t xml:space="preserve">'Devlet, toprağın verimli olarak işletilmesini korumak ve geliştirmek, erozyonla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toprağı bulunmayan çiftçiye toprak sağlanması, üretimin düşürülmesi, ormanların küçülmesi ve diğer toprak ve yeraltı servetlerinin azalması sonucunu doğuramaz. Bu amaçla dağıtılan topraklar bölünemez, miras hükümleri dışında başkalarına devredilmez ve ancak dağıtılan çiftçilerle mirasçıları tarafından işletilebilir. Bu şartların kaybı </w:t>
      </w:r>
      <w:r w:rsidRPr="00AD1744">
        <w:rPr>
          <w:rFonts w:ascii="Times New Roman" w:eastAsia="Times New Roman" w:hAnsi="Times New Roman" w:cs="Times New Roman"/>
          <w:i/>
          <w:iCs/>
          <w:color w:val="000000"/>
          <w:sz w:val="24"/>
          <w:szCs w:val="26"/>
          <w:lang w:eastAsia="tr-TR"/>
        </w:rPr>
        <w:lastRenderedPageBreak/>
        <w:t>halinde, dağıtılan toprağın Devletçe geri alınmasına ilişkin esaslar kanunla düzenlenir'</w:t>
      </w:r>
      <w:r w:rsidRPr="00AD1744">
        <w:rPr>
          <w:rFonts w:ascii="Times New Roman" w:eastAsia="Times New Roman" w:hAnsi="Times New Roman" w:cs="Times New Roman"/>
          <w:color w:val="000000"/>
          <w:sz w:val="24"/>
          <w:szCs w:val="26"/>
          <w:lang w:eastAsia="tr-TR"/>
        </w:rPr>
        <w:t> denilmektedir.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D1744">
        <w:rPr>
          <w:rFonts w:ascii="Times New Roman" w:eastAsia="Times New Roman" w:hAnsi="Times New Roman" w:cs="Times New Roman"/>
          <w:color w:val="000000"/>
          <w:sz w:val="24"/>
          <w:szCs w:val="26"/>
          <w:lang w:eastAsia="tr-TR"/>
        </w:rPr>
        <w:t xml:space="preserve">5403 sayılı Toprak Koruma ve Arazi Kullanımı Kanunu'nun birinci maddesinde Yasa'nın amacının; toprağın doğal veya yapay yollarla kaybını ve niteliklerini yitirmesini engelleyerek korunmasını, geliştirilmesini ve çevre öncelikli sürdürülebilir kalkınma ilkesine uygun olarak, plânlı arazi kullanımını sağlayacak </w:t>
      </w:r>
      <w:proofErr w:type="spellStart"/>
      <w:r w:rsidRPr="00AD1744">
        <w:rPr>
          <w:rFonts w:ascii="Times New Roman" w:eastAsia="Times New Roman" w:hAnsi="Times New Roman" w:cs="Times New Roman"/>
          <w:color w:val="000000"/>
          <w:sz w:val="24"/>
          <w:szCs w:val="26"/>
          <w:lang w:eastAsia="tr-TR"/>
        </w:rPr>
        <w:t>usûl</w:t>
      </w:r>
      <w:proofErr w:type="spellEnd"/>
      <w:r w:rsidRPr="00AD1744">
        <w:rPr>
          <w:rFonts w:ascii="Times New Roman" w:eastAsia="Times New Roman" w:hAnsi="Times New Roman" w:cs="Times New Roman"/>
          <w:color w:val="000000"/>
          <w:sz w:val="24"/>
          <w:szCs w:val="26"/>
          <w:lang w:eastAsia="tr-TR"/>
        </w:rPr>
        <w:t xml:space="preserve"> ve esasları belirlemek olduğu, ikinci maddesinde ise Yasa'nın; arazi ve toprak kaynaklarının bilimsel esaslara uygun olarak belirlenmesi, sınıflandırılması, arazi kullanım plânlarının hazırlanması, koruma ve geliştirme sürecinde toplumsal, ekonomik ve çevresel boyutlarının katılımcı yöntemlerle değerlendirilmesi, amaç dışı ve yanlış kullanımların önlenmesi, korumayı sağlayacak yöntemlerin oluşturulmasına ilişkin sorumluluk, görev ve yetkilerin tanımlanması ile ilgili </w:t>
      </w:r>
      <w:proofErr w:type="spellStart"/>
      <w:r w:rsidRPr="00AD1744">
        <w:rPr>
          <w:rFonts w:ascii="Times New Roman" w:eastAsia="Times New Roman" w:hAnsi="Times New Roman" w:cs="Times New Roman"/>
          <w:color w:val="000000"/>
          <w:sz w:val="24"/>
          <w:szCs w:val="26"/>
          <w:lang w:eastAsia="tr-TR"/>
        </w:rPr>
        <w:t>usûl</w:t>
      </w:r>
      <w:proofErr w:type="spellEnd"/>
      <w:r w:rsidRPr="00AD1744">
        <w:rPr>
          <w:rFonts w:ascii="Times New Roman" w:eastAsia="Times New Roman" w:hAnsi="Times New Roman" w:cs="Times New Roman"/>
          <w:color w:val="000000"/>
          <w:sz w:val="24"/>
          <w:szCs w:val="26"/>
          <w:lang w:eastAsia="tr-TR"/>
        </w:rPr>
        <w:t xml:space="preserve"> ve esasları kapsadığı belirtilmiştir.</w:t>
      </w:r>
      <w:proofErr w:type="gramEnd"/>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Anayasa, yasa koyucuya, toplumsal ihtiyaçlar doğrultusunda tarımsal alanlarda düzenleme yapma yetkisi vermektedir. Bu bağlamda, yasa koyucu tarafından tarım alanlarının korunması ve amacına uygun olarak kullanılmasını sağlamak için 5403 sayılı Toprak Koruma ve Arazi Kullanımı Kanunu çıkarılmış bulunmaktadır. İtiraz konusu kuralların da, tarım arazilerinin miras veya diğer sebeplerden dolayı bölünmesinin ve tarımsal yapının bozulmasının önlenmesi, tarım alanlarında meydana gelen kayıpların engellenmesi, parçalı araziler için harcanan emek, zaman ve masrafların azaltılması, tarım yapılmasının kolaylaştırılması ve tarımsal işletmelerin ekonomiye kazandırılması için kamu yararı amacıyla getirildiği anlaşılmaktadır. Bu düzenlemeler de Anayasal sınırlar içinde yasa koyucunun takdirinde olup, Anayasa'nın 44. maddesi uyarınca Devlet'e verilen görevin yerine getirilmesinin sağlanması amacına yöneliktir.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Anayasa'nın 13. maddesinde, '</w:t>
      </w:r>
      <w:r w:rsidRPr="00AD1744">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AD1744">
        <w:rPr>
          <w:rFonts w:ascii="Times New Roman" w:eastAsia="Times New Roman" w:hAnsi="Times New Roman" w:cs="Times New Roman"/>
          <w:color w:val="000000"/>
          <w:sz w:val="24"/>
          <w:szCs w:val="26"/>
          <w:lang w:eastAsia="tr-TR"/>
        </w:rPr>
        <w:t>' denilmiştir.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 xml:space="preserve">İtiraz konusu kuralların mülkiyet hakkının sınırlanması sonucunu doğurduğu açıktır. Ancak, işin niteliğinden kaynaklanan bu sınırlamanın, yukarıda belirtilen gerekçeler göz önüne alındığında kamu yararına olduğu kuşkusuzdur. Diğer yandan, tarım arazilerinin tek bir kişiye ait olması halinde üçüncü kişilere satılması, devredilmesi veya </w:t>
      </w:r>
      <w:proofErr w:type="spellStart"/>
      <w:r w:rsidRPr="00AD1744">
        <w:rPr>
          <w:rFonts w:ascii="Times New Roman" w:eastAsia="Times New Roman" w:hAnsi="Times New Roman" w:cs="Times New Roman"/>
          <w:color w:val="000000"/>
          <w:sz w:val="24"/>
          <w:szCs w:val="26"/>
          <w:lang w:eastAsia="tr-TR"/>
        </w:rPr>
        <w:t>rehnedilmesi</w:t>
      </w:r>
      <w:proofErr w:type="spellEnd"/>
      <w:r w:rsidRPr="00AD1744">
        <w:rPr>
          <w:rFonts w:ascii="Times New Roman" w:eastAsia="Times New Roman" w:hAnsi="Times New Roman" w:cs="Times New Roman"/>
          <w:color w:val="000000"/>
          <w:sz w:val="24"/>
          <w:szCs w:val="26"/>
          <w:lang w:eastAsia="tr-TR"/>
        </w:rPr>
        <w:t xml:space="preserve"> mümkün bulunmaktadır. Bölünemez büyüklükte ve birlikte mülkiyet halinde ise paydaşların veya iştirakçilerin tamamının birlikte katılımı halinde taşınmaz satılabilecek, devredilebilecek veya </w:t>
      </w:r>
      <w:proofErr w:type="spellStart"/>
      <w:r w:rsidRPr="00AD1744">
        <w:rPr>
          <w:rFonts w:ascii="Times New Roman" w:eastAsia="Times New Roman" w:hAnsi="Times New Roman" w:cs="Times New Roman"/>
          <w:color w:val="000000"/>
          <w:sz w:val="24"/>
          <w:szCs w:val="26"/>
          <w:lang w:eastAsia="tr-TR"/>
        </w:rPr>
        <w:t>rehnedilebilecektir</w:t>
      </w:r>
      <w:proofErr w:type="spellEnd"/>
      <w:r w:rsidRPr="00AD1744">
        <w:rPr>
          <w:rFonts w:ascii="Times New Roman" w:eastAsia="Times New Roman" w:hAnsi="Times New Roman" w:cs="Times New Roman"/>
          <w:color w:val="000000"/>
          <w:sz w:val="24"/>
          <w:szCs w:val="26"/>
          <w:lang w:eastAsia="tr-TR"/>
        </w:rPr>
        <w:t>. Bu nedenle, sınırlamadan beklenen kamu yararı ile bireyin hak ve özgürlükleri arasında adil bir dengeyi sağlayan itiraz konusu kuralların ölçülü ve orantılı olmadığından söz edilemez.</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Ayrıca, tarım arazilerinin malikleri ile diğer taşınmazların malikleri aynı hukuksal konumda olmadıklarından, bunların farklı kurallara tabi tutulmaları Anayasa'da yer alan eşitlik ilkesine aykırılık oluşturmaz.</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 xml:space="preserve">Öte yandan, itiraz konusu 8. maddenin dördüncü fıkrasının ilk cümlesinde, Bakanlığın uygun görüşü ile kamu yatırımları için ihtiyaç duyulan tarım arazilerinin, belirlenen büyüklükteki parsellerden daha küçük parçalara bölünebilmesine imkân tanınmaktadır. Ancak Bakanlık, kamu yatırımları için ihtiyaç duyulan tarım arazilerinin bölünebilmesine ilişkin uygun görüşünü, 5403 sayılı Kanun'un amacını, Kanun'un tarım arazilerinin amaç dışı </w:t>
      </w:r>
      <w:r w:rsidRPr="00AD1744">
        <w:rPr>
          <w:rFonts w:ascii="Times New Roman" w:eastAsia="Times New Roman" w:hAnsi="Times New Roman" w:cs="Times New Roman"/>
          <w:color w:val="000000"/>
          <w:sz w:val="24"/>
          <w:szCs w:val="26"/>
          <w:lang w:eastAsia="tr-TR"/>
        </w:rPr>
        <w:lastRenderedPageBreak/>
        <w:t>kullanımı ile ilgili hükümler içeren 13. ve diğer maddelerini değerlendirerek belirleyecek, Kanun'un amacına ve kurallarına uymayan durumlarda uygun görüş vermeyecektir. Bu konudaki hükümler de, 5403 sayılı Kanun'da açık, belirli ve net bir şekilde belirtildiğinden kural, Anayasa'ya aykırı bulunmamaktadır.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Açıklanan nedenlerle, itiraz konusu kurallar Anayasa'nın 2</w:t>
      </w:r>
      <w:proofErr w:type="gramStart"/>
      <w:r w:rsidRPr="00AD1744">
        <w:rPr>
          <w:rFonts w:ascii="Times New Roman" w:eastAsia="Times New Roman" w:hAnsi="Times New Roman" w:cs="Times New Roman"/>
          <w:color w:val="000000"/>
          <w:sz w:val="24"/>
          <w:szCs w:val="26"/>
          <w:lang w:eastAsia="tr-TR"/>
        </w:rPr>
        <w:t>.,</w:t>
      </w:r>
      <w:proofErr w:type="gramEnd"/>
      <w:r w:rsidRPr="00AD1744">
        <w:rPr>
          <w:rFonts w:ascii="Times New Roman" w:eastAsia="Times New Roman" w:hAnsi="Times New Roman" w:cs="Times New Roman"/>
          <w:color w:val="000000"/>
          <w:sz w:val="24"/>
          <w:szCs w:val="26"/>
          <w:lang w:eastAsia="tr-TR"/>
        </w:rPr>
        <w:t xml:space="preserve"> 10., 13., 35. ve 44. maddelerine aykırı değildir. İptal isteminin reddi gerekir.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Kuralların Anayasa'nın 11. maddesi ile bir ilgisi görülmemiştir.</w:t>
      </w:r>
    </w:p>
    <w:p w:rsid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b/>
          <w:bCs/>
          <w:color w:val="000000"/>
          <w:sz w:val="24"/>
          <w:szCs w:val="26"/>
          <w:lang w:eastAsia="tr-TR"/>
        </w:rPr>
        <w:t>VI- SONUÇ</w:t>
      </w:r>
    </w:p>
    <w:p w:rsidR="00AD1744" w:rsidRP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3.7.2005 günlü, 5403 sayılı Toprak Koruma ve Arazi Kullanımı Kanunu'nun, 31.1.2007 günlü, 5578 sayılı Kanun'un 2. maddesiyle değiştirilen 8. maddesinin, üçüncü ve dördüncü fıkralarının birinci ve ikinci cümlelerinin Anayasa'ya aykırı olmadığına ve itirazın REDDİNE, 17.5.2012 gününde OYBİRLİĞİYLE karar verildi.</w:t>
      </w:r>
    </w:p>
    <w:p w:rsidR="00AD1744" w:rsidRPr="00AD1744" w:rsidRDefault="00AD1744" w:rsidP="00AD174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1744" w:rsidRPr="00AD1744" w:rsidTr="00AD1744">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Başkan</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Başkanvekili</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D1744">
              <w:rPr>
                <w:rFonts w:ascii="Times New Roman" w:eastAsia="Times New Roman" w:hAnsi="Times New Roman" w:cs="Times New Roman"/>
                <w:color w:val="000000"/>
                <w:sz w:val="24"/>
                <w:szCs w:val="26"/>
                <w:lang w:eastAsia="tr-TR"/>
              </w:rPr>
              <w:t>Serruh</w:t>
            </w:r>
            <w:proofErr w:type="spellEnd"/>
            <w:r w:rsidRPr="00AD1744">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Başkanvekili</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Alparslan ALTAN</w:t>
            </w:r>
          </w:p>
        </w:tc>
      </w:tr>
    </w:tbl>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P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1744" w:rsidRPr="00AD1744" w:rsidTr="00AD1744">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Serdar ÖZGÜLDÜR</w:t>
            </w:r>
          </w:p>
        </w:tc>
      </w:tr>
    </w:tbl>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P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1744" w:rsidRPr="00AD1744" w:rsidTr="00AD1744">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 xml:space="preserve">Osman </w:t>
            </w:r>
            <w:proofErr w:type="spellStart"/>
            <w:r w:rsidRPr="00AD1744">
              <w:rPr>
                <w:rFonts w:ascii="Times New Roman" w:eastAsia="Times New Roman" w:hAnsi="Times New Roman" w:cs="Times New Roman"/>
                <w:color w:val="000000"/>
                <w:sz w:val="24"/>
                <w:szCs w:val="26"/>
                <w:lang w:eastAsia="tr-TR"/>
              </w:rPr>
              <w:t>Alifeyyaz</w:t>
            </w:r>
            <w:proofErr w:type="spellEnd"/>
            <w:r w:rsidRPr="00AD1744">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Recep KÖMÜRCÜ</w:t>
            </w:r>
          </w:p>
        </w:tc>
      </w:tr>
    </w:tbl>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lastRenderedPageBreak/>
        <w:t> </w:t>
      </w:r>
    </w:p>
    <w:p w:rsidR="00AD1744" w:rsidRP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1744" w:rsidRPr="00AD1744" w:rsidTr="00AD1744">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Nuri NECİPOĞLU</w:t>
            </w:r>
          </w:p>
        </w:tc>
      </w:tr>
    </w:tbl>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P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D1744" w:rsidRPr="00AD1744" w:rsidTr="00AD1744">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D1744">
              <w:rPr>
                <w:rFonts w:ascii="Times New Roman" w:eastAsia="Times New Roman" w:hAnsi="Times New Roman" w:cs="Times New Roman"/>
                <w:color w:val="000000"/>
                <w:sz w:val="24"/>
                <w:szCs w:val="26"/>
                <w:lang w:eastAsia="tr-TR"/>
              </w:rPr>
              <w:t>Hicabi</w:t>
            </w:r>
            <w:proofErr w:type="spellEnd"/>
            <w:r w:rsidRPr="00AD1744">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Erdal TERCAN</w:t>
            </w:r>
          </w:p>
        </w:tc>
      </w:tr>
    </w:tbl>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p w:rsidR="00AD1744" w:rsidRPr="00AD1744" w:rsidRDefault="00AD1744" w:rsidP="00AD174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D1744" w:rsidRPr="00AD1744" w:rsidTr="00AD1744">
        <w:tc>
          <w:tcPr>
            <w:tcW w:w="2500"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Muammer TOPAL</w:t>
            </w:r>
          </w:p>
        </w:tc>
        <w:tc>
          <w:tcPr>
            <w:tcW w:w="2500" w:type="pct"/>
            <w:tcMar>
              <w:top w:w="0" w:type="dxa"/>
              <w:left w:w="70" w:type="dxa"/>
              <w:bottom w:w="0" w:type="dxa"/>
              <w:right w:w="70" w:type="dxa"/>
            </w:tcMar>
            <w:hideMark/>
          </w:tcPr>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Üye</w:t>
            </w:r>
          </w:p>
          <w:p w:rsidR="00AD1744" w:rsidRPr="00AD1744" w:rsidRDefault="00AD1744" w:rsidP="00AD17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D1744">
              <w:rPr>
                <w:rFonts w:ascii="Times New Roman" w:eastAsia="Times New Roman" w:hAnsi="Times New Roman" w:cs="Times New Roman"/>
                <w:color w:val="000000"/>
                <w:sz w:val="24"/>
                <w:szCs w:val="26"/>
                <w:lang w:eastAsia="tr-TR"/>
              </w:rPr>
              <w:t>Zühtü ARSLAN</w:t>
            </w:r>
          </w:p>
        </w:tc>
      </w:tr>
    </w:tbl>
    <w:p w:rsidR="00CE1FB9" w:rsidRPr="00AD1744" w:rsidRDefault="00CE1FB9" w:rsidP="00AD1744">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D1744" w:rsidSect="00AD174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2A" w:rsidRDefault="00092E2A" w:rsidP="00AD1744">
      <w:pPr>
        <w:spacing w:after="0" w:line="240" w:lineRule="auto"/>
      </w:pPr>
      <w:r>
        <w:separator/>
      </w:r>
    </w:p>
  </w:endnote>
  <w:endnote w:type="continuationSeparator" w:id="0">
    <w:p w:rsidR="00092E2A" w:rsidRDefault="00092E2A" w:rsidP="00AD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44" w:rsidRDefault="00AD1744" w:rsidP="006728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1744" w:rsidRDefault="00AD1744" w:rsidP="00AD174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44" w:rsidRPr="00AD1744" w:rsidRDefault="00AD1744" w:rsidP="0067287B">
    <w:pPr>
      <w:pStyle w:val="Altbilgi"/>
      <w:framePr w:wrap="around" w:vAnchor="text" w:hAnchor="margin" w:xAlign="right" w:y="1"/>
      <w:rPr>
        <w:rStyle w:val="SayfaNumaras"/>
        <w:rFonts w:ascii="Times New Roman" w:hAnsi="Times New Roman" w:cs="Times New Roman"/>
      </w:rPr>
    </w:pPr>
    <w:r w:rsidRPr="00AD1744">
      <w:rPr>
        <w:rStyle w:val="SayfaNumaras"/>
        <w:rFonts w:ascii="Times New Roman" w:hAnsi="Times New Roman" w:cs="Times New Roman"/>
      </w:rPr>
      <w:fldChar w:fldCharType="begin"/>
    </w:r>
    <w:r w:rsidRPr="00AD1744">
      <w:rPr>
        <w:rStyle w:val="SayfaNumaras"/>
        <w:rFonts w:ascii="Times New Roman" w:hAnsi="Times New Roman" w:cs="Times New Roman"/>
      </w:rPr>
      <w:instrText xml:space="preserve">PAGE  </w:instrText>
    </w:r>
    <w:r w:rsidRPr="00AD174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AD1744">
      <w:rPr>
        <w:rStyle w:val="SayfaNumaras"/>
        <w:rFonts w:ascii="Times New Roman" w:hAnsi="Times New Roman" w:cs="Times New Roman"/>
      </w:rPr>
      <w:fldChar w:fldCharType="end"/>
    </w:r>
  </w:p>
  <w:p w:rsidR="00AD1744" w:rsidRPr="00AD1744" w:rsidRDefault="00AD1744" w:rsidP="00AD174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44" w:rsidRDefault="00AD17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2A" w:rsidRDefault="00092E2A" w:rsidP="00AD1744">
      <w:pPr>
        <w:spacing w:after="0" w:line="240" w:lineRule="auto"/>
      </w:pPr>
      <w:r>
        <w:separator/>
      </w:r>
    </w:p>
  </w:footnote>
  <w:footnote w:type="continuationSeparator" w:id="0">
    <w:p w:rsidR="00092E2A" w:rsidRDefault="00092E2A" w:rsidP="00AD1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44" w:rsidRDefault="00AD174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44" w:rsidRDefault="00AD174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/58</w:t>
    </w:r>
  </w:p>
  <w:p w:rsidR="00AD1744" w:rsidRDefault="00AD174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/70</w:t>
    </w:r>
  </w:p>
  <w:p w:rsidR="00AD1744" w:rsidRPr="00AD1744" w:rsidRDefault="00AD174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744" w:rsidRDefault="00AD174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F03"/>
    <w:rsid w:val="00092E2A"/>
    <w:rsid w:val="00AD1744"/>
    <w:rsid w:val="00C45F0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F716F-86EF-40D0-8BC4-BD8C4AAE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D17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1744"/>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AD1744"/>
    <w:rPr>
      <w:color w:val="0000FF"/>
      <w:u w:val="single"/>
    </w:rPr>
  </w:style>
  <w:style w:type="paragraph" w:customStyle="1" w:styleId="western">
    <w:name w:val="western"/>
    <w:basedOn w:val="Normal"/>
    <w:rsid w:val="00AD1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AD1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AD1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AD1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AD1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D174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174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1744"/>
  </w:style>
  <w:style w:type="paragraph" w:styleId="Altbilgi">
    <w:name w:val="footer"/>
    <w:basedOn w:val="Normal"/>
    <w:link w:val="AltbilgiChar"/>
    <w:uiPriority w:val="99"/>
    <w:unhideWhenUsed/>
    <w:rsid w:val="00AD174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1744"/>
  </w:style>
  <w:style w:type="character" w:styleId="SayfaNumaras">
    <w:name w:val="page number"/>
    <w:basedOn w:val="VarsaylanParagrafYazTipi"/>
    <w:uiPriority w:val="99"/>
    <w:semiHidden/>
    <w:unhideWhenUsed/>
    <w:rsid w:val="00AD1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569526">
      <w:bodyDiv w:val="1"/>
      <w:marLeft w:val="0"/>
      <w:marRight w:val="0"/>
      <w:marTop w:val="0"/>
      <w:marBottom w:val="0"/>
      <w:divBdr>
        <w:top w:val="none" w:sz="0" w:space="0" w:color="auto"/>
        <w:left w:val="none" w:sz="0" w:space="0" w:color="auto"/>
        <w:bottom w:val="none" w:sz="0" w:space="0" w:color="auto"/>
        <w:right w:val="none" w:sz="0" w:space="0" w:color="auto"/>
      </w:divBdr>
      <w:divsChild>
        <w:div w:id="895699537">
          <w:marLeft w:val="0"/>
          <w:marRight w:val="0"/>
          <w:marTop w:val="0"/>
          <w:marBottom w:val="0"/>
          <w:divBdr>
            <w:top w:val="none" w:sz="0" w:space="0" w:color="auto"/>
            <w:left w:val="none" w:sz="0" w:space="0" w:color="auto"/>
            <w:bottom w:val="none" w:sz="0" w:space="0" w:color="auto"/>
            <w:right w:val="none" w:sz="0" w:space="0" w:color="auto"/>
          </w:divBdr>
          <w:divsChild>
            <w:div w:id="21227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2400</Words>
  <Characters>13684</Characters>
  <Application>Microsoft Office Word</Application>
  <DocSecurity>0</DocSecurity>
  <Lines>114</Lines>
  <Paragraphs>32</Paragraphs>
  <ScaleCrop>false</ScaleCrop>
  <Company/>
  <LinksUpToDate>false</LinksUpToDate>
  <CharactersWithSpaces>16052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2019-02-12T06:50:00Z</dcterms:created>
  <dcterms:modified xsi:type="dcterms:W3CDTF">2019-02-12T06:52:00Z</dcterms:modified>
</cp:coreProperties>
</file>