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3B" w:rsidRPr="00E3343B" w:rsidRDefault="00E3343B" w:rsidP="00E3343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ANAYASA MAHKEMESİ KARARI</w:t>
      </w: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43B">
        <w:rPr>
          <w:rFonts w:ascii="Times New Roman" w:eastAsia="Times New Roman" w:hAnsi="Times New Roman" w:cs="Times New Roman"/>
          <w:b/>
          <w:bCs/>
          <w:color w:val="000000"/>
          <w:sz w:val="24"/>
          <w:szCs w:val="26"/>
          <w:lang w:eastAsia="tr-TR"/>
        </w:rPr>
        <w:t xml:space="preserve">Esas </w:t>
      </w:r>
      <w:proofErr w:type="gramStart"/>
      <w:r w:rsidRPr="00E3343B">
        <w:rPr>
          <w:rFonts w:ascii="Times New Roman" w:eastAsia="Times New Roman" w:hAnsi="Times New Roman" w:cs="Times New Roman"/>
          <w:b/>
          <w:bCs/>
          <w:color w:val="000000"/>
          <w:sz w:val="24"/>
          <w:szCs w:val="26"/>
          <w:lang w:eastAsia="tr-TR"/>
        </w:rPr>
        <w:t>Sayısı : 2011</w:t>
      </w:r>
      <w:proofErr w:type="gramEnd"/>
      <w:r w:rsidRPr="00E3343B">
        <w:rPr>
          <w:rFonts w:ascii="Times New Roman" w:eastAsia="Times New Roman" w:hAnsi="Times New Roman" w:cs="Times New Roman"/>
          <w:b/>
          <w:bCs/>
          <w:color w:val="000000"/>
          <w:sz w:val="24"/>
          <w:szCs w:val="26"/>
          <w:lang w:eastAsia="tr-TR"/>
        </w:rPr>
        <w:t>/108</w:t>
      </w:r>
    </w:p>
    <w:p w:rsidR="00E3343B" w:rsidRPr="00E3343B" w:rsidRDefault="00E3343B" w:rsidP="00E334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43B">
        <w:rPr>
          <w:rFonts w:ascii="Times New Roman" w:eastAsia="Times New Roman" w:hAnsi="Times New Roman" w:cs="Times New Roman"/>
          <w:b/>
          <w:bCs/>
          <w:color w:val="000000"/>
          <w:sz w:val="24"/>
          <w:szCs w:val="26"/>
          <w:lang w:eastAsia="tr-TR"/>
        </w:rPr>
        <w:t xml:space="preserve">Karar </w:t>
      </w:r>
      <w:proofErr w:type="gramStart"/>
      <w:r w:rsidRPr="00E3343B">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E3343B">
        <w:rPr>
          <w:rFonts w:ascii="Times New Roman" w:eastAsia="Times New Roman" w:hAnsi="Times New Roman" w:cs="Times New Roman"/>
          <w:b/>
          <w:bCs/>
          <w:color w:val="000000"/>
          <w:sz w:val="24"/>
          <w:szCs w:val="26"/>
          <w:lang w:eastAsia="tr-TR"/>
        </w:rPr>
        <w:t>: 2012</w:t>
      </w:r>
      <w:proofErr w:type="gramEnd"/>
      <w:r w:rsidRPr="00E3343B">
        <w:rPr>
          <w:rFonts w:ascii="Times New Roman" w:eastAsia="Times New Roman" w:hAnsi="Times New Roman" w:cs="Times New Roman"/>
          <w:b/>
          <w:bCs/>
          <w:color w:val="000000"/>
          <w:sz w:val="24"/>
          <w:szCs w:val="26"/>
          <w:lang w:eastAsia="tr-TR"/>
        </w:rPr>
        <w:t>/55</w:t>
      </w:r>
    </w:p>
    <w:p w:rsidR="00E3343B" w:rsidRPr="00E3343B" w:rsidRDefault="00E3343B" w:rsidP="00E334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43B">
        <w:rPr>
          <w:rFonts w:ascii="Times New Roman" w:eastAsia="Times New Roman" w:hAnsi="Times New Roman" w:cs="Times New Roman"/>
          <w:b/>
          <w:bCs/>
          <w:color w:val="000000"/>
          <w:sz w:val="24"/>
          <w:szCs w:val="26"/>
          <w:lang w:eastAsia="tr-TR"/>
        </w:rPr>
        <w:t xml:space="preserve">Karar </w:t>
      </w:r>
      <w:proofErr w:type="gramStart"/>
      <w:r w:rsidRPr="00E3343B">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E3343B">
        <w:rPr>
          <w:rFonts w:ascii="Times New Roman" w:eastAsia="Times New Roman" w:hAnsi="Times New Roman" w:cs="Times New Roman"/>
          <w:b/>
          <w:bCs/>
          <w:color w:val="000000"/>
          <w:sz w:val="24"/>
          <w:szCs w:val="26"/>
          <w:lang w:eastAsia="tr-TR"/>
        </w:rPr>
        <w:t>: 11</w:t>
      </w:r>
      <w:proofErr w:type="gramEnd"/>
      <w:r w:rsidRPr="00E3343B">
        <w:rPr>
          <w:rFonts w:ascii="Times New Roman" w:eastAsia="Times New Roman" w:hAnsi="Times New Roman" w:cs="Times New Roman"/>
          <w:b/>
          <w:bCs/>
          <w:color w:val="000000"/>
          <w:sz w:val="24"/>
          <w:szCs w:val="26"/>
          <w:lang w:eastAsia="tr-TR"/>
        </w:rPr>
        <w:t>.4.2012</w:t>
      </w:r>
    </w:p>
    <w:p w:rsidR="00E3343B" w:rsidRPr="00E3343B" w:rsidRDefault="00E3343B" w:rsidP="00E3343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3343B">
        <w:rPr>
          <w:rFonts w:ascii="Times New Roman" w:eastAsia="Times New Roman" w:hAnsi="Times New Roman" w:cs="Times New Roman"/>
          <w:b/>
          <w:bCs/>
          <w:color w:val="000000"/>
          <w:sz w:val="24"/>
          <w:szCs w:val="26"/>
          <w:lang w:eastAsia="tr-TR"/>
        </w:rPr>
        <w:t>R.G. Tarih-</w:t>
      </w:r>
      <w:proofErr w:type="gramStart"/>
      <w:r w:rsidRPr="00E3343B">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E3343B">
        <w:rPr>
          <w:rFonts w:ascii="Times New Roman" w:eastAsia="Times New Roman" w:hAnsi="Times New Roman" w:cs="Times New Roman"/>
          <w:b/>
          <w:bCs/>
          <w:color w:val="000000"/>
          <w:sz w:val="24"/>
          <w:szCs w:val="26"/>
          <w:lang w:eastAsia="tr-TR"/>
        </w:rPr>
        <w:t>: 21</w:t>
      </w:r>
      <w:proofErr w:type="gramEnd"/>
      <w:r w:rsidRPr="00E3343B">
        <w:rPr>
          <w:rFonts w:ascii="Times New Roman" w:eastAsia="Times New Roman" w:hAnsi="Times New Roman" w:cs="Times New Roman"/>
          <w:b/>
          <w:bCs/>
          <w:color w:val="000000"/>
          <w:sz w:val="24"/>
          <w:szCs w:val="26"/>
          <w:lang w:eastAsia="tr-TR"/>
        </w:rPr>
        <w:t>.07.2012-28360</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İTİRAZ YOLUNA BAŞVURAN:</w:t>
      </w:r>
      <w:r w:rsidRPr="00E3343B">
        <w:rPr>
          <w:rFonts w:ascii="Times New Roman" w:eastAsia="Times New Roman" w:hAnsi="Times New Roman" w:cs="Times New Roman"/>
          <w:color w:val="000000"/>
          <w:sz w:val="24"/>
          <w:szCs w:val="26"/>
          <w:lang w:eastAsia="tr-TR"/>
        </w:rPr>
        <w:t> Kara Kuvvetleri Komutanlığı 2. Kolordu Komutanlığı Askeri Mahkemesi</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İTİRAZIN KONUSU:</w:t>
      </w:r>
      <w:r w:rsidRPr="00E3343B">
        <w:rPr>
          <w:rFonts w:ascii="Times New Roman" w:eastAsia="Times New Roman" w:hAnsi="Times New Roman" w:cs="Times New Roman"/>
          <w:color w:val="000000"/>
          <w:sz w:val="24"/>
          <w:szCs w:val="26"/>
          <w:lang w:eastAsia="tr-TR"/>
        </w:rPr>
        <w:t> </w:t>
      </w:r>
      <w:bookmarkStart w:id="0" w:name="OLE_LINK27"/>
      <w:bookmarkEnd w:id="0"/>
      <w:r w:rsidRPr="00E3343B">
        <w:rPr>
          <w:rFonts w:ascii="Times New Roman" w:eastAsia="Times New Roman" w:hAnsi="Times New Roman" w:cs="Times New Roman"/>
          <w:color w:val="000000"/>
          <w:sz w:val="24"/>
          <w:szCs w:val="26"/>
          <w:lang w:eastAsia="tr-TR"/>
        </w:rPr>
        <w:t>25.10.1963 günlü, 353 sayılı Askeri Mahkemeler Kuruluşu ve Yargılama Usulü Kanunu'nun, 9.10.1996 günlü, 4191 sayılı Kanun'un 3. maddesiyle değiştirilen 17. maddesinin '</w:t>
      </w:r>
      <w:r w:rsidRPr="00E3343B">
        <w:rPr>
          <w:rFonts w:ascii="Times New Roman" w:eastAsia="Times New Roman" w:hAnsi="Times New Roman" w:cs="Times New Roman"/>
          <w:i/>
          <w:iCs/>
          <w:color w:val="000000"/>
          <w:sz w:val="24"/>
          <w:szCs w:val="26"/>
          <w:lang w:eastAsia="tr-TR"/>
        </w:rPr>
        <w:t>Askeri mahkemelerde yargılamayı gerektiren ilginin kesilmesi, daha önce işlenen suçlara ait davalara bu mahkemelerin bakma görevini değiştirmez</w:t>
      </w:r>
      <w:r w:rsidRPr="00E3343B">
        <w:rPr>
          <w:rFonts w:ascii="Times New Roman" w:eastAsia="Times New Roman" w:hAnsi="Times New Roman" w:cs="Times New Roman"/>
          <w:color w:val="000000"/>
          <w:sz w:val="24"/>
          <w:szCs w:val="26"/>
          <w:lang w:eastAsia="tr-TR"/>
        </w:rPr>
        <w:t>' biçimindeki birinci cümlesinin, Anayasa'nın 2</w:t>
      </w:r>
      <w:proofErr w:type="gramStart"/>
      <w:r w:rsidRPr="00E3343B">
        <w:rPr>
          <w:rFonts w:ascii="Times New Roman" w:eastAsia="Times New Roman" w:hAnsi="Times New Roman" w:cs="Times New Roman"/>
          <w:color w:val="000000"/>
          <w:sz w:val="24"/>
          <w:szCs w:val="26"/>
          <w:lang w:eastAsia="tr-TR"/>
        </w:rPr>
        <w:t>.,</w:t>
      </w:r>
      <w:proofErr w:type="gramEnd"/>
      <w:r w:rsidRPr="00E3343B">
        <w:rPr>
          <w:rFonts w:ascii="Times New Roman" w:eastAsia="Times New Roman" w:hAnsi="Times New Roman" w:cs="Times New Roman"/>
          <w:color w:val="000000"/>
          <w:sz w:val="24"/>
          <w:szCs w:val="26"/>
          <w:lang w:eastAsia="tr-TR"/>
        </w:rPr>
        <w:t xml:space="preserve"> 10., 11., 36., 37. ve 145. maddelerine aykırılığı savıyla iptali ve yürürlüğünün durdurulması istemidir.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I- OLAY</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Firar suçunu işlediği iddiası ile sanık hakkında açılan kamu davasında, itiraz konusu kuralın Anayasa'ya aykırı olduğu kanısına varan Mahkeme, iptali için başvurmuştur.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III- YASA METİNLERİ</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A- İtiraz Konusu Yasa Kuralı</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353 sayılı Askeri Mahkemeler Kuruluşu ve Yargılama Usulü Kanunu'nun 9.10.1996 günlü, 4191 sayılı Kanun'un 3. maddesiyle değiştirilen itiraz konusu cümleyi de içeren 17. maddesi şöyledir:</w:t>
      </w:r>
    </w:p>
    <w:p w:rsidR="00E3343B" w:rsidRP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i/>
          <w:iCs/>
          <w:color w:val="000000"/>
          <w:sz w:val="24"/>
          <w:szCs w:val="26"/>
          <w:lang w:eastAsia="tr-TR"/>
        </w:rPr>
        <w:t>'</w:t>
      </w:r>
      <w:r w:rsidRPr="00E3343B">
        <w:rPr>
          <w:rFonts w:ascii="Times New Roman" w:eastAsia="Times New Roman" w:hAnsi="Times New Roman" w:cs="Times New Roman"/>
          <w:b/>
          <w:bCs/>
          <w:i/>
          <w:iCs/>
          <w:color w:val="000000"/>
          <w:sz w:val="24"/>
          <w:szCs w:val="26"/>
          <w:lang w:eastAsia="tr-TR"/>
        </w:rPr>
        <w:t>Askeri mahkemelerde yargılamayı gerektiren ilginin kesilmesi, daha önce işlenen suçlara ait davalara bu mahkemelerin bakma görevini değiştirmez.</w:t>
      </w:r>
      <w:r w:rsidRPr="00E3343B">
        <w:rPr>
          <w:rFonts w:ascii="Times New Roman" w:eastAsia="Times New Roman" w:hAnsi="Times New Roman" w:cs="Times New Roman"/>
          <w:i/>
          <w:iCs/>
          <w:color w:val="000000"/>
          <w:sz w:val="24"/>
          <w:szCs w:val="26"/>
          <w:lang w:eastAsia="tr-TR"/>
        </w:rPr>
        <w:t> Ancak suçun; askeri bir suç olmaması, askeri bir suça bağlı bulunmaması (...)  halinde askeri mahkemenin görevi sona erer.'</w:t>
      </w: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B- Dayanılan Anayasa Kuralları</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Başvuru kararında, Anayasa'nın 2</w:t>
      </w:r>
      <w:proofErr w:type="gramStart"/>
      <w:r w:rsidRPr="00E3343B">
        <w:rPr>
          <w:rFonts w:ascii="Times New Roman" w:eastAsia="Times New Roman" w:hAnsi="Times New Roman" w:cs="Times New Roman"/>
          <w:color w:val="000000"/>
          <w:sz w:val="24"/>
          <w:szCs w:val="26"/>
          <w:lang w:eastAsia="tr-TR"/>
        </w:rPr>
        <w:t>.,</w:t>
      </w:r>
      <w:proofErr w:type="gramEnd"/>
      <w:r w:rsidRPr="00E3343B">
        <w:rPr>
          <w:rFonts w:ascii="Times New Roman" w:eastAsia="Times New Roman" w:hAnsi="Times New Roman" w:cs="Times New Roman"/>
          <w:color w:val="000000"/>
          <w:sz w:val="24"/>
          <w:szCs w:val="26"/>
          <w:lang w:eastAsia="tr-TR"/>
        </w:rPr>
        <w:t xml:space="preserve"> 10., 11., 36., 37. ve 145. maddelerine dayanılmıştır.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IV- İLK İNCELEME</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 xml:space="preserve">Anayasa Mahkemesi </w:t>
      </w:r>
      <w:proofErr w:type="spellStart"/>
      <w:r w:rsidRPr="00E3343B">
        <w:rPr>
          <w:rFonts w:ascii="Times New Roman" w:eastAsia="Times New Roman" w:hAnsi="Times New Roman" w:cs="Times New Roman"/>
          <w:color w:val="000000"/>
          <w:sz w:val="24"/>
          <w:szCs w:val="26"/>
          <w:lang w:eastAsia="tr-TR"/>
        </w:rPr>
        <w:t>İçtüzüğü'nün</w:t>
      </w:r>
      <w:proofErr w:type="spellEnd"/>
      <w:r w:rsidRPr="00E3343B">
        <w:rPr>
          <w:rFonts w:ascii="Times New Roman" w:eastAsia="Times New Roman" w:hAnsi="Times New Roman" w:cs="Times New Roman"/>
          <w:color w:val="000000"/>
          <w:sz w:val="24"/>
          <w:szCs w:val="26"/>
          <w:lang w:eastAsia="tr-TR"/>
        </w:rPr>
        <w:t xml:space="preserve"> 8. maddesi uyarınca, Haşim KILIÇ, </w:t>
      </w:r>
      <w:proofErr w:type="spellStart"/>
      <w:r w:rsidRPr="00E3343B">
        <w:rPr>
          <w:rFonts w:ascii="Times New Roman" w:eastAsia="Times New Roman" w:hAnsi="Times New Roman" w:cs="Times New Roman"/>
          <w:color w:val="000000"/>
          <w:sz w:val="24"/>
          <w:szCs w:val="26"/>
          <w:lang w:eastAsia="tr-TR"/>
        </w:rPr>
        <w:t>Serruh</w:t>
      </w:r>
      <w:proofErr w:type="spellEnd"/>
      <w:r w:rsidRPr="00E3343B">
        <w:rPr>
          <w:rFonts w:ascii="Times New Roman" w:eastAsia="Times New Roman" w:hAnsi="Times New Roman" w:cs="Times New Roman"/>
          <w:color w:val="000000"/>
          <w:sz w:val="24"/>
          <w:szCs w:val="26"/>
          <w:lang w:eastAsia="tr-TR"/>
        </w:rPr>
        <w:t xml:space="preserve"> KALELİ, Alparslan ALTAN, Fulya KANTARCIOĞLU, Mehmet ERTEN, Fettah OTO, Serdar ÖZGÜLDÜR, Osman </w:t>
      </w:r>
      <w:proofErr w:type="spellStart"/>
      <w:r w:rsidRPr="00E3343B">
        <w:rPr>
          <w:rFonts w:ascii="Times New Roman" w:eastAsia="Times New Roman" w:hAnsi="Times New Roman" w:cs="Times New Roman"/>
          <w:color w:val="000000"/>
          <w:sz w:val="24"/>
          <w:szCs w:val="26"/>
          <w:lang w:eastAsia="tr-TR"/>
        </w:rPr>
        <w:t>Alifeyyaz</w:t>
      </w:r>
      <w:proofErr w:type="spellEnd"/>
      <w:r w:rsidRPr="00E3343B">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E3343B">
        <w:rPr>
          <w:rFonts w:ascii="Times New Roman" w:eastAsia="Times New Roman" w:hAnsi="Times New Roman" w:cs="Times New Roman"/>
          <w:color w:val="000000"/>
          <w:sz w:val="24"/>
          <w:szCs w:val="26"/>
          <w:lang w:eastAsia="tr-TR"/>
        </w:rPr>
        <w:t>Hicabi</w:t>
      </w:r>
      <w:proofErr w:type="spellEnd"/>
      <w:r w:rsidRPr="00E3343B">
        <w:rPr>
          <w:rFonts w:ascii="Times New Roman" w:eastAsia="Times New Roman" w:hAnsi="Times New Roman" w:cs="Times New Roman"/>
          <w:color w:val="000000"/>
          <w:sz w:val="24"/>
          <w:szCs w:val="26"/>
          <w:lang w:eastAsia="tr-TR"/>
        </w:rPr>
        <w:t xml:space="preserve"> DURSUN ve Celal Mümtaz </w:t>
      </w:r>
      <w:proofErr w:type="spellStart"/>
      <w:r w:rsidRPr="00E3343B">
        <w:rPr>
          <w:rFonts w:ascii="Times New Roman" w:eastAsia="Times New Roman" w:hAnsi="Times New Roman" w:cs="Times New Roman"/>
          <w:color w:val="000000"/>
          <w:sz w:val="24"/>
          <w:szCs w:val="26"/>
          <w:lang w:eastAsia="tr-TR"/>
        </w:rPr>
        <w:t>AKINCI'nın</w:t>
      </w:r>
      <w:proofErr w:type="spellEnd"/>
      <w:r w:rsidRPr="00E3343B">
        <w:rPr>
          <w:rFonts w:ascii="Times New Roman" w:eastAsia="Times New Roman" w:hAnsi="Times New Roman" w:cs="Times New Roman"/>
          <w:color w:val="000000"/>
          <w:sz w:val="24"/>
          <w:szCs w:val="26"/>
          <w:lang w:eastAsia="tr-TR"/>
        </w:rPr>
        <w:t xml:space="preserve"> katılmalarıyla 27.10.2011 günü yapılan ilk inceleme toplantısında;</w:t>
      </w:r>
    </w:p>
    <w:p w:rsidR="00E3343B" w:rsidRP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lastRenderedPageBreak/>
        <w:t>1-</w:t>
      </w:r>
      <w:r w:rsidRPr="00E3343B">
        <w:rPr>
          <w:rFonts w:ascii="Times New Roman" w:eastAsia="Times New Roman" w:hAnsi="Times New Roman" w:cs="Times New Roman"/>
          <w:b/>
          <w:bCs/>
          <w:color w:val="000000"/>
          <w:sz w:val="24"/>
          <w:szCs w:val="26"/>
          <w:lang w:eastAsia="tr-TR"/>
        </w:rPr>
        <w:t> </w:t>
      </w:r>
      <w:r w:rsidRPr="00E3343B">
        <w:rPr>
          <w:rFonts w:ascii="Times New Roman" w:eastAsia="Times New Roman" w:hAnsi="Times New Roman" w:cs="Times New Roman"/>
          <w:color w:val="000000"/>
          <w:sz w:val="24"/>
          <w:szCs w:val="26"/>
          <w:lang w:eastAsia="tr-TR"/>
        </w:rPr>
        <w:t>Dosyada eksiklik bulunmadığından işin esasının incelenmesine,</w:t>
      </w:r>
      <w:r w:rsidRPr="00E3343B">
        <w:rPr>
          <w:rFonts w:ascii="Times New Roman" w:eastAsia="Times New Roman" w:hAnsi="Times New Roman" w:cs="Times New Roman"/>
          <w:color w:val="000000"/>
          <w:sz w:val="24"/>
          <w:szCs w:val="20"/>
          <w:lang w:eastAsia="tr-TR"/>
        </w:rPr>
        <w:t>           </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2- Yürürlüğü durdurma isteminin esas inceleme aşamasında karara bağlanmasına,</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OYBİRLİĞİYLE karar verilmiştir.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V- ESASIN İNCELENMESİ</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Başvuru kararı ve ekleri, işin esasına ilişkin rapor, itiraz konusu kural, dayanılan Anayasa kuralları, bunların gerekçeleri ile diğer yasama belgeleri okunup incelendikten sonra gereği görüşülüp düşünüldü:</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Başvuru kararında,  itiraz konusu kuralla, suçu işlediği sırada asker kişi olan fakat yargılandığı tarihte bu sıfatı bulunmayanların, askeri mahkemede yargılanmasına imkân tanındığı, bu durumun sivil kişilerin askeri mahkemelerde yargılanması sonucunu doğurduğu, bu sebeple kuralın Anayasa'nın 2</w:t>
      </w:r>
      <w:proofErr w:type="gramStart"/>
      <w:r w:rsidRPr="00E3343B">
        <w:rPr>
          <w:rFonts w:ascii="Times New Roman" w:eastAsia="Times New Roman" w:hAnsi="Times New Roman" w:cs="Times New Roman"/>
          <w:color w:val="000000"/>
          <w:sz w:val="24"/>
          <w:szCs w:val="26"/>
          <w:lang w:eastAsia="tr-TR"/>
        </w:rPr>
        <w:t>.,</w:t>
      </w:r>
      <w:proofErr w:type="gramEnd"/>
      <w:r w:rsidRPr="00E3343B">
        <w:rPr>
          <w:rFonts w:ascii="Times New Roman" w:eastAsia="Times New Roman" w:hAnsi="Times New Roman" w:cs="Times New Roman"/>
          <w:color w:val="000000"/>
          <w:sz w:val="24"/>
          <w:szCs w:val="26"/>
          <w:lang w:eastAsia="tr-TR"/>
        </w:rPr>
        <w:t xml:space="preserve"> 10., 11., 36., 37. ve 145. maddelerine aykırı olduğu ileri sürülmüştür.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353 sayılı Kanun'un 17. maddesinin itiraz konusu birinci cümlesinde, askerî mahkemelerde yargılanmayı gerektiren ilginin kesilmesinin, daha önce işlenen suçlara ait davalara bu mahkemelerin bakma görevini değiştirmeyeceği düzenlenmiş, ikinci cümlesinde ise suçun askerî bir suç olmaması ve askerî bir suça bağlı bulunmaması hâlinde askerî mahkemenin görevinin sona ereceği açıklanmıştır. Buna göre, suçu işlediği sırada asker olan kişinin bu sıfatının kalkması, önceden işlediği ve askerî yargıya tâbi bir suçtan dolayı askerî mahkemede dava açılmasına veya davanın görülmesine engel olmamaktadır. Ancak bu kişinin işlediği suç askerî suç değilse veya askerî suça bağlı değilse askerî mahkemenin görevi sona erecektir.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Anayasa'nın 7.5.2010 günlü, 5982 sayılı Kanun'un 15. maddesiyle değiştirilen 145. maddesinin birinci fıkrasında, '</w:t>
      </w:r>
      <w:r w:rsidRPr="00E3343B">
        <w:rPr>
          <w:rFonts w:ascii="Times New Roman" w:eastAsia="Times New Roman" w:hAnsi="Times New Roman" w:cs="Times New Roman"/>
          <w:i/>
          <w:iCs/>
          <w:color w:val="000000"/>
          <w:sz w:val="24"/>
          <w:szCs w:val="26"/>
          <w:lang w:eastAsia="tr-TR"/>
        </w:rPr>
        <w:t xml:space="preserve">Askerî yargı, askerî mahkemeler ve disiplin mahkemeleri tarafından yürütülür. </w:t>
      </w:r>
      <w:proofErr w:type="gramStart"/>
      <w:r w:rsidRPr="00E3343B">
        <w:rPr>
          <w:rFonts w:ascii="Times New Roman" w:eastAsia="Times New Roman" w:hAnsi="Times New Roman" w:cs="Times New Roman"/>
          <w:i/>
          <w:iCs/>
          <w:color w:val="000000"/>
          <w:sz w:val="24"/>
          <w:szCs w:val="26"/>
          <w:lang w:eastAsia="tr-TR"/>
        </w:rPr>
        <w:t>Bu mahkemeler; asker kişiler tarafından işlenen askerî suçlar ile bunların asker kişiler aleyhine veya askerlik hizmet ve görevleriyle ilgili olarak işledikleri suçlara ait davalara bakmakla görevlidir..</w:t>
      </w:r>
      <w:r w:rsidRPr="00E3343B">
        <w:rPr>
          <w:rFonts w:ascii="Times New Roman" w:eastAsia="Times New Roman" w:hAnsi="Times New Roman" w:cs="Times New Roman"/>
          <w:color w:val="000000"/>
          <w:sz w:val="24"/>
          <w:szCs w:val="26"/>
          <w:lang w:eastAsia="tr-TR"/>
        </w:rPr>
        <w:t>.' denilmek suretiyle askeri mahkemelerin görev alanı belirlenmiş, ikinci fıkrasında ise '</w:t>
      </w:r>
      <w:r w:rsidRPr="00E3343B">
        <w:rPr>
          <w:rFonts w:ascii="Times New Roman" w:eastAsia="Times New Roman" w:hAnsi="Times New Roman" w:cs="Times New Roman"/>
          <w:i/>
          <w:iCs/>
          <w:color w:val="000000"/>
          <w:sz w:val="24"/>
          <w:szCs w:val="26"/>
          <w:lang w:eastAsia="tr-TR"/>
        </w:rPr>
        <w:t>Savaş hali haricinde, asker olmayan kişiler askerî mahkemelerde yargılanamaz.</w:t>
      </w:r>
      <w:r w:rsidRPr="00E3343B">
        <w:rPr>
          <w:rFonts w:ascii="Times New Roman" w:eastAsia="Times New Roman" w:hAnsi="Times New Roman" w:cs="Times New Roman"/>
          <w:color w:val="000000"/>
          <w:sz w:val="24"/>
          <w:szCs w:val="26"/>
          <w:lang w:eastAsia="tr-TR"/>
        </w:rPr>
        <w:t>' denilmek suretiyle askeri mahkemelerde savaş hali haricinde sivillerin yargılanamayacağı hüküm altına alınmıştır.</w:t>
      </w:r>
      <w:proofErr w:type="gramEnd"/>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Ceza yargılaması hukukunda kişilerin hangi mahkemelerde yargılanacağının belli bir sıfatı taşımaya bağlandığı durumlarda, söz konusu sıfatın suçun işlendiği sırada bulunması gerekmekte olup, bu sıfatın suçun işlenmesinden sonra bir şekilde kaybedilmesi, kişilerin tabi bulunduğu mahkemenin görevinde herhangi bir değişikliğe neden olmamaktadır. Çünkü kanun koyucu bir suçu ele alırken suçun işleneceği sıradaki koşulları gözeterek suçun cezasının niteliğini, ağırlığını ve kovuşturulacağı mahkemeyi belirlemektedir.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Anayasa'nın 145. maddesinde yer alan ve asker olmayan kişilerin savaş hali dışında askeri mahkemelerde yargılanamayacağını düzenleyen kural, suçun işlendiği sırada asker kişi olmayanlara ilişkin olup, bu kuralın, suçun işlendiği sırada asker olan kişilerin suçu işledikten sonra bu sıfatlarını kaybetmeleri halinde askeri mahkemelerde yargılanmalarını yasaklayan bir yönü bulunmamaktadır.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lastRenderedPageBreak/>
        <w:t>Açıklanan nedenle, itiraz konusu kural, Anayasa'nın 145. maddesine aykırı değildir. İptal isteminin reddi gerekir.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İtiraz konusu kuralın Anayasa'nın 2</w:t>
      </w:r>
      <w:proofErr w:type="gramStart"/>
      <w:r w:rsidRPr="00E3343B">
        <w:rPr>
          <w:rFonts w:ascii="Times New Roman" w:eastAsia="Times New Roman" w:hAnsi="Times New Roman" w:cs="Times New Roman"/>
          <w:color w:val="000000"/>
          <w:sz w:val="24"/>
          <w:szCs w:val="26"/>
          <w:lang w:eastAsia="tr-TR"/>
        </w:rPr>
        <w:t>.,</w:t>
      </w:r>
      <w:proofErr w:type="gramEnd"/>
      <w:r w:rsidRPr="00E3343B">
        <w:rPr>
          <w:rFonts w:ascii="Times New Roman" w:eastAsia="Times New Roman" w:hAnsi="Times New Roman" w:cs="Times New Roman"/>
          <w:color w:val="000000"/>
          <w:sz w:val="24"/>
          <w:szCs w:val="26"/>
          <w:lang w:eastAsia="tr-TR"/>
        </w:rPr>
        <w:t xml:space="preserve"> 10., 11., 36. ve 37. maddeleri ile ilgisi görülmemiştir.</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VI- YÜRÜRLÜĞÜN DURDURULMASI İSTEMİ</w:t>
      </w:r>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343B">
        <w:rPr>
          <w:rFonts w:ascii="Times New Roman" w:eastAsia="Times New Roman" w:hAnsi="Times New Roman" w:cs="Times New Roman"/>
          <w:color w:val="000000"/>
          <w:sz w:val="24"/>
          <w:szCs w:val="26"/>
          <w:lang w:eastAsia="tr-TR"/>
        </w:rPr>
        <w:t>25.10.1963 günlü, 353 sayılı Askeri Mahkemeler Kuruluşu ve Yargılama Usulü Kanunu'nun, 9.10.1996 günlü, 4191 sayılı Kanun'un 3. maddesiyle değiştirilen 17. maddesinin '</w:t>
      </w:r>
      <w:r w:rsidRPr="00E3343B">
        <w:rPr>
          <w:rFonts w:ascii="Times New Roman" w:eastAsia="Times New Roman" w:hAnsi="Times New Roman" w:cs="Times New Roman"/>
          <w:i/>
          <w:iCs/>
          <w:color w:val="000000"/>
          <w:sz w:val="24"/>
          <w:szCs w:val="26"/>
          <w:lang w:eastAsia="tr-TR"/>
        </w:rPr>
        <w:t>Askeri mahkemelerde yargılamayı gerektiren ilginin kesilmesi, daha önce işlenen suçlara ait davalara bu mahkemelerin bakma görevini değiştirmez</w:t>
      </w:r>
      <w:r w:rsidRPr="00E3343B">
        <w:rPr>
          <w:rFonts w:ascii="Times New Roman" w:eastAsia="Times New Roman" w:hAnsi="Times New Roman" w:cs="Times New Roman"/>
          <w:color w:val="000000"/>
          <w:sz w:val="24"/>
          <w:szCs w:val="26"/>
          <w:lang w:eastAsia="tr-TR"/>
        </w:rPr>
        <w:t>' biçimindeki birinci cümlesine yönelik iptal istemi, 11.4.2012 günlü, E. 2011/108, K. 2012/55 sayılı kararla reddedildiğinden, bu cümleye ilişkin yürürlüğün durdurulması isteminin REDDİNE, 11.4.2012 gününde OYBİRLİĞİYLE karar verildi.</w:t>
      </w:r>
      <w:proofErr w:type="gramEnd"/>
    </w:p>
    <w:p w:rsid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b/>
          <w:bCs/>
          <w:color w:val="000000"/>
          <w:sz w:val="24"/>
          <w:szCs w:val="26"/>
          <w:lang w:eastAsia="tr-TR"/>
        </w:rPr>
        <w:t>VII- SONUÇ</w:t>
      </w:r>
    </w:p>
    <w:p w:rsidR="00E3343B" w:rsidRP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3343B">
        <w:rPr>
          <w:rFonts w:ascii="Times New Roman" w:eastAsia="Times New Roman" w:hAnsi="Times New Roman" w:cs="Times New Roman"/>
          <w:color w:val="000000"/>
          <w:sz w:val="24"/>
          <w:szCs w:val="26"/>
          <w:lang w:eastAsia="tr-TR"/>
        </w:rPr>
        <w:t>25.10.1963 günlü, 353 sayılı Askeri Mahkemeler Kuruluşu ve Yargılama Usulü Kanunu'nun,  9.10.1996 günlü, 4191 sayılı Kanun'un 3. maddesiyle değiştirilen 17. maddesinin</w:t>
      </w:r>
      <w:r w:rsidRPr="00E3343B">
        <w:rPr>
          <w:rFonts w:ascii="Times New Roman" w:eastAsia="Times New Roman" w:hAnsi="Times New Roman" w:cs="Times New Roman"/>
          <w:b/>
          <w:bCs/>
          <w:color w:val="000000"/>
          <w:sz w:val="24"/>
          <w:szCs w:val="26"/>
          <w:lang w:eastAsia="tr-TR"/>
        </w:rPr>
        <w:t>  </w:t>
      </w:r>
      <w:r w:rsidRPr="00E3343B">
        <w:rPr>
          <w:rFonts w:ascii="Times New Roman" w:eastAsia="Times New Roman" w:hAnsi="Times New Roman" w:cs="Times New Roman"/>
          <w:color w:val="000000"/>
          <w:sz w:val="24"/>
          <w:szCs w:val="26"/>
          <w:lang w:eastAsia="tr-TR"/>
        </w:rPr>
        <w:t>'Askeri mahkemelerde yargılamayı gerektiren ilginin kesilmesi, daha önce işlenen suçlara ait davalara bu mahkemelerin bakma görevini değiştirmez.' biçimindeki birinci cümlesinin, Anayasa'ya aykırı olmadığına ve itirazın REDDİNE, 11.4.2012 gününde OYBİRLİĞİYLE karar verildi.</w:t>
      </w:r>
      <w:proofErr w:type="gramEnd"/>
    </w:p>
    <w:p w:rsidR="00E3343B" w:rsidRPr="00E3343B" w:rsidRDefault="00E3343B" w:rsidP="00E334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343B" w:rsidRPr="00E3343B" w:rsidTr="00E3343B">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Başkan</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Başkanvekili</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3343B">
              <w:rPr>
                <w:rFonts w:ascii="Times New Roman" w:eastAsia="Times New Roman" w:hAnsi="Times New Roman" w:cs="Times New Roman"/>
                <w:color w:val="000000"/>
                <w:sz w:val="24"/>
                <w:szCs w:val="26"/>
                <w:lang w:eastAsia="tr-TR"/>
              </w:rPr>
              <w:t>Serruh</w:t>
            </w:r>
            <w:proofErr w:type="spellEnd"/>
            <w:r w:rsidRPr="00E3343B">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Başkanvekili</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Alparslan ALTAN</w:t>
            </w:r>
          </w:p>
        </w:tc>
      </w:tr>
    </w:tbl>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343B" w:rsidRPr="00E3343B" w:rsidTr="00E3343B">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Serdar ÖZGÜLDÜR</w:t>
            </w:r>
          </w:p>
        </w:tc>
      </w:tr>
    </w:tbl>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343B" w:rsidRPr="00E3343B" w:rsidTr="00E3343B">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lastRenderedPageBreak/>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 xml:space="preserve">Osman </w:t>
            </w:r>
            <w:proofErr w:type="spellStart"/>
            <w:r w:rsidRPr="00E3343B">
              <w:rPr>
                <w:rFonts w:ascii="Times New Roman" w:eastAsia="Times New Roman" w:hAnsi="Times New Roman" w:cs="Times New Roman"/>
                <w:color w:val="000000"/>
                <w:sz w:val="24"/>
                <w:szCs w:val="26"/>
                <w:lang w:eastAsia="tr-TR"/>
              </w:rPr>
              <w:t>Alifeyyaz</w:t>
            </w:r>
            <w:proofErr w:type="spellEnd"/>
            <w:r w:rsidRPr="00E3343B">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Recep KÖMÜRCÜ</w:t>
            </w:r>
          </w:p>
        </w:tc>
      </w:tr>
    </w:tbl>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3343B" w:rsidRPr="00E3343B" w:rsidTr="00E3343B">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3343B">
              <w:rPr>
                <w:rFonts w:ascii="Times New Roman" w:eastAsia="Times New Roman" w:hAnsi="Times New Roman" w:cs="Times New Roman"/>
                <w:color w:val="000000"/>
                <w:sz w:val="24"/>
                <w:szCs w:val="26"/>
                <w:lang w:eastAsia="tr-TR"/>
              </w:rPr>
              <w:t>Hicabi</w:t>
            </w:r>
            <w:proofErr w:type="spellEnd"/>
            <w:r w:rsidRPr="00E3343B">
              <w:rPr>
                <w:rFonts w:ascii="Times New Roman" w:eastAsia="Times New Roman" w:hAnsi="Times New Roman" w:cs="Times New Roman"/>
                <w:color w:val="000000"/>
                <w:sz w:val="24"/>
                <w:szCs w:val="26"/>
                <w:lang w:eastAsia="tr-TR"/>
              </w:rPr>
              <w:t xml:space="preserve"> DURSUN</w:t>
            </w:r>
          </w:p>
        </w:tc>
      </w:tr>
    </w:tbl>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p w:rsidR="00E3343B" w:rsidRP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E3343B" w:rsidRPr="00E3343B" w:rsidTr="00E3343B">
        <w:tc>
          <w:tcPr>
            <w:tcW w:w="2500"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Üye</w:t>
            </w:r>
          </w:p>
          <w:p w:rsidR="00E3343B" w:rsidRPr="00E3343B" w:rsidRDefault="00E3343B" w:rsidP="00E3343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6"/>
                <w:lang w:eastAsia="tr-TR"/>
              </w:rPr>
              <w:t>Erdal TERCAN</w:t>
            </w:r>
          </w:p>
        </w:tc>
      </w:tr>
    </w:tbl>
    <w:p w:rsidR="00E3343B" w:rsidRDefault="00E3343B" w:rsidP="00E3343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3343B">
        <w:rPr>
          <w:rFonts w:ascii="Times New Roman" w:eastAsia="Times New Roman" w:hAnsi="Times New Roman" w:cs="Times New Roman"/>
          <w:color w:val="000000"/>
          <w:sz w:val="24"/>
          <w:szCs w:val="24"/>
          <w:lang w:eastAsia="tr-TR"/>
        </w:rPr>
        <w:t> </w:t>
      </w:r>
      <w:bookmarkStart w:id="1" w:name="_GoBack"/>
      <w:bookmarkEnd w:id="1"/>
    </w:p>
    <w:sectPr w:rsidR="00E3343B" w:rsidSect="00E3343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67" w:rsidRDefault="00DF0567" w:rsidP="00E3343B">
      <w:pPr>
        <w:spacing w:after="0" w:line="240" w:lineRule="auto"/>
      </w:pPr>
      <w:r>
        <w:separator/>
      </w:r>
    </w:p>
  </w:endnote>
  <w:endnote w:type="continuationSeparator" w:id="0">
    <w:p w:rsidR="00DF0567" w:rsidRDefault="00DF0567" w:rsidP="00E33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3B" w:rsidRDefault="00E3343B" w:rsidP="009C4C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343B" w:rsidRDefault="00E3343B" w:rsidP="00E3343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3B" w:rsidRPr="00E3343B" w:rsidRDefault="00E3343B" w:rsidP="009C4C16">
    <w:pPr>
      <w:pStyle w:val="Altbilgi"/>
      <w:framePr w:wrap="around" w:vAnchor="text" w:hAnchor="margin" w:xAlign="right" w:y="1"/>
      <w:rPr>
        <w:rStyle w:val="SayfaNumaras"/>
        <w:rFonts w:ascii="Times New Roman" w:hAnsi="Times New Roman" w:cs="Times New Roman"/>
      </w:rPr>
    </w:pPr>
    <w:r w:rsidRPr="00E3343B">
      <w:rPr>
        <w:rStyle w:val="SayfaNumaras"/>
        <w:rFonts w:ascii="Times New Roman" w:hAnsi="Times New Roman" w:cs="Times New Roman"/>
      </w:rPr>
      <w:fldChar w:fldCharType="begin"/>
    </w:r>
    <w:r w:rsidRPr="00E3343B">
      <w:rPr>
        <w:rStyle w:val="SayfaNumaras"/>
        <w:rFonts w:ascii="Times New Roman" w:hAnsi="Times New Roman" w:cs="Times New Roman"/>
      </w:rPr>
      <w:instrText xml:space="preserve">PAGE  </w:instrText>
    </w:r>
    <w:r w:rsidRPr="00E3343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3343B">
      <w:rPr>
        <w:rStyle w:val="SayfaNumaras"/>
        <w:rFonts w:ascii="Times New Roman" w:hAnsi="Times New Roman" w:cs="Times New Roman"/>
      </w:rPr>
      <w:fldChar w:fldCharType="end"/>
    </w:r>
  </w:p>
  <w:p w:rsidR="00E3343B" w:rsidRPr="00E3343B" w:rsidRDefault="00E3343B" w:rsidP="00E3343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3B" w:rsidRDefault="00E3343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67" w:rsidRDefault="00DF0567" w:rsidP="00E3343B">
      <w:pPr>
        <w:spacing w:after="0" w:line="240" w:lineRule="auto"/>
      </w:pPr>
      <w:r>
        <w:separator/>
      </w:r>
    </w:p>
  </w:footnote>
  <w:footnote w:type="continuationSeparator" w:id="0">
    <w:p w:rsidR="00DF0567" w:rsidRDefault="00DF0567" w:rsidP="00E33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3B" w:rsidRDefault="00E3343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3B" w:rsidRDefault="00E3343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/108</w:t>
    </w:r>
  </w:p>
  <w:p w:rsidR="00E3343B" w:rsidRDefault="00E3343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/55</w:t>
    </w:r>
  </w:p>
  <w:p w:rsidR="00E3343B" w:rsidRPr="00E3343B" w:rsidRDefault="00E3343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43B" w:rsidRDefault="00E334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67D"/>
    <w:rsid w:val="0052667D"/>
    <w:rsid w:val="00CE1FB9"/>
    <w:rsid w:val="00DF0567"/>
    <w:rsid w:val="00E334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E42D5A-BED7-48B9-A394-9DD6227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3343B"/>
    <w:rPr>
      <w:color w:val="0000FF"/>
      <w:u w:val="single"/>
    </w:rPr>
  </w:style>
  <w:style w:type="paragraph" w:styleId="NormalWeb">
    <w:name w:val="Normal (Web)"/>
    <w:basedOn w:val="Normal"/>
    <w:uiPriority w:val="99"/>
    <w:semiHidden/>
    <w:unhideWhenUsed/>
    <w:rsid w:val="00E334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0">
    <w:name w:val="normal"/>
    <w:basedOn w:val="VarsaylanParagrafYazTipi"/>
    <w:rsid w:val="00E3343B"/>
  </w:style>
  <w:style w:type="paragraph" w:customStyle="1" w:styleId="gvdemetni0">
    <w:name w:val="gvdemetni0"/>
    <w:basedOn w:val="Normal"/>
    <w:rsid w:val="00E3343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E334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E3343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334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343B"/>
  </w:style>
  <w:style w:type="paragraph" w:styleId="Altbilgi">
    <w:name w:val="footer"/>
    <w:basedOn w:val="Normal"/>
    <w:link w:val="AltbilgiChar"/>
    <w:uiPriority w:val="99"/>
    <w:unhideWhenUsed/>
    <w:rsid w:val="00E334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343B"/>
  </w:style>
  <w:style w:type="character" w:styleId="SayfaNumaras">
    <w:name w:val="page number"/>
    <w:basedOn w:val="VarsaylanParagrafYazTipi"/>
    <w:uiPriority w:val="99"/>
    <w:semiHidden/>
    <w:unhideWhenUsed/>
    <w:rsid w:val="00E334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197306">
      <w:bodyDiv w:val="1"/>
      <w:marLeft w:val="0"/>
      <w:marRight w:val="0"/>
      <w:marTop w:val="0"/>
      <w:marBottom w:val="0"/>
      <w:divBdr>
        <w:top w:val="none" w:sz="0" w:space="0" w:color="auto"/>
        <w:left w:val="none" w:sz="0" w:space="0" w:color="auto"/>
        <w:bottom w:val="none" w:sz="0" w:space="0" w:color="auto"/>
        <w:right w:val="none" w:sz="0" w:space="0" w:color="auto"/>
      </w:divBdr>
      <w:divsChild>
        <w:div w:id="1314412675">
          <w:marLeft w:val="0"/>
          <w:marRight w:val="0"/>
          <w:marTop w:val="0"/>
          <w:marBottom w:val="0"/>
          <w:divBdr>
            <w:top w:val="none" w:sz="0" w:space="0" w:color="auto"/>
            <w:left w:val="none" w:sz="0" w:space="0" w:color="auto"/>
            <w:bottom w:val="none" w:sz="0" w:space="0" w:color="auto"/>
            <w:right w:val="none" w:sz="0" w:space="0" w:color="auto"/>
          </w:divBdr>
          <w:divsChild>
            <w:div w:id="664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2019-02-12T06:10:00Z</dcterms:created>
  <dcterms:modified xsi:type="dcterms:W3CDTF">2019-02-12T06:11:00Z</dcterms:modified>
</cp:coreProperties>
</file>