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54" w:rsidRDefault="00C62F54" w:rsidP="00C62F54">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C62F54">
        <w:rPr>
          <w:rFonts w:ascii="Times New Roman" w:eastAsia="Times New Roman" w:hAnsi="Times New Roman" w:cs="Times New Roman"/>
          <w:b/>
          <w:bCs/>
          <w:color w:val="000000"/>
          <w:sz w:val="24"/>
          <w:szCs w:val="26"/>
          <w:lang w:eastAsia="tr-TR"/>
        </w:rPr>
        <w:t>ANAYASA MAHKEMESİ KARARI</w:t>
      </w:r>
    </w:p>
    <w:p w:rsidR="00C62F54" w:rsidRDefault="00C62F54" w:rsidP="00C62F54">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C62F54" w:rsidRPr="00C62F54" w:rsidRDefault="00C62F54" w:rsidP="00C62F54">
      <w:pPr>
        <w:shd w:val="clear" w:color="auto" w:fill="FFFFFF"/>
        <w:spacing w:before="100" w:after="100" w:line="240" w:lineRule="auto"/>
        <w:jc w:val="center"/>
        <w:rPr>
          <w:rFonts w:ascii="Times New Roman" w:eastAsia="Times New Roman" w:hAnsi="Times New Roman" w:cs="Times New Roman"/>
          <w:color w:val="000000"/>
          <w:sz w:val="24"/>
          <w:lang w:eastAsia="tr-TR"/>
        </w:rPr>
      </w:pPr>
    </w:p>
    <w:p w:rsidR="00C62F54" w:rsidRPr="00C62F54" w:rsidRDefault="00C62F54" w:rsidP="00C62F5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62F54">
        <w:rPr>
          <w:rFonts w:ascii="Times New Roman" w:eastAsia="Times New Roman" w:hAnsi="Times New Roman" w:cs="Times New Roman"/>
          <w:b/>
          <w:bCs/>
          <w:color w:val="000000"/>
          <w:sz w:val="24"/>
          <w:szCs w:val="26"/>
          <w:lang w:eastAsia="tr-TR"/>
        </w:rPr>
        <w:t xml:space="preserve">Esas </w:t>
      </w:r>
      <w:proofErr w:type="gramStart"/>
      <w:r w:rsidRPr="00C62F54">
        <w:rPr>
          <w:rFonts w:ascii="Times New Roman" w:eastAsia="Times New Roman" w:hAnsi="Times New Roman" w:cs="Times New Roman"/>
          <w:b/>
          <w:bCs/>
          <w:color w:val="000000"/>
          <w:sz w:val="24"/>
          <w:szCs w:val="26"/>
          <w:lang w:eastAsia="tr-TR"/>
        </w:rPr>
        <w:t>Sayısı : 2011</w:t>
      </w:r>
      <w:proofErr w:type="gramEnd"/>
      <w:r w:rsidRPr="00C62F54">
        <w:rPr>
          <w:rFonts w:ascii="Times New Roman" w:eastAsia="Times New Roman" w:hAnsi="Times New Roman" w:cs="Times New Roman"/>
          <w:b/>
          <w:bCs/>
          <w:color w:val="000000"/>
          <w:sz w:val="24"/>
          <w:szCs w:val="26"/>
          <w:lang w:eastAsia="tr-TR"/>
        </w:rPr>
        <w:t>/34</w:t>
      </w:r>
    </w:p>
    <w:p w:rsidR="00C62F54" w:rsidRPr="00C62F54" w:rsidRDefault="00C62F54" w:rsidP="00C62F5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62F54">
        <w:rPr>
          <w:rFonts w:ascii="Times New Roman" w:eastAsia="Times New Roman" w:hAnsi="Times New Roman" w:cs="Times New Roman"/>
          <w:b/>
          <w:bCs/>
          <w:color w:val="000000"/>
          <w:sz w:val="24"/>
          <w:szCs w:val="26"/>
          <w:lang w:eastAsia="tr-TR"/>
        </w:rPr>
        <w:t xml:space="preserve">Karar </w:t>
      </w:r>
      <w:proofErr w:type="gramStart"/>
      <w:r w:rsidRPr="00C62F54">
        <w:rPr>
          <w:rFonts w:ascii="Times New Roman" w:eastAsia="Times New Roman" w:hAnsi="Times New Roman" w:cs="Times New Roman"/>
          <w:b/>
          <w:bCs/>
          <w:color w:val="000000"/>
          <w:sz w:val="24"/>
          <w:szCs w:val="26"/>
          <w:lang w:eastAsia="tr-TR"/>
        </w:rPr>
        <w:t>Sayısı : 2012</w:t>
      </w:r>
      <w:proofErr w:type="gramEnd"/>
      <w:r w:rsidRPr="00C62F54">
        <w:rPr>
          <w:rFonts w:ascii="Times New Roman" w:eastAsia="Times New Roman" w:hAnsi="Times New Roman" w:cs="Times New Roman"/>
          <w:b/>
          <w:bCs/>
          <w:color w:val="000000"/>
          <w:sz w:val="24"/>
          <w:szCs w:val="26"/>
          <w:lang w:eastAsia="tr-TR"/>
        </w:rPr>
        <w:t>/48</w:t>
      </w:r>
    </w:p>
    <w:p w:rsidR="00C62F54" w:rsidRPr="00C62F54" w:rsidRDefault="00C62F54" w:rsidP="00C62F5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Günü</w:t>
      </w:r>
      <w:r w:rsidRPr="00C62F54">
        <w:rPr>
          <w:rFonts w:ascii="Times New Roman" w:eastAsia="Times New Roman" w:hAnsi="Times New Roman" w:cs="Times New Roman"/>
          <w:b/>
          <w:bCs/>
          <w:color w:val="000000"/>
          <w:sz w:val="24"/>
          <w:szCs w:val="26"/>
          <w:lang w:eastAsia="tr-TR"/>
        </w:rPr>
        <w:t xml:space="preserve"> : 30</w:t>
      </w:r>
      <w:proofErr w:type="gramEnd"/>
      <w:r w:rsidRPr="00C62F54">
        <w:rPr>
          <w:rFonts w:ascii="Times New Roman" w:eastAsia="Times New Roman" w:hAnsi="Times New Roman" w:cs="Times New Roman"/>
          <w:b/>
          <w:bCs/>
          <w:color w:val="000000"/>
          <w:sz w:val="24"/>
          <w:szCs w:val="26"/>
          <w:lang w:eastAsia="tr-TR"/>
        </w:rPr>
        <w:t>.3.2012</w:t>
      </w:r>
    </w:p>
    <w:p w:rsidR="00C62F54" w:rsidRPr="00C62F54" w:rsidRDefault="00C62F54" w:rsidP="00C62F54">
      <w:pPr>
        <w:shd w:val="clear" w:color="auto" w:fill="FFFFFF"/>
        <w:spacing w:after="0" w:line="240" w:lineRule="auto"/>
        <w:jc w:val="both"/>
        <w:rPr>
          <w:rFonts w:ascii="Times New Roman" w:eastAsia="Times New Roman" w:hAnsi="Times New Roman" w:cs="Times New Roman"/>
          <w:b/>
          <w:color w:val="000000"/>
          <w:sz w:val="24"/>
          <w:lang w:eastAsia="tr-TR"/>
        </w:rPr>
      </w:pPr>
      <w:r w:rsidRPr="00C62F54">
        <w:rPr>
          <w:rFonts w:ascii="Times New Roman" w:eastAsia="Times New Roman" w:hAnsi="Times New Roman" w:cs="Times New Roman"/>
          <w:b/>
          <w:bCs/>
          <w:color w:val="000000"/>
          <w:sz w:val="24"/>
          <w:szCs w:val="26"/>
          <w:lang w:eastAsia="tr-TR"/>
        </w:rPr>
        <w:t>R.G. Tarih-</w:t>
      </w:r>
      <w:proofErr w:type="gramStart"/>
      <w:r w:rsidRPr="00C62F54">
        <w:rPr>
          <w:rFonts w:ascii="Times New Roman" w:eastAsia="Times New Roman" w:hAnsi="Times New Roman" w:cs="Times New Roman"/>
          <w:b/>
          <w:bCs/>
          <w:color w:val="000000"/>
          <w:sz w:val="24"/>
          <w:szCs w:val="26"/>
          <w:lang w:eastAsia="tr-TR"/>
        </w:rPr>
        <w:t>Sayı : 06</w:t>
      </w:r>
      <w:proofErr w:type="gramEnd"/>
      <w:r w:rsidRPr="00C62F54">
        <w:rPr>
          <w:rFonts w:ascii="Times New Roman" w:eastAsia="Times New Roman" w:hAnsi="Times New Roman" w:cs="Times New Roman"/>
          <w:b/>
          <w:bCs/>
          <w:color w:val="000000"/>
          <w:sz w:val="24"/>
          <w:szCs w:val="26"/>
          <w:lang w:eastAsia="tr-TR"/>
        </w:rPr>
        <w:t>.10.2012-28433</w:t>
      </w:r>
      <w:r w:rsidRPr="00C62F54">
        <w:rPr>
          <w:rFonts w:ascii="Times New Roman" w:eastAsia="Times New Roman" w:hAnsi="Times New Roman" w:cs="Times New Roman"/>
          <w:b/>
          <w:bCs/>
          <w:color w:val="000000"/>
          <w:sz w:val="24"/>
          <w:szCs w:val="26"/>
          <w:lang w:eastAsia="tr-TR"/>
        </w:rPr>
        <w:t>                  </w:t>
      </w:r>
    </w:p>
    <w:p w:rsid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b/>
          <w:bCs/>
          <w:color w:val="000000"/>
          <w:sz w:val="24"/>
          <w:szCs w:val="26"/>
          <w:lang w:eastAsia="tr-TR"/>
        </w:rPr>
        <w:t>İTİRAZ YOLUNA BAŞVURAN:</w:t>
      </w:r>
      <w:r w:rsidRPr="00C62F54">
        <w:rPr>
          <w:rFonts w:ascii="Times New Roman" w:eastAsia="Times New Roman" w:hAnsi="Times New Roman" w:cs="Times New Roman"/>
          <w:color w:val="000000"/>
          <w:sz w:val="24"/>
          <w:szCs w:val="26"/>
          <w:lang w:eastAsia="tr-TR"/>
        </w:rPr>
        <w:t> Tarsus 2. Asliye Hukuk Mahkemesi</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b/>
          <w:bCs/>
          <w:color w:val="000000"/>
          <w:sz w:val="24"/>
          <w:szCs w:val="26"/>
          <w:lang w:eastAsia="tr-TR"/>
        </w:rPr>
        <w:t>İTİRAZIN KONUSU: </w:t>
      </w:r>
      <w:r w:rsidRPr="00C62F54">
        <w:rPr>
          <w:rFonts w:ascii="Times New Roman" w:eastAsia="Times New Roman" w:hAnsi="Times New Roman" w:cs="Times New Roman"/>
          <w:color w:val="000000"/>
          <w:sz w:val="24"/>
          <w:szCs w:val="26"/>
          <w:lang w:eastAsia="tr-TR"/>
        </w:rPr>
        <w:t>25.4.2006 günlü, 5490 sayılı Nüfus Hizmetleri Kanunu'nun 36. maddesinin (1) numaralı fıkrasının (b) bendinin </w:t>
      </w:r>
      <w:r w:rsidRPr="00C62F54">
        <w:rPr>
          <w:rFonts w:ascii="Times New Roman" w:eastAsia="Times New Roman" w:hAnsi="Times New Roman" w:cs="Times New Roman"/>
          <w:b/>
          <w:bCs/>
          <w:color w:val="000000"/>
          <w:sz w:val="24"/>
          <w:szCs w:val="26"/>
          <w:lang w:eastAsia="tr-TR"/>
        </w:rPr>
        <w:t>'</w:t>
      </w:r>
      <w:r w:rsidRPr="00C62F54">
        <w:rPr>
          <w:rFonts w:ascii="Times New Roman" w:eastAsia="Times New Roman" w:hAnsi="Times New Roman" w:cs="Times New Roman"/>
          <w:i/>
          <w:iCs/>
          <w:color w:val="000000"/>
          <w:sz w:val="24"/>
          <w:szCs w:val="26"/>
          <w:lang w:eastAsia="tr-TR"/>
        </w:rPr>
        <w:t>Aynı konuya ilişkin olarak nüfus kaydının düzeltilmesi davası ancak bir kere açılabilir</w:t>
      </w:r>
      <w:r w:rsidRPr="00C62F54">
        <w:rPr>
          <w:rFonts w:ascii="Times New Roman" w:eastAsia="Times New Roman" w:hAnsi="Times New Roman" w:cs="Times New Roman"/>
          <w:b/>
          <w:bCs/>
          <w:color w:val="000000"/>
          <w:sz w:val="24"/>
          <w:szCs w:val="26"/>
          <w:lang w:eastAsia="tr-TR"/>
        </w:rPr>
        <w:t>.'</w:t>
      </w:r>
      <w:r w:rsidRPr="00C62F54">
        <w:rPr>
          <w:rFonts w:ascii="Times New Roman" w:eastAsia="Times New Roman" w:hAnsi="Times New Roman" w:cs="Times New Roman"/>
          <w:color w:val="000000"/>
          <w:sz w:val="24"/>
          <w:szCs w:val="26"/>
          <w:lang w:eastAsia="tr-TR"/>
        </w:rPr>
        <w:t> biçimindeki birinci cümlesinin, Anayasa'nın 17</w:t>
      </w:r>
      <w:proofErr w:type="gramStart"/>
      <w:r w:rsidRPr="00C62F54">
        <w:rPr>
          <w:rFonts w:ascii="Times New Roman" w:eastAsia="Times New Roman" w:hAnsi="Times New Roman" w:cs="Times New Roman"/>
          <w:color w:val="000000"/>
          <w:sz w:val="24"/>
          <w:szCs w:val="26"/>
          <w:lang w:eastAsia="tr-TR"/>
        </w:rPr>
        <w:t>.,</w:t>
      </w:r>
      <w:proofErr w:type="gramEnd"/>
      <w:r w:rsidRPr="00C62F54">
        <w:rPr>
          <w:rFonts w:ascii="Times New Roman" w:eastAsia="Times New Roman" w:hAnsi="Times New Roman" w:cs="Times New Roman"/>
          <w:color w:val="000000"/>
          <w:sz w:val="24"/>
          <w:szCs w:val="26"/>
          <w:lang w:eastAsia="tr-TR"/>
        </w:rPr>
        <w:t xml:space="preserve"> 36. ve 41. maddelerine aykırılığı  savıyla iptali istemidir.</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b/>
          <w:bCs/>
          <w:color w:val="000000"/>
          <w:sz w:val="24"/>
          <w:szCs w:val="26"/>
          <w:lang w:eastAsia="tr-TR"/>
        </w:rPr>
        <w:t>I- OLAY</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Davacı tarafından açılan soyadının düzeltilmesi davasında, itiraz konusu kuralın Anayasa'ya aykırı olduğu kanısına varan Mahkeme, iptali için başvurmuştur.</w:t>
      </w:r>
    </w:p>
    <w:p w:rsid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b/>
          <w:bCs/>
          <w:color w:val="000000"/>
          <w:sz w:val="24"/>
          <w:szCs w:val="26"/>
          <w:lang w:eastAsia="tr-TR"/>
        </w:rPr>
        <w:t>III- YASA METİNLERİ</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b/>
          <w:bCs/>
          <w:color w:val="000000"/>
          <w:sz w:val="24"/>
          <w:szCs w:val="26"/>
          <w:lang w:eastAsia="tr-TR"/>
        </w:rPr>
        <w:t>A-İtiraz Konusu Yasa Kuralı</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25.4.2006 günlü, 5490 sayılı Nüfus Hizmetleri Kanunu'nun itiraz konusu kuralı da içeren 36. maddesi şöyledir:</w:t>
      </w:r>
    </w:p>
    <w:p w:rsid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i/>
          <w:iCs/>
          <w:color w:val="000000"/>
          <w:sz w:val="24"/>
          <w:szCs w:val="26"/>
          <w:lang w:eastAsia="tr-TR"/>
        </w:rPr>
        <w:t>'(1) Mahkeme kararı ile yapılan kayıt düzeltmelerinde aşağıdaki usullere uyulur:</w:t>
      </w:r>
    </w:p>
    <w:p w:rsid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i/>
          <w:iCs/>
          <w:color w:val="000000"/>
          <w:sz w:val="24"/>
          <w:szCs w:val="26"/>
          <w:lang w:eastAsia="tr-TR"/>
        </w:rPr>
        <w:t xml:space="preserve">a) Nüfus kayıtlarına ilişkin düzeltme davaları, düzeltmeyi isteyen şahıslar ile ilgili resmi dairenin göstereceği lüzum üzerine Cumhuriyet savcıları tarafından yerleşim yeri adresinin bulunduğu yerdeki görevli asliye hukuk mahkemesinde açılır. Kayıt düzeltme davaları  nüfus müdürü veya görevlendireceği nüfus memuru huzuru ile görülür ve karara </w:t>
      </w:r>
      <w:proofErr w:type="gramStart"/>
      <w:r w:rsidRPr="00C62F54">
        <w:rPr>
          <w:rFonts w:ascii="Times New Roman" w:eastAsia="Times New Roman" w:hAnsi="Times New Roman" w:cs="Times New Roman"/>
          <w:i/>
          <w:iCs/>
          <w:color w:val="000000"/>
          <w:sz w:val="24"/>
          <w:szCs w:val="26"/>
          <w:lang w:eastAsia="tr-TR"/>
        </w:rPr>
        <w:t>bağlanır</w:t>
      </w:r>
      <w:proofErr w:type="gramEnd"/>
      <w:r w:rsidRPr="00C62F54">
        <w:rPr>
          <w:rFonts w:ascii="Times New Roman" w:eastAsia="Times New Roman" w:hAnsi="Times New Roman" w:cs="Times New Roman"/>
          <w:i/>
          <w:iCs/>
          <w:color w:val="000000"/>
          <w:sz w:val="24"/>
          <w:szCs w:val="26"/>
          <w:lang w:eastAsia="tr-TR"/>
        </w:rPr>
        <w:t>.</w:t>
      </w:r>
    </w:p>
    <w:p w:rsid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b/>
          <w:bCs/>
          <w:i/>
          <w:iCs/>
          <w:color w:val="000000"/>
          <w:sz w:val="24"/>
          <w:szCs w:val="26"/>
          <w:lang w:eastAsia="tr-TR"/>
        </w:rPr>
        <w:t>b) Aynı konuya ilişkin olarak nüfus kaydının düzeltilmesi davası ancak bir kere açılabilir.</w:t>
      </w:r>
      <w:r w:rsidRPr="00C62F54">
        <w:rPr>
          <w:rFonts w:ascii="Times New Roman" w:eastAsia="Times New Roman" w:hAnsi="Times New Roman" w:cs="Times New Roman"/>
          <w:i/>
          <w:iCs/>
          <w:color w:val="000000"/>
          <w:sz w:val="24"/>
          <w:szCs w:val="26"/>
          <w:lang w:eastAsia="tr-TR"/>
        </w:rPr>
        <w:t> Ad değişikliği halinde, nüfus müdürlüğü bu kişinin çocuklarının baba veya ana adına ilişkin kaydı, soyadı değişikliğinde ise eş ve ergin olmayan çocukların soyadını da düzeltir.</w:t>
      </w:r>
    </w:p>
    <w:p w:rsid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i/>
          <w:iCs/>
          <w:color w:val="000000"/>
          <w:sz w:val="24"/>
          <w:szCs w:val="26"/>
          <w:lang w:eastAsia="tr-TR"/>
        </w:rPr>
        <w:t>c) Tespit davaları, kaydın iptali veya düzeltilmesi için açılacak davalara karine teşkil eder.</w:t>
      </w:r>
    </w:p>
    <w:p w:rsid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i/>
          <w:iCs/>
          <w:color w:val="000000"/>
          <w:sz w:val="24"/>
          <w:szCs w:val="26"/>
          <w:lang w:eastAsia="tr-TR"/>
        </w:rPr>
        <w:t>(2) Kişilerin başkasına ait kaydı kullandıklarına ilişkin başvurular Bakanlıkça incelenip sonuçlandırılır.</w:t>
      </w:r>
      <w:r w:rsidRPr="00C62F54">
        <w:rPr>
          <w:rFonts w:ascii="Times New Roman" w:eastAsia="Times New Roman" w:hAnsi="Times New Roman" w:cs="Times New Roman"/>
          <w:color w:val="000000"/>
          <w:sz w:val="24"/>
          <w:szCs w:val="26"/>
          <w:lang w:eastAsia="tr-TR"/>
        </w:rPr>
        <w:t>'</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b/>
          <w:bCs/>
          <w:color w:val="000000"/>
          <w:sz w:val="24"/>
          <w:szCs w:val="26"/>
          <w:lang w:eastAsia="tr-TR"/>
        </w:rPr>
        <w:t>B- Dayanılan Anayasa Kuralları</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Başvuru kararında, Anayasa'nın 17</w:t>
      </w:r>
      <w:proofErr w:type="gramStart"/>
      <w:r w:rsidRPr="00C62F54">
        <w:rPr>
          <w:rFonts w:ascii="Times New Roman" w:eastAsia="Times New Roman" w:hAnsi="Times New Roman" w:cs="Times New Roman"/>
          <w:color w:val="000000"/>
          <w:sz w:val="24"/>
          <w:szCs w:val="26"/>
          <w:lang w:eastAsia="tr-TR"/>
        </w:rPr>
        <w:t>.,</w:t>
      </w:r>
      <w:proofErr w:type="gramEnd"/>
      <w:r w:rsidRPr="00C62F54">
        <w:rPr>
          <w:rFonts w:ascii="Times New Roman" w:eastAsia="Times New Roman" w:hAnsi="Times New Roman" w:cs="Times New Roman"/>
          <w:color w:val="000000"/>
          <w:sz w:val="24"/>
          <w:szCs w:val="26"/>
          <w:lang w:eastAsia="tr-TR"/>
        </w:rPr>
        <w:t xml:space="preserve"> 36. ve  41. maddelerine dayanılmıştır.</w:t>
      </w:r>
    </w:p>
    <w:p w:rsid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b/>
          <w:bCs/>
          <w:color w:val="000000"/>
          <w:sz w:val="24"/>
          <w:szCs w:val="26"/>
          <w:lang w:eastAsia="tr-TR"/>
        </w:rPr>
        <w:lastRenderedPageBreak/>
        <w:t>IV- İLK İNCELEME</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2F54">
        <w:rPr>
          <w:rFonts w:ascii="Times New Roman" w:eastAsia="Times New Roman" w:hAnsi="Times New Roman" w:cs="Times New Roman"/>
          <w:color w:val="000000"/>
          <w:sz w:val="24"/>
          <w:szCs w:val="26"/>
          <w:lang w:eastAsia="tr-TR"/>
        </w:rPr>
        <w:t xml:space="preserve">Anayasa Mahkemesi </w:t>
      </w:r>
      <w:proofErr w:type="spellStart"/>
      <w:r w:rsidRPr="00C62F54">
        <w:rPr>
          <w:rFonts w:ascii="Times New Roman" w:eastAsia="Times New Roman" w:hAnsi="Times New Roman" w:cs="Times New Roman"/>
          <w:color w:val="000000"/>
          <w:sz w:val="24"/>
          <w:szCs w:val="26"/>
          <w:lang w:eastAsia="tr-TR"/>
        </w:rPr>
        <w:t>İçtüzüğü'nün</w:t>
      </w:r>
      <w:proofErr w:type="spellEnd"/>
      <w:r w:rsidRPr="00C62F54">
        <w:rPr>
          <w:rFonts w:ascii="Times New Roman" w:eastAsia="Times New Roman" w:hAnsi="Times New Roman" w:cs="Times New Roman"/>
          <w:color w:val="000000"/>
          <w:sz w:val="24"/>
          <w:szCs w:val="26"/>
          <w:lang w:eastAsia="tr-TR"/>
        </w:rPr>
        <w:t xml:space="preserve"> 8. maddesi uyarınca Osman </w:t>
      </w:r>
      <w:proofErr w:type="spellStart"/>
      <w:r w:rsidRPr="00C62F54">
        <w:rPr>
          <w:rFonts w:ascii="Times New Roman" w:eastAsia="Times New Roman" w:hAnsi="Times New Roman" w:cs="Times New Roman"/>
          <w:color w:val="000000"/>
          <w:sz w:val="24"/>
          <w:szCs w:val="26"/>
          <w:lang w:eastAsia="tr-TR"/>
        </w:rPr>
        <w:t>Alifeyyaz</w:t>
      </w:r>
      <w:proofErr w:type="spellEnd"/>
      <w:r w:rsidRPr="00C62F54">
        <w:rPr>
          <w:rFonts w:ascii="Times New Roman" w:eastAsia="Times New Roman" w:hAnsi="Times New Roman" w:cs="Times New Roman"/>
          <w:color w:val="000000"/>
          <w:sz w:val="24"/>
          <w:szCs w:val="26"/>
          <w:lang w:eastAsia="tr-TR"/>
        </w:rPr>
        <w:t xml:space="preserve"> PAKSÜT, </w:t>
      </w:r>
      <w:proofErr w:type="spellStart"/>
      <w:r w:rsidRPr="00C62F54">
        <w:rPr>
          <w:rFonts w:ascii="Times New Roman" w:eastAsia="Times New Roman" w:hAnsi="Times New Roman" w:cs="Times New Roman"/>
          <w:color w:val="000000"/>
          <w:sz w:val="24"/>
          <w:szCs w:val="26"/>
          <w:lang w:eastAsia="tr-TR"/>
        </w:rPr>
        <w:t>Serruh</w:t>
      </w:r>
      <w:proofErr w:type="spellEnd"/>
      <w:r w:rsidRPr="00C62F54">
        <w:rPr>
          <w:rFonts w:ascii="Times New Roman" w:eastAsia="Times New Roman" w:hAnsi="Times New Roman" w:cs="Times New Roman"/>
          <w:color w:val="000000"/>
          <w:sz w:val="24"/>
          <w:szCs w:val="26"/>
          <w:lang w:eastAsia="tr-TR"/>
        </w:rPr>
        <w:t xml:space="preserve"> KALELİ, Fulya KANTARCIOĞLU, Ahmet AKYALÇIN, Mehmet ERTEN, Fettah OTO, Serdar ÖZGÜLDÜR, Zehra Ayla PERKTAŞ, Recep KÖMÜRCÜ, Alparslan ALTAN, Burhan ÜSTÜN, Engin YILDIRIM, Nuri NECİPOĞLU, </w:t>
      </w:r>
      <w:proofErr w:type="spellStart"/>
      <w:r w:rsidRPr="00C62F54">
        <w:rPr>
          <w:rFonts w:ascii="Times New Roman" w:eastAsia="Times New Roman" w:hAnsi="Times New Roman" w:cs="Times New Roman"/>
          <w:color w:val="000000"/>
          <w:sz w:val="24"/>
          <w:szCs w:val="26"/>
          <w:lang w:eastAsia="tr-TR"/>
        </w:rPr>
        <w:t>Hicabi</w:t>
      </w:r>
      <w:proofErr w:type="spellEnd"/>
      <w:r w:rsidRPr="00C62F54">
        <w:rPr>
          <w:rFonts w:ascii="Times New Roman" w:eastAsia="Times New Roman" w:hAnsi="Times New Roman" w:cs="Times New Roman"/>
          <w:color w:val="000000"/>
          <w:sz w:val="24"/>
          <w:szCs w:val="26"/>
          <w:lang w:eastAsia="tr-TR"/>
        </w:rPr>
        <w:t xml:space="preserve"> DURSUN, Celal Mümtaz AKINCI ve Erdal </w:t>
      </w:r>
      <w:proofErr w:type="spellStart"/>
      <w:r w:rsidRPr="00C62F54">
        <w:rPr>
          <w:rFonts w:ascii="Times New Roman" w:eastAsia="Times New Roman" w:hAnsi="Times New Roman" w:cs="Times New Roman"/>
          <w:color w:val="000000"/>
          <w:sz w:val="24"/>
          <w:szCs w:val="26"/>
          <w:lang w:eastAsia="tr-TR"/>
        </w:rPr>
        <w:t>TERCAN'ın</w:t>
      </w:r>
      <w:proofErr w:type="spellEnd"/>
      <w:r w:rsidRPr="00C62F54">
        <w:rPr>
          <w:rFonts w:ascii="Times New Roman" w:eastAsia="Times New Roman" w:hAnsi="Times New Roman" w:cs="Times New Roman"/>
          <w:color w:val="000000"/>
          <w:sz w:val="24"/>
          <w:szCs w:val="26"/>
          <w:lang w:eastAsia="tr-TR"/>
        </w:rPr>
        <w:t xml:space="preserve"> katılımlarıyla 14.4.2011 günü yapılan ilk inceleme toplantısında dosyada eksiklik bulunmadığından işin esasının incelenmesine oybirliğiyle karar verilmiştir.</w:t>
      </w:r>
      <w:proofErr w:type="gramEnd"/>
    </w:p>
    <w:p w:rsid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b/>
          <w:bCs/>
          <w:color w:val="000000"/>
          <w:sz w:val="24"/>
          <w:szCs w:val="26"/>
          <w:lang w:eastAsia="tr-TR"/>
        </w:rPr>
        <w:t>V- ESASIN İNCELENMESİ</w:t>
      </w:r>
    </w:p>
    <w:p w:rsid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60A"/>
          <w:sz w:val="24"/>
          <w:szCs w:val="26"/>
          <w:lang w:eastAsia="tr-TR"/>
        </w:rPr>
        <w:t>Başvuru kararında;</w:t>
      </w:r>
      <w:r w:rsidRPr="00C62F54">
        <w:rPr>
          <w:rFonts w:ascii="Times New Roman" w:eastAsia="Times New Roman" w:hAnsi="Times New Roman" w:cs="Times New Roman"/>
          <w:color w:val="000000"/>
          <w:sz w:val="24"/>
          <w:szCs w:val="26"/>
          <w:lang w:eastAsia="tr-TR"/>
        </w:rPr>
        <w:t> babanın açtığı aile soyadı değişikliğini içeren dava ile ergin olmayan çocuğun da soyadı değişmiş bulunduğundan o çocuğun ergin olduktan sonra aynı konuda dava açamayacağına dair itiraz konusu kuralın; herkesin yaşama, maddi ve manevi varlığını koruma ve geliştirme hakkına sahip olduğu, herkesin meşru vasıta ve yollardan faydalanmak üzere yargı mercileri önünde davacı veya davalı olarak iddia ve savunma ile adil yargılanma hakkına sahip bulunduğu ve Türk toplumunun temelinin aile olduğuna ilişkin ilkeleri ihlâl etmesi nedeniyle Anayasa'nın 17</w:t>
      </w:r>
      <w:proofErr w:type="gramStart"/>
      <w:r w:rsidRPr="00C62F54">
        <w:rPr>
          <w:rFonts w:ascii="Times New Roman" w:eastAsia="Times New Roman" w:hAnsi="Times New Roman" w:cs="Times New Roman"/>
          <w:color w:val="000000"/>
          <w:sz w:val="24"/>
          <w:szCs w:val="26"/>
          <w:lang w:eastAsia="tr-TR"/>
        </w:rPr>
        <w:t>.,</w:t>
      </w:r>
      <w:proofErr w:type="gramEnd"/>
      <w:r w:rsidRPr="00C62F54">
        <w:rPr>
          <w:rFonts w:ascii="Times New Roman" w:eastAsia="Times New Roman" w:hAnsi="Times New Roman" w:cs="Times New Roman"/>
          <w:color w:val="000000"/>
          <w:sz w:val="24"/>
          <w:szCs w:val="26"/>
          <w:lang w:eastAsia="tr-TR"/>
        </w:rPr>
        <w:t xml:space="preserve"> 36. ve  41. maddelerine aykırı olduğu ileri sürülmüştür.</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5490 sayılı Kanun'un 36. maddesinde, nüfus davaları ile ilgili esas ve usuller öngörülmektedir</w:t>
      </w:r>
      <w:r w:rsidRPr="00C62F54">
        <w:rPr>
          <w:rFonts w:ascii="Times New Roman" w:eastAsia="Times New Roman" w:hAnsi="Times New Roman" w:cs="Times New Roman"/>
          <w:b/>
          <w:bCs/>
          <w:color w:val="000000"/>
          <w:sz w:val="24"/>
          <w:szCs w:val="26"/>
          <w:lang w:eastAsia="tr-TR"/>
        </w:rPr>
        <w:t>.</w:t>
      </w:r>
      <w:r w:rsidRPr="00C62F54">
        <w:rPr>
          <w:rFonts w:ascii="Times New Roman" w:eastAsia="Times New Roman" w:hAnsi="Times New Roman" w:cs="Times New Roman"/>
          <w:color w:val="000000"/>
          <w:sz w:val="24"/>
          <w:szCs w:val="26"/>
          <w:lang w:eastAsia="tr-TR"/>
        </w:rPr>
        <w:t>  Kanun'un 36. maddesinin itiraz konusu hükmü içeren (b) bendinde aynı konuya ilişkin olarak nüfus kaydının düzeltilmesi davasının ancak bir kere açılabileceği belirtilmiştir.</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Nüfus kaydının düzeltilmesinin kapsamında ad, soyadı, cinsiyet, doğum kaydı değişikliği gibi nüfus kayıtlarının düzeltilmesi davaları bulunmaktadır. Genel olarak nüfus davalarında, en önemli dava açma koşulu davacının dava açmakta hukuki yararının bulunmasıdır. Türk Medeni Kanunu'nun 27. maddesine göre, açılacak davalarda haklı sebepler göz önünde tutulacaktır. Nüfus kaydının düzeltilmesi davasında da haklı nedenin varlığı halinde 5490 sayılı Kanun'un anılan hükmü uyarınca ilgili kayıt ancak bir kez düzeltilebilecektir.    </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Anayasa'nın </w:t>
      </w:r>
      <w:r w:rsidRPr="00C62F54">
        <w:rPr>
          <w:rFonts w:ascii="Times New Roman" w:eastAsia="Times New Roman" w:hAnsi="Times New Roman" w:cs="Times New Roman"/>
          <w:i/>
          <w:iCs/>
          <w:color w:val="000000"/>
          <w:sz w:val="24"/>
          <w:szCs w:val="26"/>
          <w:lang w:eastAsia="tr-TR"/>
        </w:rPr>
        <w:t>'Kişinin dokunulmazlığı, maddî ve manevî varlığı'</w:t>
      </w:r>
      <w:r w:rsidRPr="00C62F54">
        <w:rPr>
          <w:rFonts w:ascii="Times New Roman" w:eastAsia="Times New Roman" w:hAnsi="Times New Roman" w:cs="Times New Roman"/>
          <w:color w:val="000000"/>
          <w:sz w:val="24"/>
          <w:szCs w:val="26"/>
          <w:lang w:eastAsia="tr-TR"/>
        </w:rPr>
        <w:t> başlıklı 17. maddesinde, </w:t>
      </w:r>
      <w:r w:rsidRPr="00C62F54">
        <w:rPr>
          <w:rFonts w:ascii="Times New Roman" w:eastAsia="Times New Roman" w:hAnsi="Times New Roman" w:cs="Times New Roman"/>
          <w:i/>
          <w:iCs/>
          <w:color w:val="000000"/>
          <w:sz w:val="24"/>
          <w:szCs w:val="26"/>
          <w:lang w:eastAsia="tr-TR"/>
        </w:rPr>
        <w:t>'Herkes, yaşama, maddî ve manevî varlığını koruma ve geliştirme hakkına sahiptir'</w:t>
      </w:r>
      <w:r w:rsidRPr="00C62F54">
        <w:rPr>
          <w:rFonts w:ascii="Times New Roman" w:eastAsia="Times New Roman" w:hAnsi="Times New Roman" w:cs="Times New Roman"/>
          <w:color w:val="000000"/>
          <w:sz w:val="24"/>
          <w:szCs w:val="26"/>
          <w:lang w:eastAsia="tr-TR"/>
        </w:rPr>
        <w:t> denilmektedir. Buna göre kişinin yaşama, maddî ve manevî varlığını koruma hakkı birbirleriyle sıkı bağlantıları olan, devredilemez, vazgeçilemez temel haklardandır. Bu haklara karşı her türlü engelin ortadan kaldırılması da Devlete görev olarak verilmiştir.</w:t>
      </w:r>
      <w:r w:rsidRPr="00C62F54">
        <w:rPr>
          <w:rFonts w:ascii="Times New Roman" w:eastAsia="Times New Roman" w:hAnsi="Times New Roman" w:cs="Times New Roman"/>
          <w:b/>
          <w:bCs/>
          <w:color w:val="000000"/>
          <w:sz w:val="24"/>
          <w:szCs w:val="26"/>
          <w:lang w:eastAsia="tr-TR"/>
        </w:rPr>
        <w:t>    </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Anayasa'nın </w:t>
      </w:r>
      <w:r w:rsidRPr="00C62F54">
        <w:rPr>
          <w:rFonts w:ascii="Times New Roman" w:eastAsia="Times New Roman" w:hAnsi="Times New Roman" w:cs="Times New Roman"/>
          <w:i/>
          <w:iCs/>
          <w:color w:val="000000"/>
          <w:sz w:val="24"/>
          <w:szCs w:val="26"/>
          <w:lang w:eastAsia="tr-TR"/>
        </w:rPr>
        <w:t>'Hak arama hürriyeti'</w:t>
      </w:r>
      <w:r w:rsidRPr="00C62F54">
        <w:rPr>
          <w:rFonts w:ascii="Times New Roman" w:eastAsia="Times New Roman" w:hAnsi="Times New Roman" w:cs="Times New Roman"/>
          <w:color w:val="000000"/>
          <w:sz w:val="24"/>
          <w:szCs w:val="26"/>
          <w:lang w:eastAsia="tr-TR"/>
        </w:rPr>
        <w:t> başlıklı 36. maddesinde, herkesin meşru araç ve yollardan yararlanarak yargı mercileri önünde davacı ya da davalı olarak sav, savunma ve adil yargılanma hakkı bulunduğu belirtilmektedir.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birisidir.  </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 xml:space="preserve">Ad, soyadı, cinsiyet, doğum kaydı gibi kişilere ait kimlik bilgileri ve aile bağlarıyla ilgili </w:t>
      </w:r>
      <w:proofErr w:type="spellStart"/>
      <w:r w:rsidRPr="00C62F54">
        <w:rPr>
          <w:rFonts w:ascii="Times New Roman" w:eastAsia="Times New Roman" w:hAnsi="Times New Roman" w:cs="Times New Roman"/>
          <w:color w:val="000000"/>
          <w:sz w:val="24"/>
          <w:szCs w:val="26"/>
          <w:lang w:eastAsia="tr-TR"/>
        </w:rPr>
        <w:t>bilgilervazgeçilmez</w:t>
      </w:r>
      <w:proofErr w:type="spellEnd"/>
      <w:r w:rsidRPr="00C62F54">
        <w:rPr>
          <w:rFonts w:ascii="Times New Roman" w:eastAsia="Times New Roman" w:hAnsi="Times New Roman" w:cs="Times New Roman"/>
          <w:color w:val="000000"/>
          <w:sz w:val="24"/>
          <w:szCs w:val="26"/>
          <w:lang w:eastAsia="tr-TR"/>
        </w:rPr>
        <w:t xml:space="preserve">, devredilmez, feragat edilmez, kişiye sıkı surette bağlı kişilik hakları </w:t>
      </w:r>
      <w:r w:rsidRPr="00C62F54">
        <w:rPr>
          <w:rFonts w:ascii="Times New Roman" w:eastAsia="Times New Roman" w:hAnsi="Times New Roman" w:cs="Times New Roman"/>
          <w:color w:val="000000"/>
          <w:sz w:val="24"/>
          <w:szCs w:val="26"/>
          <w:lang w:eastAsia="tr-TR"/>
        </w:rPr>
        <w:lastRenderedPageBreak/>
        <w:t>kapsamındadır. Kişilere ait kimlik bilgileri ve aile bağlarıyla ilgili bilgileri içeren kayıtların kişilik haklarından olması, onlara hiçbir müdahalede bulunulamayacağı anlamına gelmez. 5490 sayılı Kanun'un genel gerekçesinde açıklandığı gibi, Türkiye Cumhuriyetinin en belirgin temel niteliği olan sosyal hukuk devletinin genel çerçevesi içerisinde Türk toplum yaşamı hukuk kuralları ile düzenlenmiştir ve bu düzenlemenin konusunu oluşturan kişilere ait çeşitli bilgiler de hukuk kurallarına uymanın bir gereği olarak kamu yönetimlerince kayıt altına alınmıştır. Bu nedenle, yasa koyucunun kamu yararı ve kamu düzenini sağlamak amacıyla kişilere ait kimlik bilgileri ve aile bağlarıyla ilgili bilgiler konusunda anayasal hakları ihlâl etmemek koşuluyla düzenleme yapma yetkisi bulunduğu açıktır.</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2F54">
        <w:rPr>
          <w:rFonts w:ascii="Times New Roman" w:eastAsia="Times New Roman" w:hAnsi="Times New Roman" w:cs="Times New Roman"/>
          <w:color w:val="000000"/>
          <w:sz w:val="24"/>
          <w:szCs w:val="26"/>
          <w:lang w:eastAsia="tr-TR"/>
        </w:rPr>
        <w:t>Bireyin yaşamıyla özdeşleşen ve kişiliğinin ayrılmaz bir parçası olan kimliği ve aile bağlarıyla ilgili bilgileri içeren nüfus kayıtlarında haklı nedenlerin varlığı halinde değişiklik ve düzeltme yapılmasını isteme hakkı, maddi ve manevi varlığını koruma, geliştirme hakkı kapsamında olup, bunun dava yoluyla bir defadan fazla talep edilememesini öngören kural Anayasa'nın 17. maddesi ile bağdaşmamaktadır.</w:t>
      </w:r>
      <w:proofErr w:type="gramEnd"/>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Öte yandan, itiraz konusu kuralla kişilerin ad, soyadı, cinsiyet ve doğum kaydı gibi bilgilerinde herhangi bir nedenle meydana gelen değişikliklerin resmi kimlik kayıtlarında yer almasını sağlamak amacıyla dava açmaları hak arama özgürlüğünün doğal bir sonucudur. Ancak dava hakkının bir kere ile sınırlandırılarak maddi gerçeğin resmi kayıtlara geçmesinin engellenmesi hak arama özgürlüğüne müdahale niteliğindedir.</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Açıklanan nedenlerle kural, Anayasa'nın 17. ve 36. maddelerine aykırıdır. İptali gerekir.</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Kuralın Anayasa'nın 41. maddesi ile bir ilgisi görülmemiştir.</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 xml:space="preserve">Haşim KILIÇ, Mehmet ERTEN, Serdar ÖZGÜLDÜR, Nuri NECİPOĞLU ve </w:t>
      </w:r>
      <w:proofErr w:type="spellStart"/>
      <w:r w:rsidRPr="00C62F54">
        <w:rPr>
          <w:rFonts w:ascii="Times New Roman" w:eastAsia="Times New Roman" w:hAnsi="Times New Roman" w:cs="Times New Roman"/>
          <w:color w:val="000000"/>
          <w:sz w:val="24"/>
          <w:szCs w:val="26"/>
          <w:lang w:eastAsia="tr-TR"/>
        </w:rPr>
        <w:t>Hicabi</w:t>
      </w:r>
      <w:proofErr w:type="spellEnd"/>
      <w:r w:rsidRPr="00C62F54">
        <w:rPr>
          <w:rFonts w:ascii="Times New Roman" w:eastAsia="Times New Roman" w:hAnsi="Times New Roman" w:cs="Times New Roman"/>
          <w:color w:val="000000"/>
          <w:sz w:val="24"/>
          <w:szCs w:val="26"/>
          <w:lang w:eastAsia="tr-TR"/>
        </w:rPr>
        <w:t xml:space="preserve"> DURSUN bu görüşe katılmamıştır.</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b/>
          <w:bCs/>
          <w:color w:val="000000"/>
          <w:sz w:val="24"/>
          <w:szCs w:val="26"/>
          <w:lang w:eastAsia="tr-TR"/>
        </w:rPr>
        <w:t>VI- SONUÇ</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2F54">
        <w:rPr>
          <w:rFonts w:ascii="Times New Roman" w:eastAsia="Times New Roman" w:hAnsi="Times New Roman" w:cs="Times New Roman"/>
          <w:color w:val="000000"/>
          <w:sz w:val="24"/>
          <w:szCs w:val="26"/>
          <w:lang w:eastAsia="tr-TR"/>
        </w:rPr>
        <w:t xml:space="preserve">25.4.2006 günlü, 5490 sayılı Nüfus Hizmetleri Kanunu'nun 36. maddesinin (1) numaralı fıkrasının (b) bendinin  'Aynı konuya ilişkin olarak nüfus kaydının düzeltilmesi davası ancak bir kere açılabilir.' biçimindeki birinci cümlesinin Anayasa'ya aykırı olduğuna ve İPTALİNE, Haşim KILIÇ, Mehmet ERTEN, Serdar ÖZGÜLDÜR, Nuri NECİPOĞLU ile </w:t>
      </w:r>
      <w:proofErr w:type="spellStart"/>
      <w:r w:rsidRPr="00C62F54">
        <w:rPr>
          <w:rFonts w:ascii="Times New Roman" w:eastAsia="Times New Roman" w:hAnsi="Times New Roman" w:cs="Times New Roman"/>
          <w:color w:val="000000"/>
          <w:sz w:val="24"/>
          <w:szCs w:val="26"/>
          <w:lang w:eastAsia="tr-TR"/>
        </w:rPr>
        <w:t>Hicabi</w:t>
      </w:r>
      <w:proofErr w:type="spellEnd"/>
      <w:r w:rsidRPr="00C62F54">
        <w:rPr>
          <w:rFonts w:ascii="Times New Roman" w:eastAsia="Times New Roman" w:hAnsi="Times New Roman" w:cs="Times New Roman"/>
          <w:color w:val="000000"/>
          <w:sz w:val="24"/>
          <w:szCs w:val="26"/>
          <w:lang w:eastAsia="tr-TR"/>
        </w:rPr>
        <w:t xml:space="preserve"> </w:t>
      </w:r>
      <w:proofErr w:type="spellStart"/>
      <w:r w:rsidRPr="00C62F54">
        <w:rPr>
          <w:rFonts w:ascii="Times New Roman" w:eastAsia="Times New Roman" w:hAnsi="Times New Roman" w:cs="Times New Roman"/>
          <w:color w:val="000000"/>
          <w:sz w:val="24"/>
          <w:szCs w:val="26"/>
          <w:lang w:eastAsia="tr-TR"/>
        </w:rPr>
        <w:t>DURSUN'un</w:t>
      </w:r>
      <w:proofErr w:type="spellEnd"/>
      <w:r w:rsidRPr="00C62F54">
        <w:rPr>
          <w:rFonts w:ascii="Times New Roman" w:eastAsia="Times New Roman" w:hAnsi="Times New Roman" w:cs="Times New Roman"/>
          <w:color w:val="000000"/>
          <w:sz w:val="24"/>
          <w:szCs w:val="26"/>
          <w:lang w:eastAsia="tr-TR"/>
        </w:rPr>
        <w:t xml:space="preserve"> </w:t>
      </w:r>
      <w:proofErr w:type="spellStart"/>
      <w:r w:rsidRPr="00C62F54">
        <w:rPr>
          <w:rFonts w:ascii="Times New Roman" w:eastAsia="Times New Roman" w:hAnsi="Times New Roman" w:cs="Times New Roman"/>
          <w:color w:val="000000"/>
          <w:sz w:val="24"/>
          <w:szCs w:val="26"/>
          <w:lang w:eastAsia="tr-TR"/>
        </w:rPr>
        <w:t>karşıoyları</w:t>
      </w:r>
      <w:proofErr w:type="spellEnd"/>
      <w:r w:rsidRPr="00C62F54">
        <w:rPr>
          <w:rFonts w:ascii="Times New Roman" w:eastAsia="Times New Roman" w:hAnsi="Times New Roman" w:cs="Times New Roman"/>
          <w:color w:val="000000"/>
          <w:sz w:val="24"/>
          <w:szCs w:val="26"/>
          <w:lang w:eastAsia="tr-TR"/>
        </w:rPr>
        <w:t xml:space="preserve"> ve OYÇOKLUĞUYLA, 30.3.2012 gününde karar verildi.</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62F54" w:rsidRPr="00C62F54" w:rsidTr="00C62F54">
        <w:tc>
          <w:tcPr>
            <w:tcW w:w="1667" w:type="pct"/>
            <w:shd w:val="clear" w:color="auto" w:fill="FFFFFF"/>
            <w:tcMar>
              <w:top w:w="0" w:type="dxa"/>
              <w:left w:w="70" w:type="dxa"/>
              <w:bottom w:w="0" w:type="dxa"/>
              <w:right w:w="70" w:type="dxa"/>
            </w:tcMar>
            <w:hideMark/>
          </w:tcPr>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Başkan</w:t>
            </w:r>
          </w:p>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Başkanvekili</w:t>
            </w:r>
          </w:p>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C62F54">
              <w:rPr>
                <w:rFonts w:ascii="Times New Roman" w:eastAsia="Times New Roman" w:hAnsi="Times New Roman" w:cs="Times New Roman"/>
                <w:color w:val="000000"/>
                <w:sz w:val="24"/>
                <w:szCs w:val="26"/>
                <w:lang w:eastAsia="tr-TR"/>
              </w:rPr>
              <w:t>Serruh</w:t>
            </w:r>
            <w:proofErr w:type="spellEnd"/>
            <w:r w:rsidRPr="00C62F54">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Başkanvekili</w:t>
            </w:r>
          </w:p>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Alparslan ALTAN</w:t>
            </w:r>
          </w:p>
        </w:tc>
      </w:tr>
    </w:tbl>
    <w:p w:rsidR="00C62F54" w:rsidRPr="00C62F54" w:rsidRDefault="00C62F54" w:rsidP="00C62F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62F54" w:rsidRPr="00C62F54" w:rsidTr="00C62F54">
        <w:tc>
          <w:tcPr>
            <w:tcW w:w="1667" w:type="pct"/>
            <w:shd w:val="clear" w:color="auto" w:fill="FFFFFF"/>
            <w:tcMar>
              <w:top w:w="0" w:type="dxa"/>
              <w:left w:w="70" w:type="dxa"/>
              <w:bottom w:w="0" w:type="dxa"/>
              <w:right w:w="70" w:type="dxa"/>
            </w:tcMar>
            <w:hideMark/>
          </w:tcPr>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Üye</w:t>
            </w:r>
          </w:p>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70" w:type="dxa"/>
              <w:bottom w:w="0" w:type="dxa"/>
              <w:right w:w="70" w:type="dxa"/>
            </w:tcMar>
            <w:hideMark/>
          </w:tcPr>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Üye</w:t>
            </w:r>
          </w:p>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Üye</w:t>
            </w:r>
          </w:p>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Serdar ÖZGÜLDÜR</w:t>
            </w:r>
          </w:p>
        </w:tc>
      </w:tr>
    </w:tbl>
    <w:p w:rsidR="00C62F54" w:rsidRPr="00C62F54" w:rsidRDefault="00C62F54" w:rsidP="00C62F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62F54" w:rsidRPr="00C62F54" w:rsidTr="00C62F54">
        <w:tc>
          <w:tcPr>
            <w:tcW w:w="1667" w:type="pct"/>
            <w:shd w:val="clear" w:color="auto" w:fill="FFFFFF"/>
            <w:tcMar>
              <w:top w:w="0" w:type="dxa"/>
              <w:left w:w="70" w:type="dxa"/>
              <w:bottom w:w="0" w:type="dxa"/>
              <w:right w:w="70" w:type="dxa"/>
            </w:tcMar>
            <w:hideMark/>
          </w:tcPr>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lastRenderedPageBreak/>
              <w:t>Üye</w:t>
            </w:r>
          </w:p>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 xml:space="preserve">Osman </w:t>
            </w:r>
            <w:proofErr w:type="spellStart"/>
            <w:r w:rsidRPr="00C62F54">
              <w:rPr>
                <w:rFonts w:ascii="Times New Roman" w:eastAsia="Times New Roman" w:hAnsi="Times New Roman" w:cs="Times New Roman"/>
                <w:color w:val="000000"/>
                <w:sz w:val="24"/>
                <w:szCs w:val="26"/>
                <w:lang w:eastAsia="tr-TR"/>
              </w:rPr>
              <w:t>Alifeyyaz</w:t>
            </w:r>
            <w:proofErr w:type="spellEnd"/>
            <w:r w:rsidRPr="00C62F54">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Üye</w:t>
            </w:r>
          </w:p>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Üye</w:t>
            </w:r>
          </w:p>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Burhan ÜSTÜN</w:t>
            </w:r>
          </w:p>
        </w:tc>
      </w:tr>
    </w:tbl>
    <w:p w:rsidR="00C62F54" w:rsidRPr="00C62F54" w:rsidRDefault="00C62F54" w:rsidP="00C62F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62F54" w:rsidRPr="00C62F54" w:rsidTr="00C62F54">
        <w:tc>
          <w:tcPr>
            <w:tcW w:w="1667" w:type="pct"/>
            <w:shd w:val="clear" w:color="auto" w:fill="FFFFFF"/>
            <w:tcMar>
              <w:top w:w="0" w:type="dxa"/>
              <w:left w:w="70" w:type="dxa"/>
              <w:bottom w:w="0" w:type="dxa"/>
              <w:right w:w="70" w:type="dxa"/>
            </w:tcMar>
            <w:hideMark/>
          </w:tcPr>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Üye</w:t>
            </w:r>
          </w:p>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Üye</w:t>
            </w:r>
          </w:p>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Üye</w:t>
            </w:r>
          </w:p>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C62F54">
              <w:rPr>
                <w:rFonts w:ascii="Times New Roman" w:eastAsia="Times New Roman" w:hAnsi="Times New Roman" w:cs="Times New Roman"/>
                <w:color w:val="000000"/>
                <w:sz w:val="24"/>
                <w:szCs w:val="26"/>
                <w:lang w:eastAsia="tr-TR"/>
              </w:rPr>
              <w:t>Hicabi</w:t>
            </w:r>
            <w:proofErr w:type="spellEnd"/>
            <w:r w:rsidRPr="00C62F54">
              <w:rPr>
                <w:rFonts w:ascii="Times New Roman" w:eastAsia="Times New Roman" w:hAnsi="Times New Roman" w:cs="Times New Roman"/>
                <w:color w:val="000000"/>
                <w:sz w:val="24"/>
                <w:szCs w:val="26"/>
                <w:lang w:eastAsia="tr-TR"/>
              </w:rPr>
              <w:t xml:space="preserve"> DURSUN</w:t>
            </w:r>
          </w:p>
        </w:tc>
      </w:tr>
    </w:tbl>
    <w:p w:rsidR="00C62F54" w:rsidRPr="00C62F54" w:rsidRDefault="00C62F54" w:rsidP="00C62F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62F54" w:rsidRPr="00C62F54" w:rsidTr="00C62F54">
        <w:tc>
          <w:tcPr>
            <w:tcW w:w="2500" w:type="pct"/>
            <w:shd w:val="clear" w:color="auto" w:fill="FFFFFF"/>
            <w:tcMar>
              <w:top w:w="0" w:type="dxa"/>
              <w:left w:w="70" w:type="dxa"/>
              <w:bottom w:w="0" w:type="dxa"/>
              <w:right w:w="70" w:type="dxa"/>
            </w:tcMar>
            <w:hideMark/>
          </w:tcPr>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Üye</w:t>
            </w:r>
          </w:p>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70" w:type="dxa"/>
              <w:bottom w:w="0" w:type="dxa"/>
              <w:right w:w="70" w:type="dxa"/>
            </w:tcMar>
            <w:hideMark/>
          </w:tcPr>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Üye</w:t>
            </w:r>
          </w:p>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Erdal TERCAN</w:t>
            </w:r>
          </w:p>
        </w:tc>
      </w:tr>
    </w:tbl>
    <w:p w:rsid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lang w:eastAsia="tr-TR"/>
        </w:rPr>
        <w:t> </w:t>
      </w:r>
    </w:p>
    <w:p w:rsidR="00C62F54" w:rsidRDefault="00C62F54" w:rsidP="00C62F5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C62F54" w:rsidRDefault="00C62F54" w:rsidP="00C62F5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C62F54" w:rsidRPr="00C62F54" w:rsidRDefault="00C62F54" w:rsidP="00C62F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b/>
          <w:bCs/>
          <w:color w:val="000000"/>
          <w:sz w:val="24"/>
          <w:szCs w:val="26"/>
          <w:lang w:eastAsia="tr-TR"/>
        </w:rPr>
        <w:t>KARŞIOY GEREKÇESİ</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 xml:space="preserve">2525 sayılı Soyadı Kanunu'nun 1. maddesinde, her Türk'ün öz adından başka </w:t>
      </w:r>
      <w:proofErr w:type="gramStart"/>
      <w:r w:rsidRPr="00C62F54">
        <w:rPr>
          <w:rFonts w:ascii="Times New Roman" w:eastAsia="Times New Roman" w:hAnsi="Times New Roman" w:cs="Times New Roman"/>
          <w:color w:val="000000"/>
          <w:sz w:val="24"/>
          <w:szCs w:val="26"/>
          <w:lang w:eastAsia="tr-TR"/>
        </w:rPr>
        <w:t>soy adını</w:t>
      </w:r>
      <w:proofErr w:type="gramEnd"/>
      <w:r w:rsidRPr="00C62F54">
        <w:rPr>
          <w:rFonts w:ascii="Times New Roman" w:eastAsia="Times New Roman" w:hAnsi="Times New Roman" w:cs="Times New Roman"/>
          <w:color w:val="000000"/>
          <w:sz w:val="24"/>
          <w:szCs w:val="26"/>
          <w:lang w:eastAsia="tr-TR"/>
        </w:rPr>
        <w:t xml:space="preserve"> da taşımaya mecbur olduğu hüküm altına alınmış olup; soyadının, öz addan sonra taşınması zorunlu olan, soyları ayırt edici özelliği itibariyle de nesilden </w:t>
      </w:r>
      <w:proofErr w:type="spellStart"/>
      <w:r w:rsidRPr="00C62F54">
        <w:rPr>
          <w:rFonts w:ascii="Times New Roman" w:eastAsia="Times New Roman" w:hAnsi="Times New Roman" w:cs="Times New Roman"/>
          <w:color w:val="000000"/>
          <w:sz w:val="24"/>
          <w:szCs w:val="26"/>
          <w:lang w:eastAsia="tr-TR"/>
        </w:rPr>
        <w:t>nesile</w:t>
      </w:r>
      <w:proofErr w:type="spellEnd"/>
      <w:r w:rsidRPr="00C62F54">
        <w:rPr>
          <w:rFonts w:ascii="Times New Roman" w:eastAsia="Times New Roman" w:hAnsi="Times New Roman" w:cs="Times New Roman"/>
          <w:color w:val="000000"/>
          <w:sz w:val="24"/>
          <w:szCs w:val="26"/>
          <w:lang w:eastAsia="tr-TR"/>
        </w:rPr>
        <w:t xml:space="preserve"> geçen, kişinin kimliğinin belirlenmesinde çok önemli rol oynayan, vazgeçilemez, devredilemez ve kişiye sıkı surette bağlı bir kişilik hakkı olduğu açıktır. </w:t>
      </w:r>
      <w:proofErr w:type="gramStart"/>
      <w:r w:rsidRPr="00C62F54">
        <w:rPr>
          <w:rFonts w:ascii="Times New Roman" w:eastAsia="Times New Roman" w:hAnsi="Times New Roman" w:cs="Times New Roman"/>
          <w:color w:val="000000"/>
          <w:sz w:val="24"/>
          <w:szCs w:val="26"/>
          <w:lang w:eastAsia="tr-TR"/>
        </w:rPr>
        <w:t xml:space="preserve">Soyadı ile ilgili düzenlemelerin kişilik haklarını ilgilendirmesinin yanı sıra, kamu yararı ve kamu düzeni ile olan yakın ilgisi nedeniyle, yasa koyucunun soyadı ile ilgili düzenlemeler konusunda takdir yetkisinin bulunduğu ve bu konuda bir takım hukuki sınırlandırmalar yapabileceği tabiidir ve Avrupa İnsan Hakları Mahkemesi de konuya ilişkin içtihatlarında, sözleşmeci ülkelerin bu konuda geniş bir takdir alanlarının bulunduğuna işaret etmektedir. </w:t>
      </w:r>
      <w:proofErr w:type="gramEnd"/>
      <w:r w:rsidRPr="00C62F54">
        <w:rPr>
          <w:rFonts w:ascii="Times New Roman" w:eastAsia="Times New Roman" w:hAnsi="Times New Roman" w:cs="Times New Roman"/>
          <w:color w:val="000000"/>
          <w:sz w:val="24"/>
          <w:szCs w:val="26"/>
          <w:lang w:eastAsia="tr-TR"/>
        </w:rPr>
        <w:t xml:space="preserve">Dolayısıyla, yasa koyucu diğer nüfus kayıt bilgileri gibi soyadı ile ilgili kayıtlar konusunda da aile düzeninin korunması, nüfus kayıtlarında karışıklıkların önlenmesi ve istikrarın sağlanması vb. kamu düzenini ilgilendiren nedenlerle bazı kayıtlamalara gidebilecektir. </w:t>
      </w:r>
      <w:proofErr w:type="gramStart"/>
      <w:r w:rsidRPr="00C62F54">
        <w:rPr>
          <w:rFonts w:ascii="Times New Roman" w:eastAsia="Times New Roman" w:hAnsi="Times New Roman" w:cs="Times New Roman"/>
          <w:color w:val="000000"/>
          <w:sz w:val="24"/>
          <w:szCs w:val="26"/>
          <w:lang w:eastAsia="tr-TR"/>
        </w:rPr>
        <w:t xml:space="preserve">İtiraz istemine konu 5490 sayılı Nüfus Hizmetleri Kanunu'nun 36. maddesinin (1) </w:t>
      </w:r>
      <w:proofErr w:type="spellStart"/>
      <w:r w:rsidRPr="00C62F54">
        <w:rPr>
          <w:rFonts w:ascii="Times New Roman" w:eastAsia="Times New Roman" w:hAnsi="Times New Roman" w:cs="Times New Roman"/>
          <w:color w:val="000000"/>
          <w:sz w:val="24"/>
          <w:szCs w:val="26"/>
          <w:lang w:eastAsia="tr-TR"/>
        </w:rPr>
        <w:t>no'lu</w:t>
      </w:r>
      <w:proofErr w:type="spellEnd"/>
      <w:r w:rsidRPr="00C62F54">
        <w:rPr>
          <w:rFonts w:ascii="Times New Roman" w:eastAsia="Times New Roman" w:hAnsi="Times New Roman" w:cs="Times New Roman"/>
          <w:color w:val="000000"/>
          <w:sz w:val="24"/>
          <w:szCs w:val="26"/>
          <w:lang w:eastAsia="tr-TR"/>
        </w:rPr>
        <w:t xml:space="preserve"> fıkrasının (b) bendindeki 'Aynı konuya ilişkin olarak nüfus kaydının düzeltilmesi davası ancak bir kere açılabilir.' biçimindeki kuralın da bu çerçevede değerlendirilmesi ve kamu yararı ve kamu düzeni gerekleri uyarınca soyadının değiştirilmesi davaları yönünden yapılan bu müdahalenin Anayasa'nın 17. ve 41. maddelerine aykırı bir yönünün bulunmadığı sonucuna varılması gereklidir.</w:t>
      </w:r>
      <w:proofErr w:type="gramEnd"/>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2F54">
        <w:rPr>
          <w:rFonts w:ascii="Times New Roman" w:eastAsia="Times New Roman" w:hAnsi="Times New Roman" w:cs="Times New Roman"/>
          <w:color w:val="000000"/>
          <w:sz w:val="24"/>
          <w:szCs w:val="26"/>
          <w:lang w:eastAsia="tr-TR"/>
        </w:rPr>
        <w:t>Öte yandan, Medeni Kanun'un 'Adın değiştirilmesi' başlıklı 27. maddesinde 'Adın değiştirilmesi, ancak </w:t>
      </w:r>
      <w:r w:rsidRPr="00C62F54">
        <w:rPr>
          <w:rFonts w:ascii="Times New Roman" w:eastAsia="Times New Roman" w:hAnsi="Times New Roman" w:cs="Times New Roman"/>
          <w:b/>
          <w:bCs/>
          <w:color w:val="000000"/>
          <w:sz w:val="24"/>
          <w:szCs w:val="26"/>
          <w:lang w:eastAsia="tr-TR"/>
        </w:rPr>
        <w:t>haklı sebeplere dayanılarak </w:t>
      </w:r>
      <w:r w:rsidRPr="00C62F54">
        <w:rPr>
          <w:rFonts w:ascii="Times New Roman" w:eastAsia="Times New Roman" w:hAnsi="Times New Roman" w:cs="Times New Roman"/>
          <w:color w:val="000000"/>
          <w:sz w:val="24"/>
          <w:szCs w:val="26"/>
          <w:lang w:eastAsia="tr-TR"/>
        </w:rPr>
        <w:t>hâkimden istenebilir.' denildiğinden ve anılan maddede bu konuda açılacak davalar bakımından bir sınırlama öngörülmediğinden; kanun metni itiraz konusu kuralla birlikte değerlendirileceğinde, davacı sıfatıyla isim ve soyadı değiştirme davasında '</w:t>
      </w:r>
      <w:r w:rsidRPr="00C62F54">
        <w:rPr>
          <w:rFonts w:ascii="Times New Roman" w:eastAsia="Times New Roman" w:hAnsi="Times New Roman" w:cs="Times New Roman"/>
          <w:b/>
          <w:bCs/>
          <w:color w:val="000000"/>
          <w:sz w:val="24"/>
          <w:szCs w:val="26"/>
          <w:lang w:eastAsia="tr-TR"/>
        </w:rPr>
        <w:t>aynı davacının</w:t>
      </w:r>
      <w:r w:rsidRPr="00C62F54">
        <w:rPr>
          <w:rFonts w:ascii="Times New Roman" w:eastAsia="Times New Roman" w:hAnsi="Times New Roman" w:cs="Times New Roman"/>
          <w:color w:val="000000"/>
          <w:sz w:val="24"/>
          <w:szCs w:val="26"/>
          <w:lang w:eastAsia="tr-TR"/>
        </w:rPr>
        <w:t xml:space="preserve">' birden fazla bu davaları açamayacağının hukuken kabulü gerekli bulunmaktadır. </w:t>
      </w:r>
      <w:proofErr w:type="gramEnd"/>
      <w:r w:rsidRPr="00C62F54">
        <w:rPr>
          <w:rFonts w:ascii="Times New Roman" w:eastAsia="Times New Roman" w:hAnsi="Times New Roman" w:cs="Times New Roman"/>
          <w:color w:val="000000"/>
          <w:sz w:val="24"/>
          <w:szCs w:val="26"/>
          <w:lang w:eastAsia="tr-TR"/>
        </w:rPr>
        <w:t xml:space="preserve">Kanun metninden, çocuğun reşit olduktan sonra dahi, evvelce veli ya da vasisinin açmış olduğu ve onu da bağlayan 'ad veya soyadı değişikliği' davasını bir daha </w:t>
      </w:r>
      <w:r w:rsidRPr="00C62F54">
        <w:rPr>
          <w:rFonts w:ascii="Times New Roman" w:eastAsia="Times New Roman" w:hAnsi="Times New Roman" w:cs="Times New Roman"/>
          <w:color w:val="000000"/>
          <w:sz w:val="24"/>
          <w:szCs w:val="26"/>
          <w:lang w:eastAsia="tr-TR"/>
        </w:rPr>
        <w:lastRenderedPageBreak/>
        <w:t>açamayacağı sonucu çıkarılmamalıdır. Çocuk, reşit olduktan sonra bir defaya mahsus olmak üzere soyadını değiştirmek için dava açabilmelidir.</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62F54">
        <w:rPr>
          <w:rFonts w:ascii="Times New Roman" w:eastAsia="Times New Roman" w:hAnsi="Times New Roman" w:cs="Times New Roman"/>
          <w:color w:val="000000"/>
          <w:sz w:val="24"/>
          <w:szCs w:val="26"/>
          <w:lang w:eastAsia="tr-TR"/>
        </w:rPr>
        <w:t xml:space="preserve">İtiraz istemine konu kuralın, salt davayı açan kişi yönünden bağlayıcı mahiyet </w:t>
      </w:r>
      <w:proofErr w:type="spellStart"/>
      <w:r w:rsidRPr="00C62F54">
        <w:rPr>
          <w:rFonts w:ascii="Times New Roman" w:eastAsia="Times New Roman" w:hAnsi="Times New Roman" w:cs="Times New Roman"/>
          <w:color w:val="000000"/>
          <w:sz w:val="24"/>
          <w:szCs w:val="26"/>
          <w:lang w:eastAsia="tr-TR"/>
        </w:rPr>
        <w:t>arzettiği</w:t>
      </w:r>
      <w:proofErr w:type="spellEnd"/>
      <w:r w:rsidRPr="00C62F54">
        <w:rPr>
          <w:rFonts w:ascii="Times New Roman" w:eastAsia="Times New Roman" w:hAnsi="Times New Roman" w:cs="Times New Roman"/>
          <w:color w:val="000000"/>
          <w:sz w:val="24"/>
          <w:szCs w:val="26"/>
          <w:lang w:eastAsia="tr-TR"/>
        </w:rPr>
        <w:t>, davanın somutunda olduğu gibi ana babanın açtığı ve doğrudan reşit olmayan çocuğu da etkileyen soyadı davasının çocuk reşit olduktan sonra dahi bir daha açılamayacağı şeklinde yorumlanması mümkün olmadığından; kuralın aksine bir yorumla Anayasa'ya aykırı düştüğü şeklindeki sonuca katılamıyoruz.</w:t>
      </w:r>
      <w:proofErr w:type="gramEnd"/>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    Açıklanan nedenlerle ve izaha çalışılan yorumun doğal sonucu olarak, kuralın Anayasa'nın 17</w:t>
      </w:r>
      <w:proofErr w:type="gramStart"/>
      <w:r w:rsidRPr="00C62F54">
        <w:rPr>
          <w:rFonts w:ascii="Times New Roman" w:eastAsia="Times New Roman" w:hAnsi="Times New Roman" w:cs="Times New Roman"/>
          <w:color w:val="000000"/>
          <w:sz w:val="24"/>
          <w:szCs w:val="26"/>
          <w:lang w:eastAsia="tr-TR"/>
        </w:rPr>
        <w:t>.,</w:t>
      </w:r>
      <w:proofErr w:type="gramEnd"/>
      <w:r w:rsidRPr="00C62F54">
        <w:rPr>
          <w:rFonts w:ascii="Times New Roman" w:eastAsia="Times New Roman" w:hAnsi="Times New Roman" w:cs="Times New Roman"/>
          <w:color w:val="000000"/>
          <w:sz w:val="24"/>
          <w:szCs w:val="26"/>
          <w:lang w:eastAsia="tr-TR"/>
        </w:rPr>
        <w:t xml:space="preserve"> 36. ve 41. maddelerine aykırı bir yönünün bulunmadığı sonucuna ulaştığımızdan; iptale ilişkin çoğunluk kararına katılmıyoruz.</w:t>
      </w:r>
    </w:p>
    <w:p w:rsidR="00C62F54" w:rsidRPr="00C62F54" w:rsidRDefault="00C62F54" w:rsidP="00C62F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62F54" w:rsidRPr="00C62F54" w:rsidTr="00C62F54">
        <w:tc>
          <w:tcPr>
            <w:tcW w:w="2500" w:type="pct"/>
            <w:shd w:val="clear" w:color="auto" w:fill="FFFFFF"/>
            <w:tcMar>
              <w:top w:w="0" w:type="dxa"/>
              <w:left w:w="108" w:type="dxa"/>
              <w:bottom w:w="0" w:type="dxa"/>
              <w:right w:w="108" w:type="dxa"/>
            </w:tcMar>
            <w:hideMark/>
          </w:tcPr>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Başkan</w:t>
            </w:r>
          </w:p>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Haşim KILIÇ</w:t>
            </w:r>
          </w:p>
        </w:tc>
        <w:tc>
          <w:tcPr>
            <w:tcW w:w="2500" w:type="pct"/>
            <w:shd w:val="clear" w:color="auto" w:fill="FFFFFF"/>
            <w:tcMar>
              <w:top w:w="0" w:type="dxa"/>
              <w:left w:w="108" w:type="dxa"/>
              <w:bottom w:w="0" w:type="dxa"/>
              <w:right w:w="108" w:type="dxa"/>
            </w:tcMar>
            <w:hideMark/>
          </w:tcPr>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Üye</w:t>
            </w:r>
          </w:p>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Serdar ÖZGÜLDÜR</w:t>
            </w:r>
          </w:p>
        </w:tc>
      </w:tr>
    </w:tbl>
    <w:p w:rsidR="00C62F54" w:rsidRPr="00C62F54" w:rsidRDefault="00C62F54" w:rsidP="00C62F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62F54" w:rsidRPr="00C62F54" w:rsidTr="00C62F54">
        <w:tc>
          <w:tcPr>
            <w:tcW w:w="2500" w:type="pct"/>
            <w:shd w:val="clear" w:color="auto" w:fill="FFFFFF"/>
            <w:tcMar>
              <w:top w:w="0" w:type="dxa"/>
              <w:left w:w="108" w:type="dxa"/>
              <w:bottom w:w="0" w:type="dxa"/>
              <w:right w:w="108" w:type="dxa"/>
            </w:tcMar>
            <w:hideMark/>
          </w:tcPr>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Üye</w:t>
            </w:r>
          </w:p>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Nuri NECİPOĞLU</w:t>
            </w:r>
          </w:p>
        </w:tc>
        <w:tc>
          <w:tcPr>
            <w:tcW w:w="2500" w:type="pct"/>
            <w:shd w:val="clear" w:color="auto" w:fill="FFFFFF"/>
            <w:tcMar>
              <w:top w:w="0" w:type="dxa"/>
              <w:left w:w="108" w:type="dxa"/>
              <w:bottom w:w="0" w:type="dxa"/>
              <w:right w:w="108" w:type="dxa"/>
            </w:tcMar>
            <w:hideMark/>
          </w:tcPr>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Üye</w:t>
            </w:r>
          </w:p>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C62F54">
              <w:rPr>
                <w:rFonts w:ascii="Times New Roman" w:eastAsia="Times New Roman" w:hAnsi="Times New Roman" w:cs="Times New Roman"/>
                <w:color w:val="000000"/>
                <w:sz w:val="24"/>
                <w:szCs w:val="26"/>
                <w:lang w:eastAsia="tr-TR"/>
              </w:rPr>
              <w:t>Hicabi</w:t>
            </w:r>
            <w:proofErr w:type="spellEnd"/>
            <w:r w:rsidRPr="00C62F54">
              <w:rPr>
                <w:rFonts w:ascii="Times New Roman" w:eastAsia="Times New Roman" w:hAnsi="Times New Roman" w:cs="Times New Roman"/>
                <w:color w:val="000000"/>
                <w:sz w:val="24"/>
                <w:szCs w:val="26"/>
                <w:lang w:eastAsia="tr-TR"/>
              </w:rPr>
              <w:t xml:space="preserve"> DURSUN</w:t>
            </w:r>
          </w:p>
        </w:tc>
      </w:tr>
    </w:tbl>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 </w:t>
      </w:r>
    </w:p>
    <w:p w:rsidR="00C62F54" w:rsidRDefault="00C62F54" w:rsidP="00C62F5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C62F54" w:rsidRDefault="00C62F54" w:rsidP="00C62F5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C62F54" w:rsidRPr="00C62F54" w:rsidRDefault="00C62F54" w:rsidP="00C62F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b/>
          <w:bCs/>
          <w:color w:val="000000"/>
          <w:sz w:val="24"/>
          <w:szCs w:val="26"/>
          <w:lang w:eastAsia="tr-TR"/>
        </w:rPr>
        <w:t>KARŞIOY GEREKÇESİ</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Nüfus Hizmetleri Kanunu'nun 36. maddesinin (1) numaralı fıkrasının (b) bendinin iptali istenilen birinci cümlesinde </w:t>
      </w:r>
      <w:r w:rsidRPr="00C62F54">
        <w:rPr>
          <w:rFonts w:ascii="Times New Roman" w:eastAsia="Times New Roman" w:hAnsi="Times New Roman" w:cs="Times New Roman"/>
          <w:b/>
          <w:bCs/>
          <w:i/>
          <w:iCs/>
          <w:color w:val="000000"/>
          <w:sz w:val="24"/>
          <w:szCs w:val="26"/>
          <w:lang w:eastAsia="tr-TR"/>
        </w:rPr>
        <w:t>'Aynı konuya ilişkin olarak nüfus kaydının düzeltilmesi davası ancak bir kere açılabilir' </w:t>
      </w:r>
      <w:r w:rsidRPr="00C62F54">
        <w:rPr>
          <w:rFonts w:ascii="Times New Roman" w:eastAsia="Times New Roman" w:hAnsi="Times New Roman" w:cs="Times New Roman"/>
          <w:color w:val="000000"/>
          <w:sz w:val="24"/>
          <w:szCs w:val="26"/>
          <w:lang w:eastAsia="tr-TR"/>
        </w:rPr>
        <w:t>denilmektedir. Buna göre, dava yoluyla düzeltilen (değiştirilen) nüfus kaydının tekrar dava konusu edilerek ikinci kez düzeltilmesi (değiştirilmesi) yasaklanmıştır.</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Başvuru kararı, baba tarafında önceki yıllarda dava yolu ile değiştirilen soyadının ergin hale gelen çocuğu tarafından dava yoluyla tekrar değiştirilmek istenmesine dayanmaktadır.</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İptali istenilen kuralda yer alan, aynı konuya ilişkin olarak nüfus kaydının düzeltilmesi davasının ancak bir kere açılabileceği biçimindeki hükmün, </w:t>
      </w:r>
      <w:r w:rsidRPr="00C62F54">
        <w:rPr>
          <w:rFonts w:ascii="Times New Roman" w:eastAsia="Times New Roman" w:hAnsi="Times New Roman" w:cs="Times New Roman"/>
          <w:color w:val="000000"/>
          <w:sz w:val="24"/>
          <w:szCs w:val="26"/>
          <w:u w:val="single"/>
          <w:lang w:eastAsia="tr-TR"/>
        </w:rPr>
        <w:t>aynı konuya</w:t>
      </w:r>
      <w:r w:rsidRPr="00C62F54">
        <w:rPr>
          <w:rFonts w:ascii="Times New Roman" w:eastAsia="Times New Roman" w:hAnsi="Times New Roman" w:cs="Times New Roman"/>
          <w:color w:val="000000"/>
          <w:sz w:val="24"/>
          <w:szCs w:val="26"/>
          <w:lang w:eastAsia="tr-TR"/>
        </w:rPr>
        <w:t> ilişkin nüfus kaydının dava yoluyla düzeltilmesinin, </w:t>
      </w:r>
      <w:r w:rsidRPr="00C62F54">
        <w:rPr>
          <w:rFonts w:ascii="Times New Roman" w:eastAsia="Times New Roman" w:hAnsi="Times New Roman" w:cs="Times New Roman"/>
          <w:color w:val="000000"/>
          <w:sz w:val="24"/>
          <w:szCs w:val="26"/>
          <w:u w:val="single"/>
          <w:lang w:eastAsia="tr-TR"/>
        </w:rPr>
        <w:t>aynı şahıs tarafından</w:t>
      </w:r>
      <w:r w:rsidRPr="00C62F54">
        <w:rPr>
          <w:rFonts w:ascii="Times New Roman" w:eastAsia="Times New Roman" w:hAnsi="Times New Roman" w:cs="Times New Roman"/>
          <w:color w:val="000000"/>
          <w:sz w:val="24"/>
          <w:szCs w:val="26"/>
          <w:lang w:eastAsia="tr-TR"/>
        </w:rPr>
        <w:t> ancak bir kere dava konusu edebileceği şeklinde anlaşılması gerekir.</w:t>
      </w:r>
      <w:r w:rsidRPr="00C62F54">
        <w:rPr>
          <w:rFonts w:ascii="Times New Roman" w:eastAsia="Times New Roman" w:hAnsi="Times New Roman" w:cs="Times New Roman"/>
          <w:i/>
          <w:iCs/>
          <w:color w:val="000000"/>
          <w:sz w:val="24"/>
          <w:szCs w:val="26"/>
          <w:lang w:eastAsia="tr-TR"/>
        </w:rPr>
        <w:t> </w:t>
      </w:r>
      <w:proofErr w:type="gramStart"/>
      <w:r w:rsidRPr="00C62F54">
        <w:rPr>
          <w:rFonts w:ascii="Times New Roman" w:eastAsia="Times New Roman" w:hAnsi="Times New Roman" w:cs="Times New Roman"/>
          <w:color w:val="000000"/>
          <w:sz w:val="24"/>
          <w:szCs w:val="26"/>
          <w:lang w:eastAsia="tr-TR"/>
        </w:rPr>
        <w:t xml:space="preserve">Aksinin kabulü başkası tarafından dava yoluyla düzeltilen nüfus kaydının kendisine sıkı sıkıya bağlı bir hak olmasına, dava açmakta yararı bulunmasına ve düzeltme davasının açılmasında hiçbir katkısı bulunmamasına rağmen dava konusu edememesi, kişinin, Anayasada güvence altına alınan dava açma hakkını ortadan kaldırmak anlamını taşır ki bunu yasa koyucunun öngördüğünü kabul etmek olanaksızdır. </w:t>
      </w:r>
      <w:proofErr w:type="gramEnd"/>
      <w:r w:rsidRPr="00C62F54">
        <w:rPr>
          <w:rFonts w:ascii="Times New Roman" w:eastAsia="Times New Roman" w:hAnsi="Times New Roman" w:cs="Times New Roman"/>
          <w:color w:val="000000"/>
          <w:sz w:val="24"/>
          <w:szCs w:val="26"/>
          <w:lang w:eastAsia="tr-TR"/>
        </w:rPr>
        <w:t xml:space="preserve">Kişiye sıkı sıkıya bağlı haklar arasında sayılan nüfus kayıtlarının, bu nitelikleri gereği üzerinde tasarruf </w:t>
      </w:r>
      <w:r w:rsidRPr="00C62F54">
        <w:rPr>
          <w:rFonts w:ascii="Times New Roman" w:eastAsia="Times New Roman" w:hAnsi="Times New Roman" w:cs="Times New Roman"/>
          <w:color w:val="000000"/>
          <w:sz w:val="24"/>
          <w:szCs w:val="26"/>
          <w:lang w:eastAsia="tr-TR"/>
        </w:rPr>
        <w:lastRenderedPageBreak/>
        <w:t>etme yetkisinin ilgilisine (hak sahibine) ait olması, genel hukuk ilkesinin bir gereği olup, bu ilke göz ardı edilmemelidir. .</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Öte yandan, soyadına ilişkin nüfus kaydının baba tarafından açılan bir dava ile düzeltilmesinin, velayet ve evlilik bağı bulunanlar bakımından da uygulanması açılmış bir davanın sonucu olarak değil, yasal düzenlemeden kaynaklanan idari bir işlem olarak algılanması ve aynı konuda bir kere dava açılabileceğine ilişkin kuralın buna göre de yorumlanması gerekir.</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  Somut olaydaki davada yukarıda yapılan saptamalar gözetilmeden, 'aynı konuya ilişkin olarak' sözcüklerine dar anlam yüklenerek, davacının bu hakkının bulunmadığını ve kuralın hak arama hürriyetine aykırı olduğunu ileri sürmek, doğru bir değerlendirme olarak kabul edilemez.</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 Açıklanan nedenle baba tarafından dava yolu ile düzeltilen soyadının, ergin olan çocuğu tarafından düzeltilmesi için açılan davanın görülmesine kural engel değildir.</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 Hak ihlaline neden olmayan kurala yönelik iptal başvurusunun reddi gerektiğinden, çoğunluğun Anayasa'da öngörülen kurallar çerçevesinde denetim yapmasına ilişkin görüşüne katılmadım.</w:t>
      </w:r>
    </w:p>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4"/>
          <w:lang w:eastAsia="tr-TR"/>
        </w:rPr>
        <w:t> </w:t>
      </w:r>
    </w:p>
    <w:tbl>
      <w:tblPr>
        <w:tblW w:w="0" w:type="auto"/>
        <w:jc w:val="right"/>
        <w:tblCellMar>
          <w:left w:w="0" w:type="dxa"/>
          <w:right w:w="0" w:type="dxa"/>
        </w:tblCellMar>
        <w:tblLook w:val="04A0" w:firstRow="1" w:lastRow="0" w:firstColumn="1" w:lastColumn="0" w:noHBand="0" w:noVBand="1"/>
      </w:tblPr>
      <w:tblGrid>
        <w:gridCol w:w="1850"/>
      </w:tblGrid>
      <w:tr w:rsidR="00C62F54" w:rsidRPr="00C62F54" w:rsidTr="00C62F54">
        <w:trPr>
          <w:trHeight w:val="74"/>
          <w:jc w:val="right"/>
        </w:trPr>
        <w:tc>
          <w:tcPr>
            <w:tcW w:w="0" w:type="auto"/>
            <w:tcMar>
              <w:top w:w="0" w:type="dxa"/>
              <w:left w:w="108" w:type="dxa"/>
              <w:bottom w:w="0" w:type="dxa"/>
              <w:right w:w="108" w:type="dxa"/>
            </w:tcMar>
            <w:hideMark/>
          </w:tcPr>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color w:val="000000"/>
                <w:sz w:val="24"/>
                <w:szCs w:val="26"/>
                <w:lang w:eastAsia="tr-TR"/>
              </w:rPr>
              <w:t>Üye</w:t>
            </w:r>
          </w:p>
          <w:p w:rsidR="00C62F54" w:rsidRPr="00C62F54" w:rsidRDefault="00C62F54" w:rsidP="00C62F54">
            <w:pPr>
              <w:spacing w:before="100" w:beforeAutospacing="1" w:after="100" w:afterAutospacing="1" w:line="240" w:lineRule="auto"/>
              <w:jc w:val="center"/>
              <w:rPr>
                <w:rFonts w:ascii="Times New Roman" w:eastAsia="Times New Roman" w:hAnsi="Times New Roman" w:cs="Times New Roman"/>
                <w:sz w:val="24"/>
                <w:lang w:eastAsia="tr-TR"/>
              </w:rPr>
            </w:pPr>
            <w:r w:rsidRPr="00C62F54">
              <w:rPr>
                <w:rFonts w:ascii="Times New Roman" w:eastAsia="Times New Roman" w:hAnsi="Times New Roman" w:cs="Times New Roman"/>
                <w:sz w:val="24"/>
                <w:szCs w:val="26"/>
                <w:lang w:eastAsia="tr-TR"/>
              </w:rPr>
              <w:t>Mehmet ERTEN</w:t>
            </w:r>
          </w:p>
        </w:tc>
      </w:tr>
    </w:tbl>
    <w:p w:rsidR="00C62F54" w:rsidRP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    </w:t>
      </w:r>
    </w:p>
    <w:p w:rsidR="00C62F54" w:rsidRDefault="00C62F54" w:rsidP="00C62F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62F54">
        <w:rPr>
          <w:rFonts w:ascii="Times New Roman" w:eastAsia="Times New Roman" w:hAnsi="Times New Roman" w:cs="Times New Roman"/>
          <w:color w:val="000000"/>
          <w:sz w:val="24"/>
          <w:szCs w:val="26"/>
          <w:lang w:eastAsia="tr-TR"/>
        </w:rPr>
        <w:t>   </w:t>
      </w:r>
      <w:bookmarkStart w:id="0" w:name="_GoBack"/>
      <w:bookmarkEnd w:id="0"/>
    </w:p>
    <w:p w:rsidR="00CE1FB9" w:rsidRPr="00C62F54" w:rsidRDefault="00CE1FB9" w:rsidP="00C62F54">
      <w:pPr>
        <w:spacing w:before="100" w:beforeAutospacing="1" w:after="100" w:afterAutospacing="1" w:line="240" w:lineRule="auto"/>
        <w:ind w:firstLine="709"/>
        <w:jc w:val="both"/>
        <w:rPr>
          <w:rFonts w:ascii="Times New Roman" w:hAnsi="Times New Roman" w:cs="Times New Roman"/>
          <w:sz w:val="24"/>
        </w:rPr>
      </w:pPr>
    </w:p>
    <w:sectPr w:rsidR="00CE1FB9" w:rsidRPr="00C62F54" w:rsidSect="00C62F5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163" w:rsidRDefault="00F36163" w:rsidP="00C62F54">
      <w:pPr>
        <w:spacing w:after="0" w:line="240" w:lineRule="auto"/>
      </w:pPr>
      <w:r>
        <w:separator/>
      </w:r>
    </w:p>
  </w:endnote>
  <w:endnote w:type="continuationSeparator" w:id="0">
    <w:p w:rsidR="00F36163" w:rsidRDefault="00F36163" w:rsidP="00C6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F54" w:rsidRDefault="00C62F54" w:rsidP="000760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2F54" w:rsidRDefault="00C62F54" w:rsidP="00C62F5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F54" w:rsidRPr="00C62F54" w:rsidRDefault="00C62F54" w:rsidP="00076067">
    <w:pPr>
      <w:pStyle w:val="Altbilgi"/>
      <w:framePr w:wrap="around" w:vAnchor="text" w:hAnchor="margin" w:xAlign="right" w:y="1"/>
      <w:rPr>
        <w:rStyle w:val="SayfaNumaras"/>
        <w:rFonts w:ascii="Times New Roman" w:hAnsi="Times New Roman" w:cs="Times New Roman"/>
      </w:rPr>
    </w:pPr>
    <w:r w:rsidRPr="00C62F54">
      <w:rPr>
        <w:rStyle w:val="SayfaNumaras"/>
        <w:rFonts w:ascii="Times New Roman" w:hAnsi="Times New Roman" w:cs="Times New Roman"/>
      </w:rPr>
      <w:fldChar w:fldCharType="begin"/>
    </w:r>
    <w:r w:rsidRPr="00C62F54">
      <w:rPr>
        <w:rStyle w:val="SayfaNumaras"/>
        <w:rFonts w:ascii="Times New Roman" w:hAnsi="Times New Roman" w:cs="Times New Roman"/>
      </w:rPr>
      <w:instrText xml:space="preserve">PAGE  </w:instrText>
    </w:r>
    <w:r w:rsidRPr="00C62F54">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C62F54">
      <w:rPr>
        <w:rStyle w:val="SayfaNumaras"/>
        <w:rFonts w:ascii="Times New Roman" w:hAnsi="Times New Roman" w:cs="Times New Roman"/>
      </w:rPr>
      <w:fldChar w:fldCharType="end"/>
    </w:r>
  </w:p>
  <w:p w:rsidR="00C62F54" w:rsidRPr="00C62F54" w:rsidRDefault="00C62F54" w:rsidP="00C62F5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F54" w:rsidRDefault="00C62F5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163" w:rsidRDefault="00F36163" w:rsidP="00C62F54">
      <w:pPr>
        <w:spacing w:after="0" w:line="240" w:lineRule="auto"/>
      </w:pPr>
      <w:r>
        <w:separator/>
      </w:r>
    </w:p>
  </w:footnote>
  <w:footnote w:type="continuationSeparator" w:id="0">
    <w:p w:rsidR="00F36163" w:rsidRDefault="00F36163" w:rsidP="00C62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F54" w:rsidRDefault="00C62F5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F54" w:rsidRDefault="00C62F5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/34</w:t>
    </w:r>
  </w:p>
  <w:p w:rsidR="00C62F54" w:rsidRDefault="00C62F5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/48</w:t>
    </w:r>
  </w:p>
  <w:p w:rsidR="00C62F54" w:rsidRPr="00C62F54" w:rsidRDefault="00C62F5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F54" w:rsidRDefault="00C62F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5BE"/>
    <w:rsid w:val="004D65BE"/>
    <w:rsid w:val="00C62F54"/>
    <w:rsid w:val="00CE1FB9"/>
    <w:rsid w:val="00F361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66A3B-D6CF-46BB-B70C-494410CC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62F54"/>
    <w:rPr>
      <w:color w:val="0000FF"/>
      <w:u w:val="single"/>
    </w:rPr>
  </w:style>
  <w:style w:type="paragraph" w:styleId="stbilgi">
    <w:name w:val="header"/>
    <w:basedOn w:val="Normal"/>
    <w:link w:val="stbilgiChar"/>
    <w:uiPriority w:val="99"/>
    <w:unhideWhenUsed/>
    <w:rsid w:val="00C62F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2F54"/>
  </w:style>
  <w:style w:type="paragraph" w:styleId="Altbilgi">
    <w:name w:val="footer"/>
    <w:basedOn w:val="Normal"/>
    <w:link w:val="AltbilgiChar"/>
    <w:uiPriority w:val="99"/>
    <w:unhideWhenUsed/>
    <w:rsid w:val="00C62F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2F54"/>
  </w:style>
  <w:style w:type="character" w:styleId="SayfaNumaras">
    <w:name w:val="page number"/>
    <w:basedOn w:val="VarsaylanParagrafYazTipi"/>
    <w:uiPriority w:val="99"/>
    <w:semiHidden/>
    <w:unhideWhenUsed/>
    <w:rsid w:val="00C62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1991</Words>
  <Characters>11349</Characters>
  <Application>Microsoft Office Word</Application>
  <DocSecurity>0</DocSecurity>
  <Lines>94</Lines>
  <Paragraphs>26</Paragraphs>
  <ScaleCrop>false</ScaleCrop>
  <Company/>
  <LinksUpToDate>false</LinksUpToDate>
  <CharactersWithSpaces>13314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2019-02-11T13:20:00Z</dcterms:created>
  <dcterms:modified xsi:type="dcterms:W3CDTF">2019-02-11T13:23:00Z</dcterms:modified>
</cp:coreProperties>
</file>