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9D0" w:rsidRPr="002E29D0" w:rsidRDefault="002E29D0" w:rsidP="002E29D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ANAYASA MAHKEMESİ KARARI</w:t>
      </w: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29D0">
        <w:rPr>
          <w:rFonts w:ascii="Times New Roman" w:eastAsia="Times New Roman" w:hAnsi="Times New Roman" w:cs="Times New Roman"/>
          <w:b/>
          <w:bCs/>
          <w:color w:val="000000"/>
          <w:sz w:val="24"/>
          <w:szCs w:val="26"/>
          <w:lang w:eastAsia="tr-TR"/>
        </w:rPr>
        <w:t xml:space="preserve">Esas </w:t>
      </w:r>
      <w:proofErr w:type="gramStart"/>
      <w:r w:rsidRPr="002E29D0">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E29D0">
        <w:rPr>
          <w:rFonts w:ascii="Times New Roman" w:eastAsia="Times New Roman" w:hAnsi="Times New Roman" w:cs="Times New Roman"/>
          <w:b/>
          <w:bCs/>
          <w:color w:val="000000"/>
          <w:sz w:val="24"/>
          <w:szCs w:val="26"/>
          <w:lang w:eastAsia="tr-TR"/>
        </w:rPr>
        <w:t>: 2011</w:t>
      </w:r>
      <w:proofErr w:type="gramEnd"/>
      <w:r w:rsidRPr="002E29D0">
        <w:rPr>
          <w:rFonts w:ascii="Times New Roman" w:eastAsia="Times New Roman" w:hAnsi="Times New Roman" w:cs="Times New Roman"/>
          <w:b/>
          <w:bCs/>
          <w:color w:val="000000"/>
          <w:sz w:val="24"/>
          <w:szCs w:val="26"/>
          <w:lang w:eastAsia="tr-TR"/>
        </w:rPr>
        <w:t>/28</w:t>
      </w:r>
    </w:p>
    <w:p w:rsidR="002E29D0" w:rsidRPr="002E29D0" w:rsidRDefault="002E29D0" w:rsidP="002E29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29D0">
        <w:rPr>
          <w:rFonts w:ascii="Times New Roman" w:eastAsia="Times New Roman" w:hAnsi="Times New Roman" w:cs="Times New Roman"/>
          <w:b/>
          <w:bCs/>
          <w:color w:val="000000"/>
          <w:sz w:val="24"/>
          <w:szCs w:val="26"/>
          <w:lang w:eastAsia="tr-TR"/>
        </w:rPr>
        <w:t xml:space="preserve">Karar </w:t>
      </w:r>
      <w:proofErr w:type="gramStart"/>
      <w:r w:rsidRPr="002E29D0">
        <w:rPr>
          <w:rFonts w:ascii="Times New Roman" w:eastAsia="Times New Roman" w:hAnsi="Times New Roman" w:cs="Times New Roman"/>
          <w:b/>
          <w:bCs/>
          <w:color w:val="000000"/>
          <w:sz w:val="24"/>
          <w:szCs w:val="26"/>
          <w:lang w:eastAsia="tr-TR"/>
        </w:rPr>
        <w:t>Sayısı : 2012</w:t>
      </w:r>
      <w:proofErr w:type="gramEnd"/>
      <w:r w:rsidRPr="002E29D0">
        <w:rPr>
          <w:rFonts w:ascii="Times New Roman" w:eastAsia="Times New Roman" w:hAnsi="Times New Roman" w:cs="Times New Roman"/>
          <w:b/>
          <w:bCs/>
          <w:color w:val="000000"/>
          <w:sz w:val="24"/>
          <w:szCs w:val="26"/>
          <w:lang w:eastAsia="tr-TR"/>
        </w:rPr>
        <w:t>/22</w:t>
      </w:r>
    </w:p>
    <w:p w:rsidR="002E29D0" w:rsidRPr="002E29D0" w:rsidRDefault="002E29D0" w:rsidP="002E29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29D0">
        <w:rPr>
          <w:rFonts w:ascii="Times New Roman" w:eastAsia="Times New Roman" w:hAnsi="Times New Roman" w:cs="Times New Roman"/>
          <w:b/>
          <w:bCs/>
          <w:color w:val="000000"/>
          <w:sz w:val="24"/>
          <w:szCs w:val="26"/>
          <w:lang w:eastAsia="tr-TR"/>
        </w:rPr>
        <w:t xml:space="preserve">Karar </w:t>
      </w:r>
      <w:proofErr w:type="gramStart"/>
      <w:r w:rsidRPr="002E29D0">
        <w:rPr>
          <w:rFonts w:ascii="Times New Roman" w:eastAsia="Times New Roman" w:hAnsi="Times New Roman" w:cs="Times New Roman"/>
          <w:b/>
          <w:bCs/>
          <w:color w:val="000000"/>
          <w:sz w:val="24"/>
          <w:szCs w:val="26"/>
          <w:lang w:eastAsia="tr-TR"/>
        </w:rPr>
        <w:t>Günü : 16</w:t>
      </w:r>
      <w:proofErr w:type="gramEnd"/>
      <w:r w:rsidRPr="002E29D0">
        <w:rPr>
          <w:rFonts w:ascii="Times New Roman" w:eastAsia="Times New Roman" w:hAnsi="Times New Roman" w:cs="Times New Roman"/>
          <w:b/>
          <w:bCs/>
          <w:color w:val="000000"/>
          <w:sz w:val="24"/>
          <w:szCs w:val="26"/>
          <w:lang w:eastAsia="tr-TR"/>
        </w:rPr>
        <w:t>.2.2012</w:t>
      </w:r>
    </w:p>
    <w:p w:rsidR="002E29D0" w:rsidRPr="002E29D0" w:rsidRDefault="002E29D0" w:rsidP="002E29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29D0">
        <w:rPr>
          <w:rFonts w:ascii="Times New Roman" w:eastAsia="Times New Roman" w:hAnsi="Times New Roman" w:cs="Times New Roman"/>
          <w:b/>
          <w:bCs/>
          <w:color w:val="000000"/>
          <w:sz w:val="24"/>
          <w:szCs w:val="26"/>
          <w:lang w:eastAsia="tr-TR"/>
        </w:rPr>
        <w:t>R.G. Tarih-</w:t>
      </w:r>
      <w:proofErr w:type="gramStart"/>
      <w:r w:rsidRPr="002E29D0">
        <w:rPr>
          <w:rFonts w:ascii="Times New Roman" w:eastAsia="Times New Roman" w:hAnsi="Times New Roman" w:cs="Times New Roman"/>
          <w:b/>
          <w:bCs/>
          <w:color w:val="000000"/>
          <w:sz w:val="24"/>
          <w:szCs w:val="26"/>
          <w:lang w:eastAsia="tr-TR"/>
        </w:rPr>
        <w:t>Sayı : 21</w:t>
      </w:r>
      <w:proofErr w:type="gramEnd"/>
      <w:r w:rsidRPr="002E29D0">
        <w:rPr>
          <w:rFonts w:ascii="Times New Roman" w:eastAsia="Times New Roman" w:hAnsi="Times New Roman" w:cs="Times New Roman"/>
          <w:b/>
          <w:bCs/>
          <w:color w:val="000000"/>
          <w:sz w:val="24"/>
          <w:szCs w:val="26"/>
          <w:lang w:eastAsia="tr-TR"/>
        </w:rPr>
        <w:t>.07.2012-28360</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İTİRAZ YOLUNA BAŞVURAN:</w:t>
      </w:r>
      <w:r w:rsidRPr="002E29D0">
        <w:rPr>
          <w:rFonts w:ascii="Times New Roman" w:eastAsia="Times New Roman" w:hAnsi="Times New Roman" w:cs="Times New Roman"/>
          <w:color w:val="000000"/>
          <w:sz w:val="24"/>
          <w:szCs w:val="26"/>
          <w:lang w:eastAsia="tr-TR"/>
        </w:rPr>
        <w:t> Aksaray İcra Hukuk Mahkemesi</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İTİRAZIN KONUSU: </w:t>
      </w:r>
      <w:r w:rsidRPr="002E29D0">
        <w:rPr>
          <w:rFonts w:ascii="Times New Roman" w:eastAsia="Times New Roman" w:hAnsi="Times New Roman" w:cs="Times New Roman"/>
          <w:color w:val="000000"/>
          <w:sz w:val="24"/>
          <w:szCs w:val="26"/>
          <w:lang w:eastAsia="tr-TR"/>
        </w:rPr>
        <w:t>30.6.1934 günlü, 2548 sayılı Ceza Evleriyle Mahkeme Binaları İnşası Karşılığı Olarak Alınacak Harçlar ve Mahkûmlara Ödettirilecek Yiyecek Bedelleri Hakkında Kanun'un 1. maddesinin Anayasa'nın 2</w:t>
      </w:r>
      <w:proofErr w:type="gramStart"/>
      <w:r w:rsidRPr="002E29D0">
        <w:rPr>
          <w:rFonts w:ascii="Times New Roman" w:eastAsia="Times New Roman" w:hAnsi="Times New Roman" w:cs="Times New Roman"/>
          <w:color w:val="000000"/>
          <w:sz w:val="24"/>
          <w:szCs w:val="26"/>
          <w:lang w:eastAsia="tr-TR"/>
        </w:rPr>
        <w:t>.,</w:t>
      </w:r>
      <w:proofErr w:type="gramEnd"/>
      <w:r w:rsidRPr="002E29D0">
        <w:rPr>
          <w:rFonts w:ascii="Times New Roman" w:eastAsia="Times New Roman" w:hAnsi="Times New Roman" w:cs="Times New Roman"/>
          <w:color w:val="000000"/>
          <w:sz w:val="24"/>
          <w:szCs w:val="26"/>
          <w:lang w:eastAsia="tr-TR"/>
        </w:rPr>
        <w:t xml:space="preserve"> 5., 10., 36. ve 73. maddelerine aykırılığı  savıyla iptali istemidir.</w:t>
      </w:r>
      <w:r w:rsidRPr="002E29D0">
        <w:rPr>
          <w:rFonts w:ascii="Times New Roman" w:eastAsia="Times New Roman" w:hAnsi="Times New Roman" w:cs="Times New Roman"/>
          <w:b/>
          <w:bCs/>
          <w:color w:val="000000"/>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I- OLAY</w:t>
      </w:r>
      <w:r w:rsidRPr="002E29D0">
        <w:rPr>
          <w:rFonts w:ascii="Times New Roman" w:eastAsia="Times New Roman" w:hAnsi="Times New Roman" w:cs="Times New Roman"/>
          <w:color w:val="000000"/>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29D0">
        <w:rPr>
          <w:rFonts w:ascii="Times New Roman" w:eastAsia="Times New Roman" w:hAnsi="Times New Roman" w:cs="Times New Roman"/>
          <w:color w:val="000000"/>
          <w:sz w:val="24"/>
          <w:szCs w:val="26"/>
          <w:lang w:eastAsia="tr-TR"/>
        </w:rPr>
        <w:t xml:space="preserve">Davacının yapmış olduğu </w:t>
      </w:r>
      <w:proofErr w:type="spellStart"/>
      <w:r w:rsidRPr="002E29D0">
        <w:rPr>
          <w:rFonts w:ascii="Times New Roman" w:eastAsia="Times New Roman" w:hAnsi="Times New Roman" w:cs="Times New Roman"/>
          <w:color w:val="000000"/>
          <w:sz w:val="24"/>
          <w:szCs w:val="26"/>
          <w:lang w:eastAsia="tr-TR"/>
        </w:rPr>
        <w:t>ilâmlı</w:t>
      </w:r>
      <w:proofErr w:type="spellEnd"/>
      <w:r w:rsidRPr="002E29D0">
        <w:rPr>
          <w:rFonts w:ascii="Times New Roman" w:eastAsia="Times New Roman" w:hAnsi="Times New Roman" w:cs="Times New Roman"/>
          <w:color w:val="000000"/>
          <w:sz w:val="24"/>
          <w:szCs w:val="26"/>
          <w:lang w:eastAsia="tr-TR"/>
        </w:rPr>
        <w:t xml:space="preserve"> icra takibiyle ilgili olarak icra müdürlüğünce 2548 sayılı Kanun'un 1. maddesi gereğince cezaevi yapı harcının alınmasına karar verilmesi üzerine bu kararın iptali için açılan davada, itiraz konusu kuralın Anayasa'ya aykırı olduğu savını ciddi bulan Mahkeme iptali için başvurmuştur.</w:t>
      </w:r>
      <w:r w:rsidRPr="002E29D0">
        <w:rPr>
          <w:rFonts w:ascii="Times New Roman" w:eastAsia="Times New Roman" w:hAnsi="Times New Roman" w:cs="Times New Roman"/>
          <w:b/>
          <w:bCs/>
          <w:color w:val="000000"/>
          <w:kern w:val="36"/>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29D0">
        <w:rPr>
          <w:rFonts w:ascii="Times New Roman" w:eastAsia="Times New Roman" w:hAnsi="Times New Roman" w:cs="Times New Roman"/>
          <w:b/>
          <w:bCs/>
          <w:color w:val="000000"/>
          <w:sz w:val="24"/>
          <w:szCs w:val="26"/>
          <w:lang w:eastAsia="tr-TR"/>
        </w:rPr>
        <w:t>III- YASA METİNLERİ</w:t>
      </w:r>
      <w:r w:rsidRPr="002E29D0">
        <w:rPr>
          <w:rFonts w:ascii="Times New Roman" w:eastAsia="Times New Roman" w:hAnsi="Times New Roman" w:cs="Times New Roman"/>
          <w:b/>
          <w:bCs/>
          <w:color w:val="000000"/>
          <w:kern w:val="36"/>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kern w:val="36"/>
          <w:sz w:val="24"/>
          <w:szCs w:val="26"/>
          <w:lang w:eastAsia="tr-TR"/>
        </w:rPr>
        <w:t>A- İtiraz Konusu Yasa Kuralı</w:t>
      </w:r>
      <w:r w:rsidRPr="002E29D0">
        <w:rPr>
          <w:rFonts w:ascii="Times New Roman" w:eastAsia="Times New Roman" w:hAnsi="Times New Roman" w:cs="Times New Roman"/>
          <w:color w:val="000000"/>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30.6.1934 günlü, 2548 sayılı Ceza Evleriyle Mahkeme Binaları İnşası Karşılığı Olarak Alınacak Harçlar ve Mahkûmlara Ödettirilecek Yiyecek Bedelleri Hakkında Kanun'un itiraz konusu 1. maddesi şöyledir: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w:t>
      </w:r>
      <w:r w:rsidRPr="002E29D0">
        <w:rPr>
          <w:rFonts w:ascii="Times New Roman" w:eastAsia="Times New Roman" w:hAnsi="Times New Roman" w:cs="Times New Roman"/>
          <w:i/>
          <w:iCs/>
          <w:color w:val="000000"/>
          <w:sz w:val="24"/>
          <w:szCs w:val="26"/>
          <w:lang w:eastAsia="tr-TR"/>
        </w:rPr>
        <w:t xml:space="preserve">İcra dairelerince miktar ve kıymeti muayyen olan </w:t>
      </w:r>
      <w:proofErr w:type="spellStart"/>
      <w:r w:rsidRPr="002E29D0">
        <w:rPr>
          <w:rFonts w:ascii="Times New Roman" w:eastAsia="Times New Roman" w:hAnsi="Times New Roman" w:cs="Times New Roman"/>
          <w:i/>
          <w:iCs/>
          <w:color w:val="000000"/>
          <w:sz w:val="24"/>
          <w:szCs w:val="26"/>
          <w:lang w:eastAsia="tr-TR"/>
        </w:rPr>
        <w:t>ilâmlı</w:t>
      </w:r>
      <w:proofErr w:type="spellEnd"/>
      <w:r w:rsidRPr="002E29D0">
        <w:rPr>
          <w:rFonts w:ascii="Times New Roman" w:eastAsia="Times New Roman" w:hAnsi="Times New Roman" w:cs="Times New Roman"/>
          <w:i/>
          <w:iCs/>
          <w:color w:val="000000"/>
          <w:sz w:val="24"/>
          <w:szCs w:val="26"/>
          <w:lang w:eastAsia="tr-TR"/>
        </w:rPr>
        <w:t xml:space="preserve"> ve </w:t>
      </w:r>
      <w:proofErr w:type="spellStart"/>
      <w:r w:rsidRPr="002E29D0">
        <w:rPr>
          <w:rFonts w:ascii="Times New Roman" w:eastAsia="Times New Roman" w:hAnsi="Times New Roman" w:cs="Times New Roman"/>
          <w:i/>
          <w:iCs/>
          <w:color w:val="000000"/>
          <w:sz w:val="24"/>
          <w:szCs w:val="26"/>
          <w:lang w:eastAsia="tr-TR"/>
        </w:rPr>
        <w:t>ilâmsız</w:t>
      </w:r>
      <w:proofErr w:type="spellEnd"/>
      <w:r w:rsidRPr="002E29D0">
        <w:rPr>
          <w:rFonts w:ascii="Times New Roman" w:eastAsia="Times New Roman" w:hAnsi="Times New Roman" w:cs="Times New Roman"/>
          <w:i/>
          <w:iCs/>
          <w:color w:val="000000"/>
          <w:sz w:val="24"/>
          <w:szCs w:val="26"/>
          <w:lang w:eastAsia="tr-TR"/>
        </w:rPr>
        <w:t xml:space="preserve"> alacaklardan tahsil olunan paranın % 2'si ve kıymeti muayyen </w:t>
      </w:r>
      <w:proofErr w:type="spellStart"/>
      <w:r w:rsidRPr="002E29D0">
        <w:rPr>
          <w:rFonts w:ascii="Times New Roman" w:eastAsia="Times New Roman" w:hAnsi="Times New Roman" w:cs="Times New Roman"/>
          <w:i/>
          <w:iCs/>
          <w:color w:val="000000"/>
          <w:sz w:val="24"/>
          <w:szCs w:val="26"/>
          <w:lang w:eastAsia="tr-TR"/>
        </w:rPr>
        <w:t>olmıyan</w:t>
      </w:r>
      <w:proofErr w:type="spellEnd"/>
      <w:r w:rsidRPr="002E29D0">
        <w:rPr>
          <w:rFonts w:ascii="Times New Roman" w:eastAsia="Times New Roman" w:hAnsi="Times New Roman" w:cs="Times New Roman"/>
          <w:i/>
          <w:iCs/>
          <w:color w:val="000000"/>
          <w:sz w:val="24"/>
          <w:szCs w:val="26"/>
          <w:lang w:eastAsia="tr-TR"/>
        </w:rPr>
        <w:t xml:space="preserve"> ilâmların icrasından tahsil harcının yarısı </w:t>
      </w:r>
      <w:proofErr w:type="spellStart"/>
      <w:r w:rsidRPr="002E29D0">
        <w:rPr>
          <w:rFonts w:ascii="Times New Roman" w:eastAsia="Times New Roman" w:hAnsi="Times New Roman" w:cs="Times New Roman"/>
          <w:i/>
          <w:iCs/>
          <w:color w:val="000000"/>
          <w:sz w:val="24"/>
          <w:szCs w:val="26"/>
          <w:lang w:eastAsia="tr-TR"/>
        </w:rPr>
        <w:t>nisbetinde</w:t>
      </w:r>
      <w:proofErr w:type="spellEnd"/>
      <w:r w:rsidRPr="002E29D0">
        <w:rPr>
          <w:rFonts w:ascii="Times New Roman" w:eastAsia="Times New Roman" w:hAnsi="Times New Roman" w:cs="Times New Roman"/>
          <w:i/>
          <w:iCs/>
          <w:color w:val="000000"/>
          <w:sz w:val="24"/>
          <w:szCs w:val="26"/>
          <w:lang w:eastAsia="tr-TR"/>
        </w:rPr>
        <w:t xml:space="preserve"> harç alınır. Maktu harçlar ilâmın icraya konulduğu zaman peşin olarak alınır.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i/>
          <w:iCs/>
          <w:color w:val="000000"/>
          <w:sz w:val="24"/>
          <w:szCs w:val="26"/>
          <w:lang w:eastAsia="tr-TR"/>
        </w:rPr>
        <w:t xml:space="preserve">Bu harçlar borçluya yükletilemez ve </w:t>
      </w:r>
      <w:proofErr w:type="spellStart"/>
      <w:r w:rsidRPr="002E29D0">
        <w:rPr>
          <w:rFonts w:ascii="Times New Roman" w:eastAsia="Times New Roman" w:hAnsi="Times New Roman" w:cs="Times New Roman"/>
          <w:i/>
          <w:iCs/>
          <w:color w:val="000000"/>
          <w:sz w:val="24"/>
          <w:szCs w:val="26"/>
          <w:lang w:eastAsia="tr-TR"/>
        </w:rPr>
        <w:t>mahkûmunbih</w:t>
      </w:r>
      <w:proofErr w:type="spellEnd"/>
      <w:r w:rsidRPr="002E29D0">
        <w:rPr>
          <w:rFonts w:ascii="Times New Roman" w:eastAsia="Times New Roman" w:hAnsi="Times New Roman" w:cs="Times New Roman"/>
          <w:i/>
          <w:iCs/>
          <w:color w:val="000000"/>
          <w:sz w:val="24"/>
          <w:szCs w:val="26"/>
          <w:lang w:eastAsia="tr-TR"/>
        </w:rPr>
        <w:t xml:space="preserve"> meblağ bir milyon liradan aşağı olursa bundan harç alınmaz.</w:t>
      </w:r>
      <w:r w:rsidRPr="002E29D0">
        <w:rPr>
          <w:rFonts w:ascii="Times New Roman" w:eastAsia="Times New Roman" w:hAnsi="Times New Roman" w:cs="Times New Roman"/>
          <w:color w:val="000000"/>
          <w:sz w:val="24"/>
          <w:szCs w:val="26"/>
          <w:lang w:eastAsia="tr-TR"/>
        </w:rPr>
        <w:t>'</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B- Dayanılan Anayasa Kuralları</w:t>
      </w:r>
      <w:r w:rsidRPr="002E29D0">
        <w:rPr>
          <w:rFonts w:ascii="Times New Roman" w:eastAsia="Times New Roman" w:hAnsi="Times New Roman" w:cs="Times New Roman"/>
          <w:color w:val="000000"/>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29D0">
        <w:rPr>
          <w:rFonts w:ascii="Times New Roman" w:eastAsia="Times New Roman" w:hAnsi="Times New Roman" w:cs="Times New Roman"/>
          <w:color w:val="000000"/>
          <w:sz w:val="24"/>
          <w:szCs w:val="26"/>
          <w:lang w:eastAsia="tr-TR"/>
        </w:rPr>
        <w:t>Başvuru kararında, Anayasa'nın 2</w:t>
      </w:r>
      <w:proofErr w:type="gramStart"/>
      <w:r w:rsidRPr="002E29D0">
        <w:rPr>
          <w:rFonts w:ascii="Times New Roman" w:eastAsia="Times New Roman" w:hAnsi="Times New Roman" w:cs="Times New Roman"/>
          <w:color w:val="000000"/>
          <w:sz w:val="24"/>
          <w:szCs w:val="26"/>
          <w:lang w:eastAsia="tr-TR"/>
        </w:rPr>
        <w:t>.,</w:t>
      </w:r>
      <w:proofErr w:type="gramEnd"/>
      <w:r w:rsidRPr="002E29D0">
        <w:rPr>
          <w:rFonts w:ascii="Times New Roman" w:eastAsia="Times New Roman" w:hAnsi="Times New Roman" w:cs="Times New Roman"/>
          <w:color w:val="000000"/>
          <w:sz w:val="24"/>
          <w:szCs w:val="26"/>
          <w:lang w:eastAsia="tr-TR"/>
        </w:rPr>
        <w:t xml:space="preserve"> 5., 10., 36. ve 73. maddelerine dayanılmıştır.</w:t>
      </w:r>
      <w:r w:rsidRPr="002E29D0">
        <w:rPr>
          <w:rFonts w:ascii="Times New Roman" w:eastAsia="Times New Roman" w:hAnsi="Times New Roman" w:cs="Times New Roman"/>
          <w:b/>
          <w:bCs/>
          <w:color w:val="000000"/>
          <w:kern w:val="36"/>
          <w:sz w:val="24"/>
          <w:szCs w:val="26"/>
          <w:lang w:eastAsia="tr-TR"/>
        </w:rPr>
        <w:t>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2E29D0">
        <w:rPr>
          <w:rFonts w:ascii="Times New Roman" w:eastAsia="Times New Roman" w:hAnsi="Times New Roman" w:cs="Times New Roman"/>
          <w:b/>
          <w:bCs/>
          <w:color w:val="000000"/>
          <w:kern w:val="36"/>
          <w:sz w:val="24"/>
          <w:szCs w:val="26"/>
          <w:lang w:eastAsia="tr-TR"/>
        </w:rPr>
        <w:t>IV- İLK İNCELEME</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29D0">
        <w:rPr>
          <w:rFonts w:ascii="Times New Roman" w:eastAsia="Times New Roman" w:hAnsi="Times New Roman" w:cs="Times New Roman"/>
          <w:color w:val="000000"/>
          <w:sz w:val="24"/>
          <w:szCs w:val="26"/>
          <w:lang w:eastAsia="tr-TR"/>
        </w:rPr>
        <w:t xml:space="preserve">Anayasa Mahkemesi </w:t>
      </w:r>
      <w:proofErr w:type="spellStart"/>
      <w:r w:rsidRPr="002E29D0">
        <w:rPr>
          <w:rFonts w:ascii="Times New Roman" w:eastAsia="Times New Roman" w:hAnsi="Times New Roman" w:cs="Times New Roman"/>
          <w:color w:val="000000"/>
          <w:sz w:val="24"/>
          <w:szCs w:val="26"/>
          <w:lang w:eastAsia="tr-TR"/>
        </w:rPr>
        <w:t>İçtüzüğü'nün</w:t>
      </w:r>
      <w:proofErr w:type="spellEnd"/>
      <w:r w:rsidRPr="002E29D0">
        <w:rPr>
          <w:rFonts w:ascii="Times New Roman" w:eastAsia="Times New Roman" w:hAnsi="Times New Roman" w:cs="Times New Roman"/>
          <w:color w:val="000000"/>
          <w:sz w:val="24"/>
          <w:szCs w:val="26"/>
          <w:lang w:eastAsia="tr-TR"/>
        </w:rPr>
        <w:t xml:space="preserve"> 8. maddesi uyarınca, Osman </w:t>
      </w:r>
      <w:proofErr w:type="spellStart"/>
      <w:r w:rsidRPr="002E29D0">
        <w:rPr>
          <w:rFonts w:ascii="Times New Roman" w:eastAsia="Times New Roman" w:hAnsi="Times New Roman" w:cs="Times New Roman"/>
          <w:color w:val="000000"/>
          <w:sz w:val="24"/>
          <w:szCs w:val="26"/>
          <w:lang w:eastAsia="tr-TR"/>
        </w:rPr>
        <w:t>Alifeyyaz</w:t>
      </w:r>
      <w:proofErr w:type="spellEnd"/>
      <w:r w:rsidRPr="002E29D0">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Alparslan ALTAN, Burhan ÜSTÜN, Engin YILDIRIM, </w:t>
      </w:r>
      <w:r w:rsidRPr="002E29D0">
        <w:rPr>
          <w:rFonts w:ascii="Times New Roman" w:eastAsia="Times New Roman" w:hAnsi="Times New Roman" w:cs="Times New Roman"/>
          <w:color w:val="000000"/>
          <w:sz w:val="24"/>
          <w:szCs w:val="26"/>
          <w:lang w:eastAsia="tr-TR"/>
        </w:rPr>
        <w:lastRenderedPageBreak/>
        <w:t xml:space="preserve">Nuri NECİPOĞLU, </w:t>
      </w:r>
      <w:proofErr w:type="spellStart"/>
      <w:r w:rsidRPr="002E29D0">
        <w:rPr>
          <w:rFonts w:ascii="Times New Roman" w:eastAsia="Times New Roman" w:hAnsi="Times New Roman" w:cs="Times New Roman"/>
          <w:color w:val="000000"/>
          <w:sz w:val="24"/>
          <w:szCs w:val="26"/>
          <w:lang w:eastAsia="tr-TR"/>
        </w:rPr>
        <w:t>Hicabi</w:t>
      </w:r>
      <w:proofErr w:type="spellEnd"/>
      <w:r w:rsidRPr="002E29D0">
        <w:rPr>
          <w:rFonts w:ascii="Times New Roman" w:eastAsia="Times New Roman" w:hAnsi="Times New Roman" w:cs="Times New Roman"/>
          <w:color w:val="000000"/>
          <w:sz w:val="24"/>
          <w:szCs w:val="26"/>
          <w:lang w:eastAsia="tr-TR"/>
        </w:rPr>
        <w:t xml:space="preserve"> DURSUN, Celal Mümtaz AKINCI ve Erdal </w:t>
      </w:r>
      <w:proofErr w:type="spellStart"/>
      <w:r w:rsidRPr="002E29D0">
        <w:rPr>
          <w:rFonts w:ascii="Times New Roman" w:eastAsia="Times New Roman" w:hAnsi="Times New Roman" w:cs="Times New Roman"/>
          <w:color w:val="000000"/>
          <w:sz w:val="24"/>
          <w:szCs w:val="26"/>
          <w:lang w:eastAsia="tr-TR"/>
        </w:rPr>
        <w:t>TERCAN'ın</w:t>
      </w:r>
      <w:proofErr w:type="spellEnd"/>
      <w:r w:rsidRPr="002E29D0">
        <w:rPr>
          <w:rFonts w:ascii="Times New Roman" w:eastAsia="Times New Roman" w:hAnsi="Times New Roman" w:cs="Times New Roman"/>
          <w:color w:val="000000"/>
          <w:sz w:val="24"/>
          <w:szCs w:val="26"/>
          <w:lang w:eastAsia="tr-TR"/>
        </w:rPr>
        <w:t xml:space="preserve"> katılımlarıyla 6.4.2011 günü yapılan ilk inceleme toplantısında dosyada eksiklik bulunmadığından işin esasının incelenmesine oybirliğiyle karar verilmiştir.             </w:t>
      </w:r>
      <w:proofErr w:type="gramEnd"/>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kern w:val="36"/>
          <w:sz w:val="24"/>
          <w:szCs w:val="26"/>
          <w:lang w:eastAsia="tr-TR"/>
        </w:rPr>
        <w:t>V- ESASIN İNCELENMESİ</w:t>
      </w:r>
      <w:r w:rsidRPr="002E29D0">
        <w:rPr>
          <w:rFonts w:ascii="Times New Roman" w:eastAsia="Times New Roman" w:hAnsi="Times New Roman" w:cs="Times New Roman"/>
          <w:color w:val="000000"/>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r w:rsidRPr="002E29D0">
        <w:rPr>
          <w:rFonts w:ascii="Times New Roman" w:eastAsia="Times New Roman" w:hAnsi="Times New Roman" w:cs="Times New Roman"/>
          <w:color w:val="00060A"/>
          <w:sz w:val="24"/>
          <w:szCs w:val="26"/>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60A"/>
          <w:sz w:val="24"/>
          <w:szCs w:val="26"/>
          <w:lang w:eastAsia="tr-TR"/>
        </w:rPr>
        <w:t>Başvuru kararında;</w:t>
      </w:r>
      <w:r w:rsidRPr="002E29D0">
        <w:rPr>
          <w:rFonts w:ascii="Times New Roman" w:eastAsia="Times New Roman" w:hAnsi="Times New Roman" w:cs="Times New Roman"/>
          <w:color w:val="000000"/>
          <w:sz w:val="24"/>
          <w:szCs w:val="26"/>
          <w:lang w:eastAsia="tr-TR"/>
        </w:rPr>
        <w:t> ceza evleri ve mahkeme binalarının yapılmasının sosyal devlet ilkesi gereğince Devletin görevi olduğu, bu görevin alacağını tahsil edemeyip bunu icra marifetiyle alan vatandaşa yüklenemeyeceği, icra marifeti ile alacaklarını tahsil etmeye çalışan kişilerin diğer gerçek ve tüzel kişiler gibi vergilerini kazançları üzerinden zaten ödedikleri, mahkeme hizmetlerinden yararlanan ancak alacağını yada hakkını icra marifetiyle almayan gerçek kişi ve kurumlardan ayrıca ceza evleri ve mahkeme binalarının yapımı için 2548 sayılı Kanun'a göre harç alınmadığı, her kamu kurumunda iş yaptıran gerçek yada tüzel kişilerin bu kurumların binalarının yaptırılması için ayrıca  harç ödemedikleri, ceza evleri ve mahkeme binalarının yapımı için harç alınacak ise tüm gerçek ve tüzel kişilerden malî güçleri oranında alınması gerektiği belirtilerek, itiraz konusu kuralın, Anayasa'nın 2</w:t>
      </w:r>
      <w:proofErr w:type="gramStart"/>
      <w:r w:rsidRPr="002E29D0">
        <w:rPr>
          <w:rFonts w:ascii="Times New Roman" w:eastAsia="Times New Roman" w:hAnsi="Times New Roman" w:cs="Times New Roman"/>
          <w:color w:val="000000"/>
          <w:sz w:val="24"/>
          <w:szCs w:val="26"/>
          <w:lang w:eastAsia="tr-TR"/>
        </w:rPr>
        <w:t>.,</w:t>
      </w:r>
      <w:proofErr w:type="gramEnd"/>
      <w:r w:rsidRPr="002E29D0">
        <w:rPr>
          <w:rFonts w:ascii="Times New Roman" w:eastAsia="Times New Roman" w:hAnsi="Times New Roman" w:cs="Times New Roman"/>
          <w:color w:val="000000"/>
          <w:sz w:val="24"/>
          <w:szCs w:val="26"/>
          <w:lang w:eastAsia="tr-TR"/>
        </w:rPr>
        <w:t xml:space="preserve"> 5., 10., 36. ve  73. maddelerine  aykırı olduğu ileri sürülmüştür.</w:t>
      </w:r>
      <w:r w:rsidRPr="002E29D0">
        <w:rPr>
          <w:rFonts w:ascii="Times New Roman" w:eastAsia="Times New Roman" w:hAnsi="Times New Roman" w:cs="Times New Roman"/>
          <w:color w:val="000000"/>
          <w:sz w:val="24"/>
          <w:szCs w:val="20"/>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 xml:space="preserve">İtiraz konusu kuralda, icra dairelerince, miktar ve değeri belirli olan </w:t>
      </w:r>
      <w:proofErr w:type="spellStart"/>
      <w:r w:rsidRPr="002E29D0">
        <w:rPr>
          <w:rFonts w:ascii="Times New Roman" w:eastAsia="Times New Roman" w:hAnsi="Times New Roman" w:cs="Times New Roman"/>
          <w:color w:val="000000"/>
          <w:sz w:val="24"/>
          <w:szCs w:val="26"/>
          <w:lang w:eastAsia="tr-TR"/>
        </w:rPr>
        <w:t>ilâmlı</w:t>
      </w:r>
      <w:proofErr w:type="spellEnd"/>
      <w:r w:rsidRPr="002E29D0">
        <w:rPr>
          <w:rFonts w:ascii="Times New Roman" w:eastAsia="Times New Roman" w:hAnsi="Times New Roman" w:cs="Times New Roman"/>
          <w:color w:val="000000"/>
          <w:sz w:val="24"/>
          <w:szCs w:val="26"/>
          <w:lang w:eastAsia="tr-TR"/>
        </w:rPr>
        <w:t xml:space="preserve"> ve </w:t>
      </w:r>
      <w:proofErr w:type="spellStart"/>
      <w:r w:rsidRPr="002E29D0">
        <w:rPr>
          <w:rFonts w:ascii="Times New Roman" w:eastAsia="Times New Roman" w:hAnsi="Times New Roman" w:cs="Times New Roman"/>
          <w:color w:val="000000"/>
          <w:sz w:val="24"/>
          <w:szCs w:val="26"/>
          <w:lang w:eastAsia="tr-TR"/>
        </w:rPr>
        <w:t>ilâmsız</w:t>
      </w:r>
      <w:proofErr w:type="spellEnd"/>
      <w:r w:rsidRPr="002E29D0">
        <w:rPr>
          <w:rFonts w:ascii="Times New Roman" w:eastAsia="Times New Roman" w:hAnsi="Times New Roman" w:cs="Times New Roman"/>
          <w:color w:val="000000"/>
          <w:sz w:val="24"/>
          <w:szCs w:val="26"/>
          <w:lang w:eastAsia="tr-TR"/>
        </w:rPr>
        <w:t xml:space="preserve"> alacaklardan tahsil olunan paranın % 2 si, değeri belirli olmayan ilâmların icrasında ise tahsil harcının yarısı oranında harç alınacağı,  maktu harçların ilâmın icraya konulduğu zaman peşin olarak tahsil edileceği, bu harçların borçluya yükletilemeyeceği öngörülmektedir.</w:t>
      </w:r>
      <w:r w:rsidRPr="002E29D0">
        <w:rPr>
          <w:rFonts w:ascii="Times New Roman" w:eastAsia="Times New Roman" w:hAnsi="Times New Roman" w:cs="Times New Roman"/>
          <w:color w:val="000000"/>
          <w:sz w:val="24"/>
          <w:szCs w:val="20"/>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Harç, Devletin yüklenmiş olduğu görevleri yerine getirebilmek için anayasal sınırlar içinde egemenlik yetkisine dayanarak çeşitli kaynaklardan elde etmiş olduğu vergi ve resim gibi bir çeşit kamu geliridir. Ayrıca harç, bireylerin özel menfaatlerine ilişkin olarak, kamu hizmetlerinden yararlanmaları karşılığında bu hizmetlerin maliyetlerine katılmaları amacıyla kamu gücüne dayanılarak getirilen malî yükümlülüktür. Bu nedenle, yargılama sürecinde, yasayla harca tâbi kılınmış bir hizmetten yararlanmak isteyen ilgili (davalı veya davacı), genel kurallar uyarınca harcını ödeyerek bu hizmetten yararlanabilir.</w:t>
      </w:r>
      <w:r w:rsidRPr="002E29D0">
        <w:rPr>
          <w:rFonts w:ascii="Times New Roman" w:eastAsia="Times New Roman" w:hAnsi="Times New Roman" w:cs="Times New Roman"/>
          <w:color w:val="000000"/>
          <w:sz w:val="24"/>
          <w:szCs w:val="20"/>
          <w:lang w:eastAsia="tr-TR"/>
        </w:rPr>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Kural ile icra müdürlükleri tarafından bireylere sunulan hizmetten yararlananlardan tahsil edilen cezaevi yapı harcı cezaevleri ile mahkeme binalarının yapımına tahsis edilmiştir.  Kuralda cezaevi yapı harcının, konusu, miktarı ve yükümlüsü açık olarak belirtilmiştir.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29D0">
        <w:rPr>
          <w:rFonts w:ascii="Times New Roman" w:eastAsia="Times New Roman" w:hAnsi="Times New Roman" w:cs="Times New Roman"/>
          <w:color w:val="000000"/>
          <w:sz w:val="24"/>
          <w:szCs w:val="26"/>
          <w:lang w:eastAsia="tr-TR"/>
        </w:rPr>
        <w:t>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                  </w:t>
      </w:r>
      <w:proofErr w:type="gramEnd"/>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Anayasa'nın 5. maddesinde, kişilerin hak ve hürriyetlerini, sosyal hukuk devleti ve adalet ilkeleriyle bağdaşmayacak surette sınırlayan siyasal, ekonomik ve sosyal engelleri kaldırmaya çalışmak, devletin temel amaç ve görevleri arasında sayılmaktadır.</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lastRenderedPageBreak/>
        <w:t>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ihlâli yasaklanmıştır. Yasa önünde eşitlik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Anayasa'nın 36. maddesinin birinci fıkrasında '</w:t>
      </w:r>
      <w:r w:rsidRPr="002E29D0">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2E29D0">
        <w:rPr>
          <w:rFonts w:ascii="Times New Roman" w:eastAsia="Times New Roman" w:hAnsi="Times New Roman" w:cs="Times New Roman"/>
          <w:color w:val="000000"/>
          <w:sz w:val="24"/>
          <w:szCs w:val="26"/>
          <w:lang w:eastAsia="tr-TR"/>
        </w:rPr>
        <w:t>' hükmüne yer verilmiştir.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Anayasa'nın 73. maddesinde, herkesin kamu giderlerini karşılamak üzere vergi ödemekle yükümlü bulunduğu, vergi, resim, harç ve benzeri mali yükümlülüklerin kanunla konulacağı, değiştirileceği veya kaldırılacağı öngörülerek Anayasa'nın 2. maddesinde nitelikleri belirtilen hukuk devleti ilkesi, vergilendirme ilkeleri yönünden somut biçimde dile getirilmiştir. Vergilerde olduğu gibi harçlarda da alınan harcın hangi kamu gideri için kullanılacağının, tahsis edileceğinin belirtilmesine gerek bulunmamakla birlikte tahsis yasağı da söz konusu değildir. İtiraz konusu kuralda harcın kullanılacağı kamu gideri alanı cezaevleri ve mahkeme binaları inşası olarak gösterilmiştir. Cezaevleriyle, mahkeme binalarının inşasının Devletin görevi, bu görevin de kamu hizmeti olduğu kuşkusuzdur. Bu bakımdan kuralda, bu tür kamu hizmeti giderinin karşılanmasına, icra hizmetlerini talep eden kişilerin kısmen de olsa katılması yasa koyucu tarafından kabul edilmiş ve belirlenen oranlarda katılımın sağlanması öngörülmüştür. Hangi kamu hizmeti karşılığında harç olarak bir malî yükümlülük getirileceği anayasal ilkelere uygun olmak koşuluyla yasa koyucunun takdirindedir.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Öte yandan, eşitlik ilkesine aykırılıktan söz edilebilmesi için bir yasanın aynı hukuksal durumda olanlar arasında bir ayırım veya ayrıcalık yaratması gerekir. İtiraz konusu kural uyarınca öngörülen harç, söz konusu hizmetten yararlanan herkes içine uygulanacağından eşitlik ilkesine aykırılık oluşturmaz.                  </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İcra takip işlemlerinin yapılması sonucunda cezaevi yapı harcı ödenmesini zorunlu kılan kural, bireylerin özel çıkarlarıyla ilgili olarak yargı hizmetinden yararlanmalarını, bu hizmetin karşılığı olan harcın ödenmesi koşuluna bağladığından hak arama özgürlüğünü sınırlandıran bir nitelik de taşımamaktadır.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Açıklanan nedenlerle itiraz konusu kural, Anayasa'nın 2</w:t>
      </w:r>
      <w:proofErr w:type="gramStart"/>
      <w:r w:rsidRPr="002E29D0">
        <w:rPr>
          <w:rFonts w:ascii="Times New Roman" w:eastAsia="Times New Roman" w:hAnsi="Times New Roman" w:cs="Times New Roman"/>
          <w:color w:val="000000"/>
          <w:sz w:val="24"/>
          <w:szCs w:val="26"/>
          <w:lang w:eastAsia="tr-TR"/>
        </w:rPr>
        <w:t>.,</w:t>
      </w:r>
      <w:proofErr w:type="gramEnd"/>
      <w:r w:rsidRPr="002E29D0">
        <w:rPr>
          <w:rFonts w:ascii="Times New Roman" w:eastAsia="Times New Roman" w:hAnsi="Times New Roman" w:cs="Times New Roman"/>
          <w:color w:val="000000"/>
          <w:sz w:val="24"/>
          <w:szCs w:val="26"/>
          <w:lang w:eastAsia="tr-TR"/>
        </w:rPr>
        <w:t xml:space="preserve"> 5., 10., 36.  ve 73. maddelerine aykırı değildir. İtirazın reddi gerekir.</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Serdar ÖZGÜLDÜR ve Celal Mümtaz AKINCI bu görüşe katılmamışlardır.</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VI- SONUÇ</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 xml:space="preserve">30.6.1934 günlü, 2548 sayılı Ceza Evleriyle Mahkeme Binaları İnşası Karşılığı Olarak Alınacak Harçlar ve Mahkûmlara Ödettirilecek Yiyecek Bedelleri Hakkında Kanun'un 1. </w:t>
      </w:r>
      <w:r w:rsidRPr="002E29D0">
        <w:rPr>
          <w:rFonts w:ascii="Times New Roman" w:eastAsia="Times New Roman" w:hAnsi="Times New Roman" w:cs="Times New Roman"/>
          <w:color w:val="000000"/>
          <w:sz w:val="24"/>
          <w:szCs w:val="26"/>
          <w:lang w:eastAsia="tr-TR"/>
        </w:rPr>
        <w:lastRenderedPageBreak/>
        <w:t xml:space="preserve">maddesinin Anayasa'ya aykırı olmadığına ve itirazın REDDİNE, Serdar ÖZGÜLDÜR ile Celal Mümtaz </w:t>
      </w:r>
      <w:proofErr w:type="spellStart"/>
      <w:r w:rsidRPr="002E29D0">
        <w:rPr>
          <w:rFonts w:ascii="Times New Roman" w:eastAsia="Times New Roman" w:hAnsi="Times New Roman" w:cs="Times New Roman"/>
          <w:color w:val="000000"/>
          <w:sz w:val="24"/>
          <w:szCs w:val="26"/>
          <w:lang w:eastAsia="tr-TR"/>
        </w:rPr>
        <w:t>AKINCI'nın</w:t>
      </w:r>
      <w:proofErr w:type="spellEnd"/>
      <w:r w:rsidRPr="002E29D0">
        <w:rPr>
          <w:rFonts w:ascii="Times New Roman" w:eastAsia="Times New Roman" w:hAnsi="Times New Roman" w:cs="Times New Roman"/>
          <w:color w:val="000000"/>
          <w:sz w:val="24"/>
          <w:szCs w:val="26"/>
          <w:lang w:eastAsia="tr-TR"/>
        </w:rPr>
        <w:t xml:space="preserve"> </w:t>
      </w:r>
      <w:proofErr w:type="spellStart"/>
      <w:r w:rsidRPr="002E29D0">
        <w:rPr>
          <w:rFonts w:ascii="Times New Roman" w:eastAsia="Times New Roman" w:hAnsi="Times New Roman" w:cs="Times New Roman"/>
          <w:color w:val="000000"/>
          <w:sz w:val="24"/>
          <w:szCs w:val="26"/>
          <w:lang w:eastAsia="tr-TR"/>
        </w:rPr>
        <w:t>karşıoyları</w:t>
      </w:r>
      <w:proofErr w:type="spellEnd"/>
      <w:r w:rsidRPr="002E29D0">
        <w:rPr>
          <w:rFonts w:ascii="Times New Roman" w:eastAsia="Times New Roman" w:hAnsi="Times New Roman" w:cs="Times New Roman"/>
          <w:color w:val="000000"/>
          <w:sz w:val="24"/>
          <w:szCs w:val="26"/>
          <w:lang w:eastAsia="tr-TR"/>
        </w:rPr>
        <w:t xml:space="preserve"> ve OYÇOKLUĞUYLA, 16.2.2012 gününde karar verildi.</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29D0" w:rsidRPr="002E29D0" w:rsidTr="002E29D0">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Başkan</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Başkanvekili</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E29D0">
              <w:rPr>
                <w:rFonts w:ascii="Times New Roman" w:eastAsia="Times New Roman" w:hAnsi="Times New Roman" w:cs="Times New Roman"/>
                <w:color w:val="000000"/>
                <w:sz w:val="24"/>
                <w:szCs w:val="26"/>
                <w:lang w:eastAsia="tr-TR"/>
              </w:rPr>
              <w:t>Serruh</w:t>
            </w:r>
            <w:proofErr w:type="spellEnd"/>
            <w:r w:rsidRPr="002E29D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Başkanvekili</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Alparslan ALTAN</w:t>
            </w:r>
          </w:p>
        </w:tc>
      </w:tr>
    </w:tbl>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29D0" w:rsidRPr="002E29D0" w:rsidTr="002E29D0">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Serdar ÖZGÜLDÜR</w:t>
            </w:r>
          </w:p>
        </w:tc>
      </w:tr>
    </w:tbl>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29D0" w:rsidRPr="002E29D0" w:rsidTr="002E29D0">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 xml:space="preserve">Osman </w:t>
            </w:r>
            <w:proofErr w:type="spellStart"/>
            <w:r w:rsidRPr="002E29D0">
              <w:rPr>
                <w:rFonts w:ascii="Times New Roman" w:eastAsia="Times New Roman" w:hAnsi="Times New Roman" w:cs="Times New Roman"/>
                <w:color w:val="000000"/>
                <w:sz w:val="24"/>
                <w:szCs w:val="26"/>
                <w:lang w:eastAsia="tr-TR"/>
              </w:rPr>
              <w:t>Alifeyyaz</w:t>
            </w:r>
            <w:proofErr w:type="spellEnd"/>
            <w:r w:rsidRPr="002E29D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Recep KÖMÜRCÜ</w:t>
            </w:r>
          </w:p>
        </w:tc>
      </w:tr>
    </w:tbl>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29D0" w:rsidRPr="002E29D0" w:rsidTr="002E29D0">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Nuri NECİPOĞLU</w:t>
            </w:r>
          </w:p>
        </w:tc>
      </w:tr>
    </w:tbl>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E29D0" w:rsidRPr="002E29D0" w:rsidTr="002E29D0">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E29D0">
              <w:rPr>
                <w:rFonts w:ascii="Times New Roman" w:eastAsia="Times New Roman" w:hAnsi="Times New Roman" w:cs="Times New Roman"/>
                <w:color w:val="000000"/>
                <w:sz w:val="24"/>
                <w:szCs w:val="26"/>
                <w:lang w:eastAsia="tr-TR"/>
              </w:rPr>
              <w:t>Hicabi</w:t>
            </w:r>
            <w:proofErr w:type="spellEnd"/>
            <w:r w:rsidRPr="002E29D0">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Erdal TERCAN</w:t>
            </w:r>
          </w:p>
        </w:tc>
      </w:tr>
    </w:tbl>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2E29D0" w:rsidRPr="002E29D0" w:rsidRDefault="002E29D0" w:rsidP="002E29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b/>
          <w:bCs/>
          <w:color w:val="000000"/>
          <w:sz w:val="24"/>
          <w:szCs w:val="26"/>
          <w:lang w:eastAsia="tr-TR"/>
        </w:rPr>
        <w:t>KARŞIOY GEREKÇESİ</w:t>
      </w:r>
      <w:r w:rsidRPr="002E29D0">
        <w:rPr>
          <w:rFonts w:ascii="Times New Roman" w:eastAsia="Times New Roman" w:hAnsi="Times New Roman" w:cs="Times New Roman"/>
          <w:color w:val="000000"/>
          <w:sz w:val="24"/>
          <w:szCs w:val="24"/>
          <w:lang w:eastAsia="tr-TR"/>
        </w:rPr>
        <w:t> </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29D0">
        <w:rPr>
          <w:rFonts w:ascii="Times New Roman" w:eastAsia="Times New Roman" w:hAnsi="Times New Roman" w:cs="Times New Roman"/>
          <w:color w:val="000000"/>
          <w:sz w:val="24"/>
          <w:szCs w:val="26"/>
          <w:lang w:eastAsia="tr-TR"/>
        </w:rPr>
        <w:t xml:space="preserve">Cezaevleri ve adliye binalarının yapımı ile mahkûmlara verilecek yiyeceklerin bedellerini karşılamak amacıyla çıkartılan 30.6.1934 tarih ve 2548 sayılı Kanun'un itiraz istemine konu 1. maddesine göre, icra takibine konu gerçek ve tüzelkişiliklerin alacaklarının tahsil edilmesi halinde, tahsil edilen paranın %2'si oranında; kıymeti muayyen </w:t>
      </w:r>
      <w:proofErr w:type="spellStart"/>
      <w:r w:rsidRPr="002E29D0">
        <w:rPr>
          <w:rFonts w:ascii="Times New Roman" w:eastAsia="Times New Roman" w:hAnsi="Times New Roman" w:cs="Times New Roman"/>
          <w:color w:val="000000"/>
          <w:sz w:val="24"/>
          <w:szCs w:val="26"/>
          <w:lang w:eastAsia="tr-TR"/>
        </w:rPr>
        <w:t>olmıyan</w:t>
      </w:r>
      <w:proofErr w:type="spellEnd"/>
      <w:r w:rsidRPr="002E29D0">
        <w:rPr>
          <w:rFonts w:ascii="Times New Roman" w:eastAsia="Times New Roman" w:hAnsi="Times New Roman" w:cs="Times New Roman"/>
          <w:color w:val="000000"/>
          <w:sz w:val="24"/>
          <w:szCs w:val="26"/>
          <w:lang w:eastAsia="tr-TR"/>
        </w:rPr>
        <w:t xml:space="preserve"> ilâmların icrasından ise tahsil harcının yarısı </w:t>
      </w:r>
      <w:proofErr w:type="spellStart"/>
      <w:r w:rsidRPr="002E29D0">
        <w:rPr>
          <w:rFonts w:ascii="Times New Roman" w:eastAsia="Times New Roman" w:hAnsi="Times New Roman" w:cs="Times New Roman"/>
          <w:color w:val="000000"/>
          <w:sz w:val="24"/>
          <w:szCs w:val="26"/>
          <w:lang w:eastAsia="tr-TR"/>
        </w:rPr>
        <w:t>nisbetinde</w:t>
      </w:r>
      <w:proofErr w:type="spellEnd"/>
      <w:r w:rsidRPr="002E29D0">
        <w:rPr>
          <w:rFonts w:ascii="Times New Roman" w:eastAsia="Times New Roman" w:hAnsi="Times New Roman" w:cs="Times New Roman"/>
          <w:color w:val="000000"/>
          <w:sz w:val="24"/>
          <w:szCs w:val="26"/>
          <w:lang w:eastAsia="tr-TR"/>
        </w:rPr>
        <w:t xml:space="preserve"> 'harç' alınacaktır. </w:t>
      </w:r>
      <w:proofErr w:type="gramEnd"/>
      <w:r w:rsidRPr="002E29D0">
        <w:rPr>
          <w:rFonts w:ascii="Times New Roman" w:eastAsia="Times New Roman" w:hAnsi="Times New Roman" w:cs="Times New Roman"/>
          <w:color w:val="000000"/>
          <w:sz w:val="24"/>
          <w:szCs w:val="26"/>
          <w:lang w:eastAsia="tr-TR"/>
        </w:rPr>
        <w:t>Kural'a göre bu harçlar  </w:t>
      </w:r>
      <w:r w:rsidRPr="002E29D0">
        <w:rPr>
          <w:rFonts w:ascii="Times New Roman" w:eastAsia="Times New Roman" w:hAnsi="Times New Roman" w:cs="Times New Roman"/>
          <w:b/>
          <w:bCs/>
          <w:color w:val="000000"/>
          <w:sz w:val="24"/>
          <w:szCs w:val="26"/>
          <w:lang w:eastAsia="tr-TR"/>
        </w:rPr>
        <w:t>'borçluya</w:t>
      </w:r>
      <w:r w:rsidRPr="002E29D0">
        <w:rPr>
          <w:rFonts w:ascii="Times New Roman" w:eastAsia="Times New Roman" w:hAnsi="Times New Roman" w:cs="Times New Roman"/>
          <w:color w:val="000000"/>
          <w:sz w:val="24"/>
          <w:szCs w:val="26"/>
          <w:lang w:eastAsia="tr-TR"/>
        </w:rPr>
        <w:t>' değil, sadece </w:t>
      </w:r>
      <w:r w:rsidRPr="002E29D0">
        <w:rPr>
          <w:rFonts w:ascii="Times New Roman" w:eastAsia="Times New Roman" w:hAnsi="Times New Roman" w:cs="Times New Roman"/>
          <w:b/>
          <w:bCs/>
          <w:color w:val="000000"/>
          <w:sz w:val="24"/>
          <w:szCs w:val="26"/>
          <w:lang w:eastAsia="tr-TR"/>
        </w:rPr>
        <w:t>'alacaklıya'</w:t>
      </w:r>
      <w:r w:rsidRPr="002E29D0">
        <w:rPr>
          <w:rFonts w:ascii="Times New Roman" w:eastAsia="Times New Roman" w:hAnsi="Times New Roman" w:cs="Times New Roman"/>
          <w:color w:val="000000"/>
          <w:sz w:val="24"/>
          <w:szCs w:val="26"/>
          <w:lang w:eastAsia="tr-TR"/>
        </w:rPr>
        <w:t> yükletilecektir.</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Adaletin dağıtımı Devletin asli görevlerinden olup, Anayasa'nın 5</w:t>
      </w:r>
      <w:proofErr w:type="gramStart"/>
      <w:r w:rsidRPr="002E29D0">
        <w:rPr>
          <w:rFonts w:ascii="Times New Roman" w:eastAsia="Times New Roman" w:hAnsi="Times New Roman" w:cs="Times New Roman"/>
          <w:color w:val="000000"/>
          <w:sz w:val="24"/>
          <w:szCs w:val="26"/>
          <w:lang w:eastAsia="tr-TR"/>
        </w:rPr>
        <w:t>.,</w:t>
      </w:r>
      <w:proofErr w:type="gramEnd"/>
      <w:r w:rsidRPr="002E29D0">
        <w:rPr>
          <w:rFonts w:ascii="Times New Roman" w:eastAsia="Times New Roman" w:hAnsi="Times New Roman" w:cs="Times New Roman"/>
          <w:color w:val="000000"/>
          <w:sz w:val="24"/>
          <w:szCs w:val="26"/>
          <w:lang w:eastAsia="tr-TR"/>
        </w:rPr>
        <w:t xml:space="preserve"> 36., 37., 38., 40., 138-159. maddelerinde de bunun yöntem ve esasları düzenlenmektedir. Adaletin tecellisi amacıyla yürütülecek yargılama, cebri icra ve infaz faaliyetlerinin belli bir maddi alt yapıyı gerektirdiği, bu nedenle mahkeme binaları, cezaevleri, icra daireleri vb. yatırımların yapılmasının lüzumu izahtan varestedir. Bunun maddi finansmanı ise öncelikle vergilerden oluşan Devlet gelirleri yoluyla sağlanacaktır. Yurttaşların gelirlerine göre ödeyecekleri vergilerin bu amaçla kullanılmasında herhangi bir anayasal sorun olmadığı açıktır. </w:t>
      </w:r>
      <w:proofErr w:type="gramStart"/>
      <w:r w:rsidRPr="002E29D0">
        <w:rPr>
          <w:rFonts w:ascii="Times New Roman" w:eastAsia="Times New Roman" w:hAnsi="Times New Roman" w:cs="Times New Roman"/>
          <w:color w:val="000000"/>
          <w:sz w:val="24"/>
          <w:szCs w:val="26"/>
          <w:lang w:eastAsia="tr-TR"/>
        </w:rPr>
        <w:t xml:space="preserve">Ne var ki, itiraz konusu kuralda olduğu gibi, </w:t>
      </w:r>
      <w:proofErr w:type="spellStart"/>
      <w:r w:rsidRPr="002E29D0">
        <w:rPr>
          <w:rFonts w:ascii="Times New Roman" w:eastAsia="Times New Roman" w:hAnsi="Times New Roman" w:cs="Times New Roman"/>
          <w:color w:val="000000"/>
          <w:sz w:val="24"/>
          <w:szCs w:val="26"/>
          <w:lang w:eastAsia="tr-TR"/>
        </w:rPr>
        <w:t>ihkak</w:t>
      </w:r>
      <w:proofErr w:type="spellEnd"/>
      <w:r w:rsidRPr="002E29D0">
        <w:rPr>
          <w:rFonts w:ascii="Times New Roman" w:eastAsia="Times New Roman" w:hAnsi="Times New Roman" w:cs="Times New Roman"/>
          <w:color w:val="000000"/>
          <w:sz w:val="24"/>
          <w:szCs w:val="26"/>
          <w:lang w:eastAsia="tr-TR"/>
        </w:rPr>
        <w:t>-ı hakkı engelleme düşüncesi ile Devletin üstlendiği bir faaliyet olan 'cebri icra' sonucu, bir alacağın tahsilinde, tahsil edilen tutardan belli oranda bir kesenek yapılması ve borçludan bu amaçla hiçbir harç alınmaması, yurttaşların adalet duygularını inciteceği gibi, adil yargılama, hukuk devleti ve eşitlik ilkelerini de ihlâl edecektir.</w:t>
      </w:r>
      <w:proofErr w:type="gramEnd"/>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 xml:space="preserve">İtiraz konusu kural yaklaşık 80 sene önce yürürlüğe konulmuş olup, o günlerin Türkiye'si ile bu günün Devleti arasında maddi güç yönünden bir kıyaslama yapılması dahi mümkün değildir. Zaman içerisinde Devlet gelirleri artmış, maddi alt yapı güçlenmiş, Adalet Teşkilatını Güçlendirme Vakfı gibi sağlam maddi temeli olan bir oluşum faaliyet geçmiş, ülkenin her yanı modern mahkeme binaları, cezaevleri ve diğer adliye kurumları ile donatılmış olup, bu faaliyetler devam edegelmektedir.  </w:t>
      </w:r>
      <w:proofErr w:type="spellStart"/>
      <w:r w:rsidRPr="002E29D0">
        <w:rPr>
          <w:rFonts w:ascii="Times New Roman" w:eastAsia="Times New Roman" w:hAnsi="Times New Roman" w:cs="Times New Roman"/>
          <w:color w:val="000000"/>
          <w:sz w:val="24"/>
          <w:szCs w:val="26"/>
          <w:lang w:eastAsia="tr-TR"/>
        </w:rPr>
        <w:t>Dolayısiyle</w:t>
      </w:r>
      <w:proofErr w:type="spellEnd"/>
      <w:r w:rsidRPr="002E29D0">
        <w:rPr>
          <w:rFonts w:ascii="Times New Roman" w:eastAsia="Times New Roman" w:hAnsi="Times New Roman" w:cs="Times New Roman"/>
          <w:color w:val="000000"/>
          <w:sz w:val="24"/>
          <w:szCs w:val="26"/>
          <w:lang w:eastAsia="tr-TR"/>
        </w:rPr>
        <w:t>, bugün Devletin hâlâ itiraz konusu kurala ihtiyaç duyduğunu söylemeye imkân yoktur.</w:t>
      </w:r>
    </w:p>
    <w:p w:rsid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 xml:space="preserve">Belirtilen maksatla Devlet bütçesine vatandaşın ek bir katkı yapması isteniyorsa, </w:t>
      </w:r>
      <w:proofErr w:type="spellStart"/>
      <w:r w:rsidRPr="002E29D0">
        <w:rPr>
          <w:rFonts w:ascii="Times New Roman" w:eastAsia="Times New Roman" w:hAnsi="Times New Roman" w:cs="Times New Roman"/>
          <w:color w:val="000000"/>
          <w:sz w:val="24"/>
          <w:szCs w:val="26"/>
          <w:lang w:eastAsia="tr-TR"/>
        </w:rPr>
        <w:t>yasakoyucunun</w:t>
      </w:r>
      <w:proofErr w:type="spellEnd"/>
      <w:r w:rsidRPr="002E29D0">
        <w:rPr>
          <w:rFonts w:ascii="Times New Roman" w:eastAsia="Times New Roman" w:hAnsi="Times New Roman" w:cs="Times New Roman"/>
          <w:color w:val="000000"/>
          <w:sz w:val="24"/>
          <w:szCs w:val="26"/>
          <w:lang w:eastAsia="tr-TR"/>
        </w:rPr>
        <w:t xml:space="preserve"> bunu eşitlik ilkesini zedelemeden, adalet hizmetinden yararlanan tüm ilgili kişilere yükletmek suretiyle yapması gerekmektedir. Örneğin, bu husus, dava açanlardan ek bir harç alınması, borçlu ve alacaklıdan ayrı ayrı tahsil vb. yöntemlerle pekâlâ sağlanabilecektir.</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lastRenderedPageBreak/>
        <w:t>İtiraz konusu kuralın açıklanan nedenlerle Anayasa'nın 2</w:t>
      </w:r>
      <w:proofErr w:type="gramStart"/>
      <w:r w:rsidRPr="002E29D0">
        <w:rPr>
          <w:rFonts w:ascii="Times New Roman" w:eastAsia="Times New Roman" w:hAnsi="Times New Roman" w:cs="Times New Roman"/>
          <w:color w:val="000000"/>
          <w:sz w:val="24"/>
          <w:szCs w:val="26"/>
          <w:lang w:eastAsia="tr-TR"/>
        </w:rPr>
        <w:t>.,</w:t>
      </w:r>
      <w:proofErr w:type="gramEnd"/>
      <w:r w:rsidRPr="002E29D0">
        <w:rPr>
          <w:rFonts w:ascii="Times New Roman" w:eastAsia="Times New Roman" w:hAnsi="Times New Roman" w:cs="Times New Roman"/>
          <w:color w:val="000000"/>
          <w:sz w:val="24"/>
          <w:szCs w:val="26"/>
          <w:lang w:eastAsia="tr-TR"/>
        </w:rPr>
        <w:t xml:space="preserve"> 10. ve 36. maddelerine aykırı düştüğü ve iptali gerektiği kanaatine vardığımızdan; çoğunluğun aksi yöndeki kararına katılmıyoruz.</w:t>
      </w:r>
    </w:p>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E29D0" w:rsidRPr="002E29D0" w:rsidTr="002E29D0">
        <w:tc>
          <w:tcPr>
            <w:tcW w:w="2500" w:type="pct"/>
            <w:tcMar>
              <w:top w:w="0" w:type="dxa"/>
              <w:left w:w="108" w:type="dxa"/>
              <w:bottom w:w="0" w:type="dxa"/>
              <w:right w:w="108"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Üye</w:t>
            </w:r>
          </w:p>
          <w:p w:rsidR="002E29D0" w:rsidRPr="002E29D0" w:rsidRDefault="002E29D0" w:rsidP="002E29D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6"/>
                <w:lang w:eastAsia="tr-TR"/>
              </w:rPr>
              <w:t>Celal Mümtaz AKINCI</w:t>
            </w:r>
          </w:p>
        </w:tc>
      </w:tr>
    </w:tbl>
    <w:p w:rsidR="002E29D0" w:rsidRPr="002E29D0" w:rsidRDefault="002E29D0" w:rsidP="002E29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29D0">
        <w:rPr>
          <w:rFonts w:ascii="Times New Roman" w:eastAsia="Times New Roman" w:hAnsi="Times New Roman" w:cs="Times New Roman"/>
          <w:color w:val="000000"/>
          <w:sz w:val="24"/>
          <w:szCs w:val="24"/>
          <w:lang w:eastAsia="tr-TR"/>
        </w:rPr>
        <w:t> </w:t>
      </w:r>
    </w:p>
    <w:p w:rsidR="00CE1FB9" w:rsidRPr="002E29D0" w:rsidRDefault="00CE1FB9" w:rsidP="002E29D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E29D0" w:rsidSect="002E29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B3" w:rsidRDefault="006B2DB3" w:rsidP="002E29D0">
      <w:pPr>
        <w:spacing w:after="0" w:line="240" w:lineRule="auto"/>
      </w:pPr>
      <w:r>
        <w:separator/>
      </w:r>
    </w:p>
  </w:endnote>
  <w:endnote w:type="continuationSeparator" w:id="0">
    <w:p w:rsidR="006B2DB3" w:rsidRDefault="006B2DB3" w:rsidP="002E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D0" w:rsidRDefault="002E29D0" w:rsidP="00C76E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29D0" w:rsidRDefault="002E29D0" w:rsidP="002E29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D0" w:rsidRPr="002E29D0" w:rsidRDefault="002E29D0" w:rsidP="00C76ED9">
    <w:pPr>
      <w:pStyle w:val="Altbilgi"/>
      <w:framePr w:wrap="around" w:vAnchor="text" w:hAnchor="margin" w:xAlign="right" w:y="1"/>
      <w:rPr>
        <w:rStyle w:val="SayfaNumaras"/>
        <w:rFonts w:ascii="Times New Roman" w:hAnsi="Times New Roman" w:cs="Times New Roman"/>
      </w:rPr>
    </w:pPr>
    <w:r w:rsidRPr="002E29D0">
      <w:rPr>
        <w:rStyle w:val="SayfaNumaras"/>
        <w:rFonts w:ascii="Times New Roman" w:hAnsi="Times New Roman" w:cs="Times New Roman"/>
      </w:rPr>
      <w:fldChar w:fldCharType="begin"/>
    </w:r>
    <w:r w:rsidRPr="002E29D0">
      <w:rPr>
        <w:rStyle w:val="SayfaNumaras"/>
        <w:rFonts w:ascii="Times New Roman" w:hAnsi="Times New Roman" w:cs="Times New Roman"/>
      </w:rPr>
      <w:instrText xml:space="preserve">PAGE  </w:instrText>
    </w:r>
    <w:r w:rsidRPr="002E29D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E29D0">
      <w:rPr>
        <w:rStyle w:val="SayfaNumaras"/>
        <w:rFonts w:ascii="Times New Roman" w:hAnsi="Times New Roman" w:cs="Times New Roman"/>
      </w:rPr>
      <w:fldChar w:fldCharType="end"/>
    </w:r>
  </w:p>
  <w:p w:rsidR="002E29D0" w:rsidRPr="002E29D0" w:rsidRDefault="002E29D0" w:rsidP="002E29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D0" w:rsidRDefault="002E29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B3" w:rsidRDefault="006B2DB3" w:rsidP="002E29D0">
      <w:pPr>
        <w:spacing w:after="0" w:line="240" w:lineRule="auto"/>
      </w:pPr>
      <w:r>
        <w:separator/>
      </w:r>
    </w:p>
  </w:footnote>
  <w:footnote w:type="continuationSeparator" w:id="0">
    <w:p w:rsidR="006B2DB3" w:rsidRDefault="006B2DB3" w:rsidP="002E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D0" w:rsidRDefault="002E29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D0" w:rsidRDefault="002E29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/28</w:t>
    </w:r>
  </w:p>
  <w:p w:rsidR="002E29D0" w:rsidRDefault="002E29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/22</w:t>
    </w:r>
  </w:p>
  <w:p w:rsidR="002E29D0" w:rsidRPr="002E29D0" w:rsidRDefault="002E29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9D0" w:rsidRDefault="002E29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FB"/>
    <w:rsid w:val="002E29D0"/>
    <w:rsid w:val="00304CFB"/>
    <w:rsid w:val="006B2D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A492-EF53-4DE5-8634-3DD2334B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E29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29D0"/>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E29D0"/>
    <w:rPr>
      <w:color w:val="0000FF"/>
      <w:u w:val="single"/>
    </w:rPr>
  </w:style>
  <w:style w:type="paragraph" w:styleId="NormalWeb">
    <w:name w:val="Normal (Web)"/>
    <w:basedOn w:val="Normal"/>
    <w:uiPriority w:val="99"/>
    <w:semiHidden/>
    <w:unhideWhenUsed/>
    <w:rsid w:val="002E29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E29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E29D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29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29D0"/>
  </w:style>
  <w:style w:type="paragraph" w:styleId="Altbilgi">
    <w:name w:val="footer"/>
    <w:basedOn w:val="Normal"/>
    <w:link w:val="AltbilgiChar"/>
    <w:uiPriority w:val="99"/>
    <w:unhideWhenUsed/>
    <w:rsid w:val="002E29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29D0"/>
  </w:style>
  <w:style w:type="character" w:styleId="SayfaNumaras">
    <w:name w:val="page number"/>
    <w:basedOn w:val="VarsaylanParagrafYazTipi"/>
    <w:uiPriority w:val="99"/>
    <w:semiHidden/>
    <w:unhideWhenUsed/>
    <w:rsid w:val="002E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131877">
      <w:bodyDiv w:val="1"/>
      <w:marLeft w:val="0"/>
      <w:marRight w:val="0"/>
      <w:marTop w:val="0"/>
      <w:marBottom w:val="0"/>
      <w:divBdr>
        <w:top w:val="none" w:sz="0" w:space="0" w:color="auto"/>
        <w:left w:val="none" w:sz="0" w:space="0" w:color="auto"/>
        <w:bottom w:val="none" w:sz="0" w:space="0" w:color="auto"/>
        <w:right w:val="none" w:sz="0" w:space="0" w:color="auto"/>
      </w:divBdr>
      <w:divsChild>
        <w:div w:id="74783814">
          <w:marLeft w:val="0"/>
          <w:marRight w:val="0"/>
          <w:marTop w:val="0"/>
          <w:marBottom w:val="0"/>
          <w:divBdr>
            <w:top w:val="none" w:sz="0" w:space="0" w:color="auto"/>
            <w:left w:val="none" w:sz="0" w:space="0" w:color="auto"/>
            <w:bottom w:val="none" w:sz="0" w:space="0" w:color="auto"/>
            <w:right w:val="none" w:sz="0" w:space="0" w:color="auto"/>
          </w:divBdr>
          <w:divsChild>
            <w:div w:id="12575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2019-02-11T11:12:00Z</dcterms:created>
  <dcterms:modified xsi:type="dcterms:W3CDTF">2019-02-11T11:14:00Z</dcterms:modified>
</cp:coreProperties>
</file>