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99C" w:rsidRPr="0014599C" w:rsidRDefault="0014599C" w:rsidP="0014599C">
      <w:pPr>
        <w:spacing w:before="100" w:after="100"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ANAYASA MAHKEMESİ KARARI</w:t>
      </w:r>
      <w:r w:rsidRPr="0014599C">
        <w:rPr>
          <w:rFonts w:ascii="Times New Roman" w:eastAsia="Times New Roman" w:hAnsi="Times New Roman" w:cs="Times New Roman"/>
          <w:b/>
          <w:bCs/>
          <w:color w:val="000000"/>
          <w:sz w:val="24"/>
          <w:lang w:eastAsia="tr-TR"/>
        </w:rPr>
        <w:t>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lang w:eastAsia="tr-TR"/>
        </w:rPr>
        <w:t> </w:t>
      </w:r>
    </w:p>
    <w:p w:rsidR="0014599C" w:rsidRPr="0014599C" w:rsidRDefault="0014599C" w:rsidP="0014599C">
      <w:pPr>
        <w:spacing w:after="0" w:line="240" w:lineRule="auto"/>
        <w:jc w:val="both"/>
        <w:rPr>
          <w:rFonts w:ascii="Times New Roman" w:eastAsia="Times New Roman" w:hAnsi="Times New Roman" w:cs="Times New Roman"/>
          <w:b/>
          <w:color w:val="000000"/>
          <w:sz w:val="24"/>
          <w:szCs w:val="27"/>
          <w:lang w:eastAsia="tr-TR"/>
        </w:rPr>
      </w:pPr>
      <w:r w:rsidRPr="0014599C">
        <w:rPr>
          <w:rFonts w:ascii="Times New Roman" w:eastAsia="Times New Roman" w:hAnsi="Times New Roman" w:cs="Times New Roman"/>
          <w:b/>
          <w:bCs/>
          <w:color w:val="000000"/>
          <w:sz w:val="24"/>
          <w:szCs w:val="26"/>
          <w:lang w:eastAsia="tr-TR"/>
        </w:rPr>
        <w:t xml:space="preserve">Esas </w:t>
      </w:r>
      <w:proofErr w:type="gramStart"/>
      <w:r w:rsidRPr="0014599C">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14599C">
        <w:rPr>
          <w:rFonts w:ascii="Times New Roman" w:eastAsia="Times New Roman" w:hAnsi="Times New Roman" w:cs="Times New Roman"/>
          <w:b/>
          <w:bCs/>
          <w:color w:val="000000"/>
          <w:sz w:val="24"/>
          <w:szCs w:val="26"/>
          <w:lang w:eastAsia="tr-TR"/>
        </w:rPr>
        <w:t>: 2011</w:t>
      </w:r>
      <w:proofErr w:type="gramEnd"/>
      <w:r w:rsidRPr="0014599C">
        <w:rPr>
          <w:rFonts w:ascii="Times New Roman" w:eastAsia="Times New Roman" w:hAnsi="Times New Roman" w:cs="Times New Roman"/>
          <w:b/>
          <w:bCs/>
          <w:color w:val="000000"/>
          <w:sz w:val="24"/>
          <w:szCs w:val="26"/>
          <w:lang w:eastAsia="tr-TR"/>
        </w:rPr>
        <w:t>/130</w:t>
      </w:r>
    </w:p>
    <w:p w:rsidR="0014599C" w:rsidRPr="0014599C" w:rsidRDefault="0014599C" w:rsidP="0014599C">
      <w:pPr>
        <w:spacing w:after="0" w:line="240" w:lineRule="auto"/>
        <w:jc w:val="both"/>
        <w:rPr>
          <w:rFonts w:ascii="Times New Roman" w:eastAsia="Times New Roman" w:hAnsi="Times New Roman" w:cs="Times New Roman"/>
          <w:b/>
          <w:color w:val="000000"/>
          <w:sz w:val="24"/>
          <w:szCs w:val="27"/>
          <w:lang w:eastAsia="tr-TR"/>
        </w:rPr>
      </w:pPr>
      <w:r w:rsidRPr="0014599C">
        <w:rPr>
          <w:rFonts w:ascii="Times New Roman" w:eastAsia="Times New Roman" w:hAnsi="Times New Roman" w:cs="Times New Roman"/>
          <w:b/>
          <w:bCs/>
          <w:color w:val="000000"/>
          <w:sz w:val="24"/>
          <w:szCs w:val="26"/>
          <w:lang w:eastAsia="tr-TR"/>
        </w:rPr>
        <w:t xml:space="preserve">Karar </w:t>
      </w:r>
      <w:proofErr w:type="gramStart"/>
      <w:r w:rsidRPr="0014599C">
        <w:rPr>
          <w:rFonts w:ascii="Times New Roman" w:eastAsia="Times New Roman" w:hAnsi="Times New Roman" w:cs="Times New Roman"/>
          <w:b/>
          <w:bCs/>
          <w:color w:val="000000"/>
          <w:sz w:val="24"/>
          <w:szCs w:val="26"/>
          <w:lang w:eastAsia="tr-TR"/>
        </w:rPr>
        <w:t>Sayısı : 2012</w:t>
      </w:r>
      <w:proofErr w:type="gramEnd"/>
      <w:r w:rsidRPr="0014599C">
        <w:rPr>
          <w:rFonts w:ascii="Times New Roman" w:eastAsia="Times New Roman" w:hAnsi="Times New Roman" w:cs="Times New Roman"/>
          <w:b/>
          <w:bCs/>
          <w:color w:val="000000"/>
          <w:sz w:val="24"/>
          <w:szCs w:val="26"/>
          <w:lang w:eastAsia="tr-TR"/>
        </w:rPr>
        <w:t>/146</w:t>
      </w:r>
    </w:p>
    <w:p w:rsidR="0014599C" w:rsidRPr="0014599C" w:rsidRDefault="0014599C" w:rsidP="0014599C">
      <w:pPr>
        <w:spacing w:after="0" w:line="240" w:lineRule="auto"/>
        <w:jc w:val="both"/>
        <w:rPr>
          <w:rFonts w:ascii="Times New Roman" w:eastAsia="Times New Roman" w:hAnsi="Times New Roman" w:cs="Times New Roman"/>
          <w:b/>
          <w:color w:val="000000"/>
          <w:sz w:val="24"/>
          <w:szCs w:val="27"/>
          <w:lang w:eastAsia="tr-TR"/>
        </w:rPr>
      </w:pPr>
      <w:r w:rsidRPr="0014599C">
        <w:rPr>
          <w:rFonts w:ascii="Times New Roman" w:eastAsia="Times New Roman" w:hAnsi="Times New Roman" w:cs="Times New Roman"/>
          <w:b/>
          <w:bCs/>
          <w:color w:val="000000"/>
          <w:sz w:val="24"/>
          <w:szCs w:val="26"/>
          <w:lang w:eastAsia="tr-TR"/>
        </w:rPr>
        <w:t xml:space="preserve">Karar </w:t>
      </w:r>
      <w:proofErr w:type="gramStart"/>
      <w:r w:rsidRPr="0014599C">
        <w:rPr>
          <w:rFonts w:ascii="Times New Roman" w:eastAsia="Times New Roman" w:hAnsi="Times New Roman" w:cs="Times New Roman"/>
          <w:b/>
          <w:bCs/>
          <w:color w:val="000000"/>
          <w:sz w:val="24"/>
          <w:szCs w:val="26"/>
          <w:lang w:eastAsia="tr-TR"/>
        </w:rPr>
        <w:t>Günü : 11</w:t>
      </w:r>
      <w:proofErr w:type="gramEnd"/>
      <w:r w:rsidRPr="0014599C">
        <w:rPr>
          <w:rFonts w:ascii="Times New Roman" w:eastAsia="Times New Roman" w:hAnsi="Times New Roman" w:cs="Times New Roman"/>
          <w:b/>
          <w:bCs/>
          <w:color w:val="000000"/>
          <w:sz w:val="24"/>
          <w:szCs w:val="26"/>
          <w:lang w:eastAsia="tr-TR"/>
        </w:rPr>
        <w:t>.10.2012</w:t>
      </w:r>
    </w:p>
    <w:p w:rsidR="0014599C" w:rsidRDefault="0014599C" w:rsidP="0014599C">
      <w:pPr>
        <w:spacing w:after="0" w:line="240" w:lineRule="auto"/>
        <w:jc w:val="both"/>
        <w:rPr>
          <w:rFonts w:ascii="Times New Roman" w:eastAsia="Times New Roman" w:hAnsi="Times New Roman" w:cs="Times New Roman"/>
          <w:color w:val="000000"/>
          <w:sz w:val="24"/>
          <w:lang w:eastAsia="tr-TR"/>
        </w:rPr>
      </w:pPr>
      <w:r w:rsidRPr="0014599C">
        <w:rPr>
          <w:rFonts w:ascii="Times New Roman" w:eastAsia="Times New Roman" w:hAnsi="Times New Roman" w:cs="Times New Roman"/>
          <w:b/>
          <w:bCs/>
          <w:color w:val="000000"/>
          <w:sz w:val="24"/>
          <w:szCs w:val="26"/>
          <w:lang w:eastAsia="tr-TR"/>
        </w:rPr>
        <w:t>R.G. Tarih-</w:t>
      </w:r>
      <w:proofErr w:type="gramStart"/>
      <w:r w:rsidRPr="0014599C">
        <w:rPr>
          <w:rFonts w:ascii="Times New Roman" w:eastAsia="Times New Roman" w:hAnsi="Times New Roman" w:cs="Times New Roman"/>
          <w:b/>
          <w:bCs/>
          <w:color w:val="000000"/>
          <w:sz w:val="24"/>
          <w:szCs w:val="26"/>
          <w:lang w:eastAsia="tr-TR"/>
        </w:rPr>
        <w:t>Sayı : Tebliğ</w:t>
      </w:r>
      <w:proofErr w:type="gramEnd"/>
      <w:r w:rsidRPr="0014599C">
        <w:rPr>
          <w:rFonts w:ascii="Times New Roman" w:eastAsia="Times New Roman" w:hAnsi="Times New Roman" w:cs="Times New Roman"/>
          <w:b/>
          <w:bCs/>
          <w:color w:val="000000"/>
          <w:sz w:val="24"/>
          <w:szCs w:val="26"/>
          <w:lang w:eastAsia="tr-TR"/>
        </w:rPr>
        <w:t xml:space="preserve"> edildi.</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lang w:eastAsia="tr-TR"/>
        </w:rPr>
        <w:t>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xml:space="preserve">İTİRAZ YOLUNA </w:t>
      </w:r>
      <w:proofErr w:type="gramStart"/>
      <w:r w:rsidRPr="0014599C">
        <w:rPr>
          <w:rFonts w:ascii="Times New Roman" w:eastAsia="Times New Roman" w:hAnsi="Times New Roman" w:cs="Times New Roman"/>
          <w:b/>
          <w:bCs/>
          <w:color w:val="000000"/>
          <w:sz w:val="24"/>
          <w:szCs w:val="26"/>
          <w:lang w:eastAsia="tr-TR"/>
        </w:rPr>
        <w:t>BAŞVURAN : </w:t>
      </w:r>
      <w:r w:rsidRPr="0014599C">
        <w:rPr>
          <w:rFonts w:ascii="Times New Roman" w:eastAsia="Times New Roman" w:hAnsi="Times New Roman" w:cs="Times New Roman"/>
          <w:color w:val="000000"/>
          <w:sz w:val="24"/>
          <w:szCs w:val="26"/>
          <w:lang w:eastAsia="tr-TR"/>
        </w:rPr>
        <w:t>Danıştay</w:t>
      </w:r>
      <w:proofErr w:type="gramEnd"/>
      <w:r w:rsidRPr="0014599C">
        <w:rPr>
          <w:rFonts w:ascii="Times New Roman" w:eastAsia="Times New Roman" w:hAnsi="Times New Roman" w:cs="Times New Roman"/>
          <w:color w:val="000000"/>
          <w:sz w:val="24"/>
          <w:szCs w:val="26"/>
          <w:lang w:eastAsia="tr-TR"/>
        </w:rPr>
        <w:t xml:space="preserve"> Onuncu Daire</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İTİRAZIN KONUSU :</w:t>
      </w:r>
      <w:r w:rsidRPr="0014599C">
        <w:rPr>
          <w:rFonts w:ascii="Times New Roman" w:eastAsia="Times New Roman" w:hAnsi="Times New Roman" w:cs="Times New Roman"/>
          <w:color w:val="000000"/>
          <w:sz w:val="24"/>
          <w:szCs w:val="26"/>
          <w:lang w:eastAsia="tr-TR"/>
        </w:rPr>
        <w:t> 7.5.1987 günlü, 3359 sayılı Sağlık Hizmetleri Temel Kanunu'na, 21.1.2010 günlü, 5947 sayılı Kanun'un 11. maddesiyle eklenen Ek Madde 9'un, Anayasa'nın 2</w:t>
      </w:r>
      <w:proofErr w:type="gramStart"/>
      <w:r w:rsidRPr="0014599C">
        <w:rPr>
          <w:rFonts w:ascii="Times New Roman" w:eastAsia="Times New Roman" w:hAnsi="Times New Roman" w:cs="Times New Roman"/>
          <w:color w:val="000000"/>
          <w:sz w:val="24"/>
          <w:szCs w:val="26"/>
          <w:lang w:eastAsia="tr-TR"/>
        </w:rPr>
        <w:t>.,</w:t>
      </w:r>
      <w:proofErr w:type="gramEnd"/>
      <w:r w:rsidRPr="0014599C">
        <w:rPr>
          <w:rFonts w:ascii="Times New Roman" w:eastAsia="Times New Roman" w:hAnsi="Times New Roman" w:cs="Times New Roman"/>
          <w:color w:val="000000"/>
          <w:sz w:val="24"/>
          <w:szCs w:val="26"/>
          <w:lang w:eastAsia="tr-TR"/>
        </w:rPr>
        <w:t xml:space="preserve"> 7., 124., 130. ve 131. maddelerine aykırılığı savıyla iptali istemidir.</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I- OLAY</w:t>
      </w:r>
      <w:r w:rsidRPr="0014599C">
        <w:rPr>
          <w:rFonts w:ascii="Times New Roman" w:eastAsia="Times New Roman" w:hAnsi="Times New Roman" w:cs="Times New Roman"/>
          <w:color w:val="000000"/>
          <w:sz w:val="24"/>
          <w:lang w:eastAsia="tr-TR"/>
        </w:rPr>
        <w:t>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Sağlık Bakanlığına Bağlı Sağlık Tesisleri ve Üniversitelere Ait İlgili Birimlerin Birlikte Kullanımı ve İşbirliği Usul ve Esasları Hakkında Yönetmelik'in bazı maddelerinin iptali istemiyle açılan davada, itiraz konusu kuralın, Anayasa'ya aykırı olduğu kanısına varan Danıştay Onuncu Daire, iptali için başvurmuştur.</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II- İTİRAZ KONUSU YASA KURALI</w:t>
      </w: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7.5.1987 günlü, 3359 sayılı Sağlık Hizmetleri Temel Kanunu'na, 21.1.2010 günlü, 5947 sayılı Kanun'la eklenen Ek Madde 9 şöyledir: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'Sağlık Bakanlığına bağlı sağlık kurum ve kuruluşları ile üniversitelerin ilgili birimleri, Bakanlık ve üniversitelerce karşılıklı olarak işbirliği çerçevesinde birlikte kullanılabilir. Birlikte kullanım ve işbirliğine ilişkin usul ve esaslar ile ilgili mevzuat hükümleri çerçevesinde döner sermaye gelirlerinden personele yapılacak ek ödemelere ilişkin esaslar Maliye Bakanlığı ve Yükseköğretim Kurulunun görüşü alınarak Sağlık Bakanlığı tarafından çıkarılacak yönetmelikle belirlenir.'</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III- İLK İNCELEME</w:t>
      </w:r>
      <w:r w:rsidRPr="0014599C">
        <w:rPr>
          <w:rFonts w:ascii="Times New Roman" w:eastAsia="Times New Roman" w:hAnsi="Times New Roman" w:cs="Times New Roman"/>
          <w:color w:val="000000"/>
          <w:sz w:val="24"/>
          <w:lang w:eastAsia="tr-TR"/>
        </w:rPr>
        <w:t>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99C">
        <w:rPr>
          <w:rFonts w:ascii="Times New Roman" w:eastAsia="Times New Roman" w:hAnsi="Times New Roman" w:cs="Times New Roman"/>
          <w:color w:val="000000"/>
          <w:sz w:val="24"/>
          <w:szCs w:val="26"/>
          <w:lang w:eastAsia="tr-TR"/>
        </w:rPr>
        <w:t xml:space="preserve">Anayasa Mahkemesi </w:t>
      </w:r>
      <w:proofErr w:type="spellStart"/>
      <w:r w:rsidRPr="0014599C">
        <w:rPr>
          <w:rFonts w:ascii="Times New Roman" w:eastAsia="Times New Roman" w:hAnsi="Times New Roman" w:cs="Times New Roman"/>
          <w:color w:val="000000"/>
          <w:sz w:val="24"/>
          <w:szCs w:val="26"/>
          <w:lang w:eastAsia="tr-TR"/>
        </w:rPr>
        <w:t>İçtüzüğü'nün</w:t>
      </w:r>
      <w:proofErr w:type="spellEnd"/>
      <w:r w:rsidRPr="0014599C">
        <w:rPr>
          <w:rFonts w:ascii="Times New Roman" w:eastAsia="Times New Roman" w:hAnsi="Times New Roman" w:cs="Times New Roman"/>
          <w:color w:val="000000"/>
          <w:sz w:val="24"/>
          <w:szCs w:val="26"/>
          <w:lang w:eastAsia="tr-TR"/>
        </w:rPr>
        <w:t xml:space="preserve"> 8. maddesi gereğince </w:t>
      </w:r>
      <w:proofErr w:type="spellStart"/>
      <w:r w:rsidRPr="0014599C">
        <w:rPr>
          <w:rFonts w:ascii="Times New Roman" w:eastAsia="Times New Roman" w:hAnsi="Times New Roman" w:cs="Times New Roman"/>
          <w:color w:val="000000"/>
          <w:sz w:val="24"/>
          <w:szCs w:val="26"/>
          <w:lang w:eastAsia="tr-TR"/>
        </w:rPr>
        <w:t>Serruh</w:t>
      </w:r>
      <w:proofErr w:type="spellEnd"/>
      <w:r w:rsidRPr="0014599C">
        <w:rPr>
          <w:rFonts w:ascii="Times New Roman" w:eastAsia="Times New Roman" w:hAnsi="Times New Roman" w:cs="Times New Roman"/>
          <w:color w:val="000000"/>
          <w:sz w:val="24"/>
          <w:szCs w:val="26"/>
          <w:lang w:eastAsia="tr-TR"/>
        </w:rPr>
        <w:t xml:space="preserve"> KALELİ, Alparslan ALTAN, Ahmet AKYALÇIN, Mehmet ERTEN, Serdar ÖZGÜLDÜR, Osman </w:t>
      </w:r>
      <w:proofErr w:type="spellStart"/>
      <w:r w:rsidRPr="0014599C">
        <w:rPr>
          <w:rFonts w:ascii="Times New Roman" w:eastAsia="Times New Roman" w:hAnsi="Times New Roman" w:cs="Times New Roman"/>
          <w:color w:val="000000"/>
          <w:sz w:val="24"/>
          <w:szCs w:val="26"/>
          <w:lang w:eastAsia="tr-TR"/>
        </w:rPr>
        <w:t>Alifeyyaz</w:t>
      </w:r>
      <w:proofErr w:type="spellEnd"/>
      <w:r w:rsidRPr="0014599C">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14599C">
        <w:rPr>
          <w:rFonts w:ascii="Times New Roman" w:eastAsia="Times New Roman" w:hAnsi="Times New Roman" w:cs="Times New Roman"/>
          <w:color w:val="000000"/>
          <w:sz w:val="24"/>
          <w:szCs w:val="26"/>
          <w:lang w:eastAsia="tr-TR"/>
        </w:rPr>
        <w:t>Hicabi</w:t>
      </w:r>
      <w:proofErr w:type="spellEnd"/>
      <w:r w:rsidRPr="0014599C">
        <w:rPr>
          <w:rFonts w:ascii="Times New Roman" w:eastAsia="Times New Roman" w:hAnsi="Times New Roman" w:cs="Times New Roman"/>
          <w:color w:val="000000"/>
          <w:sz w:val="24"/>
          <w:szCs w:val="26"/>
          <w:lang w:eastAsia="tr-TR"/>
        </w:rPr>
        <w:t xml:space="preserve"> DURSUN, Celal Mümtaz AKINCI ve Erdal </w:t>
      </w:r>
      <w:proofErr w:type="spellStart"/>
      <w:r w:rsidRPr="0014599C">
        <w:rPr>
          <w:rFonts w:ascii="Times New Roman" w:eastAsia="Times New Roman" w:hAnsi="Times New Roman" w:cs="Times New Roman"/>
          <w:color w:val="000000"/>
          <w:sz w:val="24"/>
          <w:szCs w:val="26"/>
          <w:lang w:eastAsia="tr-TR"/>
        </w:rPr>
        <w:t>TERCAN'ın</w:t>
      </w:r>
      <w:proofErr w:type="spellEnd"/>
      <w:r w:rsidRPr="0014599C">
        <w:rPr>
          <w:rFonts w:ascii="Times New Roman" w:eastAsia="Times New Roman" w:hAnsi="Times New Roman" w:cs="Times New Roman"/>
          <w:color w:val="000000"/>
          <w:sz w:val="24"/>
          <w:szCs w:val="26"/>
          <w:lang w:eastAsia="tr-TR"/>
        </w:rPr>
        <w:t xml:space="preserve"> katılımlarıyla, 29.12.2011 tarihinde yapılan ilk inceleme toplantısında, dosyada eksiklik bulunmadığından işin esasının incelenmesine oybirliğiyle karar verilmiştir.</w:t>
      </w:r>
      <w:proofErr w:type="gramEnd"/>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IV- ESASIN İNCELENMESİ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lang w:eastAsia="tr-TR"/>
        </w:rPr>
        <w:t>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lastRenderedPageBreak/>
        <w:t>Başvuru kararı ve ekleri, Anayasa Mahkemesi Raportörü Evren ALTAY tarafından hazırlanan işin esasına ilişkin rapor, itiraz konusu yasa kuralı, dayanılan Anayasa kuralları ve bunların gerekçeleri ile diğer yasama belgeleri okunup incelendikten sonra gereği görüşülüp düşünüldü: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99C">
        <w:rPr>
          <w:rFonts w:ascii="Times New Roman" w:eastAsia="Times New Roman" w:hAnsi="Times New Roman" w:cs="Times New Roman"/>
          <w:color w:val="000000"/>
          <w:sz w:val="24"/>
          <w:szCs w:val="26"/>
          <w:lang w:eastAsia="tr-TR"/>
        </w:rPr>
        <w:t xml:space="preserve">7.5.1987 günlü, 3359 sayılı Sağlık Hizmetleri Temel Kanunu'na 21.1.2010 günlü, 5947 sayılı Kanun'la eklenen Ek Madde 9, Danıştay Onuncu Dairesince itiraz yolu ile Anayasa Mahkemesine başvurulmasından sonra 2.11.2011 günlü, 28103 mükerrer sayılı Resmî </w:t>
      </w:r>
      <w:proofErr w:type="spellStart"/>
      <w:r w:rsidRPr="0014599C">
        <w:rPr>
          <w:rFonts w:ascii="Times New Roman" w:eastAsia="Times New Roman" w:hAnsi="Times New Roman" w:cs="Times New Roman"/>
          <w:color w:val="000000"/>
          <w:sz w:val="24"/>
          <w:szCs w:val="26"/>
          <w:lang w:eastAsia="tr-TR"/>
        </w:rPr>
        <w:t>Gazete'de</w:t>
      </w:r>
      <w:proofErr w:type="spellEnd"/>
      <w:r w:rsidRPr="0014599C">
        <w:rPr>
          <w:rFonts w:ascii="Times New Roman" w:eastAsia="Times New Roman" w:hAnsi="Times New Roman" w:cs="Times New Roman"/>
          <w:color w:val="000000"/>
          <w:sz w:val="24"/>
          <w:szCs w:val="26"/>
          <w:lang w:eastAsia="tr-TR"/>
        </w:rPr>
        <w:t xml:space="preserve"> yayımlanan 663 sayılı Sağlık Bakanlığı ve Bağlı Kuruluşlarının Teşkilat ve Görevleri Hakkında Kanun Hükmünde Kararname'nin 58. maddesinin (7) numaralı fıkrasının (c) bendiyle ve 12.7.2012 günlü, 28351 sayılı Resmî </w:t>
      </w:r>
      <w:proofErr w:type="spellStart"/>
      <w:r w:rsidRPr="0014599C">
        <w:rPr>
          <w:rFonts w:ascii="Times New Roman" w:eastAsia="Times New Roman" w:hAnsi="Times New Roman" w:cs="Times New Roman"/>
          <w:color w:val="000000"/>
          <w:sz w:val="24"/>
          <w:szCs w:val="26"/>
          <w:lang w:eastAsia="tr-TR"/>
        </w:rPr>
        <w:t>Gazete'de</w:t>
      </w:r>
      <w:proofErr w:type="spellEnd"/>
      <w:r w:rsidRPr="0014599C">
        <w:rPr>
          <w:rFonts w:ascii="Times New Roman" w:eastAsia="Times New Roman" w:hAnsi="Times New Roman" w:cs="Times New Roman"/>
          <w:color w:val="000000"/>
          <w:sz w:val="24"/>
          <w:szCs w:val="26"/>
          <w:lang w:eastAsia="tr-TR"/>
        </w:rPr>
        <w:t xml:space="preserve"> yayımlanan 6354 sayılı Sağlık Bakanlığı ve Bağlı Kuruluşlarının Teşkilat ve Görevleri Hakkında Kanun Hükmünde Kararname ile Bazı Kanun ve Kanun Hükmünde Kararnamelerde Değişiklik Yapılmasına Dair Kanun'un 8. maddesiyle değiştirilmiştir.</w:t>
      </w:r>
      <w:proofErr w:type="gramEnd"/>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Sağlık Bakanlığına bağlı sağlık kurum ve kuruluşları ile üniversitelerin ilgili birimlerinin karşılıklı olarak işbirliği çerçevesinde birlikte kullanımı, itiraz konusu maddede 6354 sayılı Kanunla yapılan değişiklikle bir bütün olarak yeniden ve farklı bir içerikle düzenlendiğinden, iptal isteminin konusunun kalmadığı anlaşılmaktadır.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Bu nedenle, iptal istemi hakkında karar verilmesine yer olmadığına karar verilmesi gerekir.</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Fulya KANTARCIOĞLU ile Zehra Ayla PERKTAŞ bu görüşe katılmamışladır.</w:t>
      </w:r>
      <w:r w:rsidRPr="0014599C">
        <w:rPr>
          <w:rFonts w:ascii="Times New Roman" w:eastAsia="Times New Roman" w:hAnsi="Times New Roman" w:cs="Times New Roman"/>
          <w:b/>
          <w:bCs/>
          <w:color w:val="000000"/>
          <w:sz w:val="24"/>
          <w:szCs w:val="26"/>
          <w:lang w:eastAsia="tr-TR"/>
        </w:rPr>
        <w:t>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V- SONUÇ</w:t>
      </w: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99C">
        <w:rPr>
          <w:rFonts w:ascii="Times New Roman" w:eastAsia="Times New Roman" w:hAnsi="Times New Roman" w:cs="Times New Roman"/>
          <w:color w:val="000000"/>
          <w:sz w:val="24"/>
          <w:szCs w:val="26"/>
          <w:lang w:eastAsia="tr-TR"/>
        </w:rPr>
        <w:t xml:space="preserve">7.5.1987 günlü, 3359 sayılı Sağlık Hizmetleri Temel Kanunu'na, 21.1.2010 günlü, 5947 sayılı Kanun'un 11. maddesiyle eklenen Ek Madde 9, 4.7.2012 günlü, 6354 sayılı Kanun'un 8. maddesi ile değiştirildiğinden, bu maddeye ilişkin konusu kalmayan istem hakkında KARAR VERİLMESİNE YER OLMADIĞINA, Fulya KANTARCIOĞLU ile Zehra Ayla </w:t>
      </w:r>
      <w:proofErr w:type="spellStart"/>
      <w:r w:rsidRPr="0014599C">
        <w:rPr>
          <w:rFonts w:ascii="Times New Roman" w:eastAsia="Times New Roman" w:hAnsi="Times New Roman" w:cs="Times New Roman"/>
          <w:color w:val="000000"/>
          <w:sz w:val="24"/>
          <w:szCs w:val="26"/>
          <w:lang w:eastAsia="tr-TR"/>
        </w:rPr>
        <w:t>PERKTAŞ'ın</w:t>
      </w:r>
      <w:proofErr w:type="spellEnd"/>
      <w:r w:rsidRPr="0014599C">
        <w:rPr>
          <w:rFonts w:ascii="Times New Roman" w:eastAsia="Times New Roman" w:hAnsi="Times New Roman" w:cs="Times New Roman"/>
          <w:color w:val="000000"/>
          <w:sz w:val="24"/>
          <w:szCs w:val="26"/>
          <w:lang w:eastAsia="tr-TR"/>
        </w:rPr>
        <w:t xml:space="preserve"> </w:t>
      </w:r>
      <w:proofErr w:type="spellStart"/>
      <w:r w:rsidRPr="0014599C">
        <w:rPr>
          <w:rFonts w:ascii="Times New Roman" w:eastAsia="Times New Roman" w:hAnsi="Times New Roman" w:cs="Times New Roman"/>
          <w:color w:val="000000"/>
          <w:sz w:val="24"/>
          <w:szCs w:val="26"/>
          <w:lang w:eastAsia="tr-TR"/>
        </w:rPr>
        <w:t>karşıoyları</w:t>
      </w:r>
      <w:proofErr w:type="spellEnd"/>
      <w:r w:rsidRPr="0014599C">
        <w:rPr>
          <w:rFonts w:ascii="Times New Roman" w:eastAsia="Times New Roman" w:hAnsi="Times New Roman" w:cs="Times New Roman"/>
          <w:color w:val="000000"/>
          <w:sz w:val="24"/>
          <w:szCs w:val="26"/>
          <w:lang w:eastAsia="tr-TR"/>
        </w:rPr>
        <w:t xml:space="preserve"> ve OYÇOKLUĞUYLA, 11.10.2012 gününde karar verildi.</w:t>
      </w:r>
      <w:proofErr w:type="gramEnd"/>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99C" w:rsidRPr="0014599C" w:rsidTr="0014599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Başkan</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Başkanvekili</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599C">
              <w:rPr>
                <w:rFonts w:ascii="Times New Roman" w:eastAsia="Times New Roman" w:hAnsi="Times New Roman" w:cs="Times New Roman"/>
                <w:sz w:val="24"/>
                <w:szCs w:val="26"/>
                <w:lang w:eastAsia="tr-TR"/>
              </w:rPr>
              <w:t>Serruh</w:t>
            </w:r>
            <w:proofErr w:type="spellEnd"/>
            <w:r w:rsidRPr="0014599C">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Başkanvekili</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Alparslan ALTAN</w:t>
            </w:r>
          </w:p>
        </w:tc>
      </w:tr>
    </w:tbl>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99C" w:rsidRPr="0014599C" w:rsidTr="0014599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Serdar ÖZGÜLDÜR</w:t>
            </w:r>
          </w:p>
        </w:tc>
      </w:tr>
    </w:tbl>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lastRenderedPageBreak/>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99C" w:rsidRPr="0014599C" w:rsidTr="0014599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 xml:space="preserve">Osman </w:t>
            </w:r>
            <w:proofErr w:type="spellStart"/>
            <w:r w:rsidRPr="0014599C">
              <w:rPr>
                <w:rFonts w:ascii="Times New Roman" w:eastAsia="Times New Roman" w:hAnsi="Times New Roman" w:cs="Times New Roman"/>
                <w:sz w:val="24"/>
                <w:szCs w:val="26"/>
                <w:lang w:eastAsia="tr-TR"/>
              </w:rPr>
              <w:t>Alifeyyaz</w:t>
            </w:r>
            <w:proofErr w:type="spellEnd"/>
            <w:r w:rsidRPr="0014599C">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Recep KÖMÜRCÜ</w:t>
            </w:r>
          </w:p>
        </w:tc>
      </w:tr>
    </w:tbl>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99C" w:rsidRPr="0014599C" w:rsidTr="0014599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Nuri NECİPOĞLU</w:t>
            </w:r>
          </w:p>
        </w:tc>
      </w:tr>
    </w:tbl>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599C" w:rsidRPr="0014599C" w:rsidTr="0014599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4599C">
              <w:rPr>
                <w:rFonts w:ascii="Times New Roman" w:eastAsia="Times New Roman" w:hAnsi="Times New Roman" w:cs="Times New Roman"/>
                <w:sz w:val="24"/>
                <w:szCs w:val="26"/>
                <w:lang w:eastAsia="tr-TR"/>
              </w:rPr>
              <w:t>Hicabi</w:t>
            </w:r>
            <w:proofErr w:type="spellEnd"/>
            <w:r w:rsidRPr="0014599C">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Erdal TERCAN</w:t>
            </w:r>
          </w:p>
        </w:tc>
      </w:tr>
    </w:tbl>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4599C" w:rsidRPr="0014599C" w:rsidTr="0014599C">
        <w:tc>
          <w:tcPr>
            <w:tcW w:w="2500"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14599C">
              <w:rPr>
                <w:rFonts w:ascii="Times New Roman" w:eastAsia="Times New Roman" w:hAnsi="Times New Roman" w:cs="Times New Roman"/>
                <w:sz w:val="24"/>
                <w:szCs w:val="26"/>
                <w:lang w:eastAsia="tr-TR"/>
              </w:rPr>
              <w:t>Muammer TOPAL</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2500" w:type="pct"/>
            <w:tcMar>
              <w:top w:w="0" w:type="dxa"/>
              <w:left w:w="70" w:type="dxa"/>
              <w:bottom w:w="0" w:type="dxa"/>
              <w:right w:w="70" w:type="dxa"/>
            </w:tcMar>
            <w:hideMark/>
          </w:tcPr>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1459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Zühtü ARSLAN</w:t>
            </w:r>
          </w:p>
        </w:tc>
      </w:tr>
    </w:tbl>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lastRenderedPageBreak/>
        <w:t>KARŞIOY GEREKÇESİ</w:t>
      </w:r>
      <w:r w:rsidRPr="0014599C">
        <w:rPr>
          <w:rFonts w:ascii="Times New Roman" w:eastAsia="Times New Roman" w:hAnsi="Times New Roman" w:cs="Times New Roman"/>
          <w:color w:val="000000"/>
          <w:sz w:val="24"/>
          <w:szCs w:val="26"/>
          <w:lang w:eastAsia="tr-TR"/>
        </w:rPr>
        <w:t> </w:t>
      </w: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99C">
        <w:rPr>
          <w:rFonts w:ascii="Times New Roman" w:eastAsia="Times New Roman" w:hAnsi="Times New Roman" w:cs="Times New Roman"/>
          <w:color w:val="000000"/>
          <w:sz w:val="24"/>
          <w:szCs w:val="26"/>
          <w:lang w:eastAsia="tr-TR"/>
        </w:rPr>
        <w:t>7.5.1987 günlü, 3359 sayılı Sağlık Hizmetleri Temel Kanunu'na 21.10.2010 günlü, 5947 sayılı Kanun'un 11. maddesiyle eklenen Ek 9. Madde'nin daha sonra 663 sayılı KHK ve 6354 sayılı Kanun ile değiştirilmesi üzerine Danıştay'da devam eden davanın konusunun objektif düzenleyici işlem olduğu gözetilerek itiraz yoluyla yapılan başvuru hakkında karar verilmesine yer olmadığı yolunda karar verilmiştir.</w:t>
      </w:r>
      <w:proofErr w:type="gramEnd"/>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Anayasa Mahkemesi'ne itiraz yoluyla yapılan başvuruların konusunu oluşturan yasa kuralının, daha sonra değişikliğe uğraması nedeniyle Danıştay'da bakılmakta olan davada uygulanma olanağını yitirdiği kabul edilemez. Bu dava, objektif düzenleyici işleme karşı açılmış olsa da, itiraz konusu kural uygulanarak sonuçlandırılacağından, Anayasal denetimin sürdürülmesi gerekirken Danıştay'da açılan davada da karar verilmesine yer olmadığına karar verileceği varsayımıyla işin esasının incelenmemesinin, anayasal dayanağı bulunmamaktadır.</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Açıklanan nedenlerle çoğunluk görüşüne karşıyım.</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w:t>
      </w:r>
    </w:p>
    <w:tbl>
      <w:tblPr>
        <w:tblW w:w="1511" w:type="pct"/>
        <w:jc w:val="right"/>
        <w:tblCellMar>
          <w:left w:w="0" w:type="dxa"/>
          <w:right w:w="0" w:type="dxa"/>
        </w:tblCellMar>
        <w:tblLook w:val="04A0" w:firstRow="1" w:lastRow="0" w:firstColumn="1" w:lastColumn="0" w:noHBand="0" w:noVBand="1"/>
      </w:tblPr>
      <w:tblGrid>
        <w:gridCol w:w="2742"/>
      </w:tblGrid>
      <w:tr w:rsidR="0014599C" w:rsidRPr="0014599C" w:rsidTr="0014599C">
        <w:trPr>
          <w:jc w:val="right"/>
        </w:trPr>
        <w:tc>
          <w:tcPr>
            <w:tcW w:w="5000" w:type="pct"/>
            <w:tcMar>
              <w:top w:w="0" w:type="dxa"/>
              <w:left w:w="70" w:type="dxa"/>
              <w:bottom w:w="0" w:type="dxa"/>
              <w:right w:w="70" w:type="dxa"/>
            </w:tcMar>
            <w:hideMark/>
          </w:tcPr>
          <w:p w:rsidR="0014599C" w:rsidRPr="0014599C" w:rsidRDefault="0014599C" w:rsidP="002445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Üye</w:t>
            </w:r>
          </w:p>
          <w:p w:rsidR="0014599C" w:rsidRPr="0014599C" w:rsidRDefault="0014599C" w:rsidP="002445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t>Fulya KANTARCIOĞLU</w:t>
            </w:r>
          </w:p>
        </w:tc>
      </w:tr>
    </w:tbl>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 </w:t>
      </w:r>
    </w:p>
    <w:p w:rsidR="0014599C" w:rsidRDefault="0014599C" w:rsidP="0014599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b/>
          <w:bCs/>
          <w:color w:val="000000"/>
          <w:sz w:val="24"/>
          <w:szCs w:val="26"/>
          <w:lang w:eastAsia="tr-TR"/>
        </w:rPr>
        <w:t>KARŞIOY GEREKÇESİ</w:t>
      </w: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4599C">
        <w:rPr>
          <w:rFonts w:ascii="Times New Roman" w:eastAsia="Times New Roman" w:hAnsi="Times New Roman" w:cs="Times New Roman"/>
          <w:color w:val="000000"/>
          <w:sz w:val="24"/>
          <w:szCs w:val="26"/>
          <w:lang w:eastAsia="tr-TR"/>
        </w:rPr>
        <w:t>7.5.1987 günlü, 3359 sayılı Sağlık Hizmetleri Temel Kanunu'na 21.1.2010 günlü, 5947 sayılı Kanun'un 11. maddesiyle eklenen ek 9. maddenin, 12.7.2012 günlü, 6354 sayılı Sağlık Bakanlığı ve Bağlı Kuruluşlarının Teşkilat ve Görevleri Hakkında Kararname ile Bazı Kanun ve Kanun Hükmünde Kararnamelerde Değişiklik Yapılmasına Dair Kanun'un 8. maddesi ile değiştirildiğinden bahisle Danıştay'da devam eden davanın konusunun kalmadığı ve itiraz yoluyla yapılan başvuru hakkında karar verilmesine yer olmadığına karar verilmiştir.</w:t>
      </w:r>
      <w:proofErr w:type="gramEnd"/>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Anayasa Mahkemesi'nin yerleşmiş uygulamalarına göre, itiraz başvurularında iptali istenilen Kural'ın sonradan değiştirilmiş olması, Anayasa'ya uygunluk denetimini etkilemez. Danıştay elindeki davayı olay tarihinde yürürlükte bulunan Yasa'ya göre çözeceğinden, kişilerin hak kaybına uğramamaları bakımından söz konusu Yasa'nın Anayasal denetiminin yapılmasındaki hukuki yarar açıktır.</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Bu dava, objektif düzenleyici işleme karşı açılmış olsa da, itiraz konusu kural uygulanarak sonuçlandırılacağından, anayasal denetimin sürdürülerek işin esasının incelenmesi gerektiği düşüncesiyle çoğunluk görüşüne katılmıyorum.</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14599C" w:rsidRPr="0014599C" w:rsidTr="002445C4">
        <w:trPr>
          <w:jc w:val="right"/>
        </w:trPr>
        <w:tc>
          <w:tcPr>
            <w:tcW w:w="5000" w:type="pct"/>
            <w:tcMar>
              <w:top w:w="0" w:type="dxa"/>
              <w:left w:w="70" w:type="dxa"/>
              <w:bottom w:w="0" w:type="dxa"/>
              <w:right w:w="70" w:type="dxa"/>
            </w:tcMar>
            <w:hideMark/>
          </w:tcPr>
          <w:p w:rsidR="0014599C" w:rsidRPr="0014599C" w:rsidRDefault="0014599C" w:rsidP="002445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sz w:val="24"/>
                <w:szCs w:val="26"/>
                <w:lang w:eastAsia="tr-TR"/>
              </w:rPr>
              <w:lastRenderedPageBreak/>
              <w:t>Üye</w:t>
            </w:r>
          </w:p>
          <w:p w:rsidR="0014599C" w:rsidRPr="0014599C" w:rsidRDefault="0014599C" w:rsidP="002445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599C">
              <w:rPr>
                <w:rFonts w:ascii="Times New Roman" w:eastAsia="Times New Roman" w:hAnsi="Times New Roman" w:cs="Times New Roman"/>
                <w:color w:val="000000"/>
                <w:sz w:val="24"/>
                <w:szCs w:val="26"/>
                <w:lang w:eastAsia="tr-TR"/>
              </w:rPr>
              <w:t>Zehra Ayla PERKTAŞ</w:t>
            </w:r>
          </w:p>
        </w:tc>
      </w:tr>
    </w:tbl>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bookmarkStart w:id="0" w:name="_GoBack"/>
      <w:bookmarkEnd w:id="0"/>
    </w:p>
    <w:p w:rsidR="0014599C" w:rsidRPr="0014599C" w:rsidRDefault="0014599C" w:rsidP="0014599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4599C">
        <w:rPr>
          <w:rFonts w:ascii="Times New Roman" w:eastAsia="Times New Roman" w:hAnsi="Times New Roman" w:cs="Times New Roman"/>
          <w:color w:val="000000"/>
          <w:sz w:val="24"/>
          <w:szCs w:val="26"/>
          <w:lang w:eastAsia="tr-TR"/>
        </w:rPr>
        <w:t> </w:t>
      </w:r>
    </w:p>
    <w:p w:rsidR="00CE1FB9" w:rsidRPr="0014599C" w:rsidRDefault="00CE1FB9" w:rsidP="0014599C">
      <w:pPr>
        <w:spacing w:before="100" w:beforeAutospacing="1" w:after="100" w:afterAutospacing="1" w:line="240" w:lineRule="auto"/>
        <w:ind w:firstLine="709"/>
        <w:jc w:val="both"/>
        <w:rPr>
          <w:rFonts w:ascii="Times New Roman" w:hAnsi="Times New Roman" w:cs="Times New Roman"/>
          <w:sz w:val="24"/>
        </w:rPr>
      </w:pPr>
    </w:p>
    <w:sectPr w:rsidR="00CE1FB9" w:rsidRPr="0014599C" w:rsidSect="0014599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9EC" w:rsidRDefault="000329EC" w:rsidP="0014599C">
      <w:pPr>
        <w:spacing w:after="0" w:line="240" w:lineRule="auto"/>
      </w:pPr>
      <w:r>
        <w:separator/>
      </w:r>
    </w:p>
  </w:endnote>
  <w:endnote w:type="continuationSeparator" w:id="0">
    <w:p w:rsidR="000329EC" w:rsidRDefault="000329EC" w:rsidP="0014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9C" w:rsidRDefault="0014599C" w:rsidP="001525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599C" w:rsidRDefault="0014599C" w:rsidP="001459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9C" w:rsidRPr="0014599C" w:rsidRDefault="0014599C" w:rsidP="00152518">
    <w:pPr>
      <w:pStyle w:val="Altbilgi"/>
      <w:framePr w:wrap="around" w:vAnchor="text" w:hAnchor="margin" w:xAlign="right" w:y="1"/>
      <w:rPr>
        <w:rStyle w:val="SayfaNumaras"/>
        <w:rFonts w:ascii="Times New Roman" w:hAnsi="Times New Roman" w:cs="Times New Roman"/>
      </w:rPr>
    </w:pPr>
    <w:r w:rsidRPr="0014599C">
      <w:rPr>
        <w:rStyle w:val="SayfaNumaras"/>
        <w:rFonts w:ascii="Times New Roman" w:hAnsi="Times New Roman" w:cs="Times New Roman"/>
      </w:rPr>
      <w:fldChar w:fldCharType="begin"/>
    </w:r>
    <w:r w:rsidRPr="0014599C">
      <w:rPr>
        <w:rStyle w:val="SayfaNumaras"/>
        <w:rFonts w:ascii="Times New Roman" w:hAnsi="Times New Roman" w:cs="Times New Roman"/>
      </w:rPr>
      <w:instrText xml:space="preserve">PAGE  </w:instrText>
    </w:r>
    <w:r w:rsidRPr="0014599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14599C">
      <w:rPr>
        <w:rStyle w:val="SayfaNumaras"/>
        <w:rFonts w:ascii="Times New Roman" w:hAnsi="Times New Roman" w:cs="Times New Roman"/>
      </w:rPr>
      <w:fldChar w:fldCharType="end"/>
    </w:r>
  </w:p>
  <w:p w:rsidR="0014599C" w:rsidRPr="0014599C" w:rsidRDefault="0014599C" w:rsidP="0014599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9C" w:rsidRDefault="001459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9EC" w:rsidRDefault="000329EC" w:rsidP="0014599C">
      <w:pPr>
        <w:spacing w:after="0" w:line="240" w:lineRule="auto"/>
      </w:pPr>
      <w:r>
        <w:separator/>
      </w:r>
    </w:p>
  </w:footnote>
  <w:footnote w:type="continuationSeparator" w:id="0">
    <w:p w:rsidR="000329EC" w:rsidRDefault="000329EC" w:rsidP="001459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9C" w:rsidRDefault="001459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9C" w:rsidRDefault="0014599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/130</w:t>
    </w:r>
  </w:p>
  <w:p w:rsidR="0014599C" w:rsidRDefault="0014599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/146</w:t>
    </w:r>
  </w:p>
  <w:p w:rsidR="0014599C" w:rsidRPr="0014599C" w:rsidRDefault="0014599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99C" w:rsidRDefault="001459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EC"/>
    <w:rsid w:val="000329EC"/>
    <w:rsid w:val="0014599C"/>
    <w:rsid w:val="004928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90743-D5A9-464F-8E3D-5591438E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459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4599C"/>
  </w:style>
  <w:style w:type="paragraph" w:styleId="Altyaz">
    <w:name w:val="Subtitle"/>
    <w:basedOn w:val="Normal"/>
    <w:link w:val="AltyazChar"/>
    <w:uiPriority w:val="11"/>
    <w:qFormat/>
    <w:rsid w:val="001459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14599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59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599C"/>
  </w:style>
  <w:style w:type="paragraph" w:styleId="Altbilgi">
    <w:name w:val="footer"/>
    <w:basedOn w:val="Normal"/>
    <w:link w:val="AltbilgiChar"/>
    <w:uiPriority w:val="99"/>
    <w:unhideWhenUsed/>
    <w:rsid w:val="001459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599C"/>
  </w:style>
  <w:style w:type="character" w:styleId="SayfaNumaras">
    <w:name w:val="page number"/>
    <w:basedOn w:val="VarsaylanParagrafYazTipi"/>
    <w:uiPriority w:val="99"/>
    <w:semiHidden/>
    <w:unhideWhenUsed/>
    <w:rsid w:val="00145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7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2019-02-07T13:01:00Z</dcterms:created>
  <dcterms:modified xsi:type="dcterms:W3CDTF">2019-02-07T13:03:00Z</dcterms:modified>
</cp:coreProperties>
</file>