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BE" w:rsidRPr="00A20ABE" w:rsidRDefault="00A20ABE" w:rsidP="00A20ABE">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b/>
          <w:bCs/>
          <w:color w:val="000000"/>
          <w:sz w:val="24"/>
          <w:szCs w:val="26"/>
          <w:lang w:eastAsia="tr-TR"/>
        </w:rPr>
        <w:t>ANAYASA MAHKEMESİ KARARI </w:t>
      </w:r>
    </w:p>
    <w:p w:rsidR="00A20ABE" w:rsidRP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b/>
          <w:bCs/>
          <w:color w:val="000000"/>
          <w:sz w:val="24"/>
          <w:szCs w:val="26"/>
          <w:lang w:eastAsia="tr-TR"/>
        </w:rPr>
        <w:t> </w:t>
      </w:r>
    </w:p>
    <w:p w:rsidR="00A20ABE" w:rsidRPr="00A20ABE" w:rsidRDefault="00A20ABE" w:rsidP="00A20AB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20ABE">
        <w:rPr>
          <w:rFonts w:ascii="Times New Roman" w:eastAsia="Times New Roman" w:hAnsi="Times New Roman" w:cs="Times New Roman"/>
          <w:b/>
          <w:bCs/>
          <w:color w:val="000000"/>
          <w:sz w:val="24"/>
          <w:szCs w:val="26"/>
          <w:lang w:eastAsia="tr-TR"/>
        </w:rPr>
        <w:t xml:space="preserve">Esas </w:t>
      </w:r>
      <w:proofErr w:type="gramStart"/>
      <w:r w:rsidRPr="00A20ABE">
        <w:rPr>
          <w:rFonts w:ascii="Times New Roman" w:eastAsia="Times New Roman" w:hAnsi="Times New Roman" w:cs="Times New Roman"/>
          <w:b/>
          <w:bCs/>
          <w:color w:val="000000"/>
          <w:sz w:val="24"/>
          <w:szCs w:val="26"/>
          <w:lang w:eastAsia="tr-TR"/>
        </w:rPr>
        <w:t>Sayısı : 2012</w:t>
      </w:r>
      <w:proofErr w:type="gramEnd"/>
      <w:r w:rsidRPr="00A20ABE">
        <w:rPr>
          <w:rFonts w:ascii="Times New Roman" w:eastAsia="Times New Roman" w:hAnsi="Times New Roman" w:cs="Times New Roman"/>
          <w:b/>
          <w:bCs/>
          <w:color w:val="000000"/>
          <w:sz w:val="24"/>
          <w:szCs w:val="26"/>
          <w:lang w:eastAsia="tr-TR"/>
        </w:rPr>
        <w:t>/101</w:t>
      </w:r>
    </w:p>
    <w:p w:rsidR="00A20ABE" w:rsidRPr="00A20ABE" w:rsidRDefault="00A20ABE" w:rsidP="00A20AB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20ABE">
        <w:rPr>
          <w:rFonts w:ascii="Times New Roman" w:eastAsia="Times New Roman" w:hAnsi="Times New Roman" w:cs="Times New Roman"/>
          <w:b/>
          <w:bCs/>
          <w:color w:val="000000"/>
          <w:sz w:val="24"/>
          <w:szCs w:val="26"/>
          <w:lang w:eastAsia="tr-TR"/>
        </w:rPr>
        <w:t xml:space="preserve">Karar </w:t>
      </w:r>
      <w:proofErr w:type="gramStart"/>
      <w:r w:rsidRPr="00A20ABE">
        <w:rPr>
          <w:rFonts w:ascii="Times New Roman" w:eastAsia="Times New Roman" w:hAnsi="Times New Roman" w:cs="Times New Roman"/>
          <w:b/>
          <w:bCs/>
          <w:color w:val="000000"/>
          <w:sz w:val="24"/>
          <w:szCs w:val="26"/>
          <w:lang w:eastAsia="tr-TR"/>
        </w:rPr>
        <w:t>Sayısı : 2012</w:t>
      </w:r>
      <w:proofErr w:type="gramEnd"/>
      <w:r w:rsidRPr="00A20ABE">
        <w:rPr>
          <w:rFonts w:ascii="Times New Roman" w:eastAsia="Times New Roman" w:hAnsi="Times New Roman" w:cs="Times New Roman"/>
          <w:b/>
          <w:bCs/>
          <w:color w:val="000000"/>
          <w:sz w:val="24"/>
          <w:szCs w:val="26"/>
          <w:lang w:eastAsia="tr-TR"/>
        </w:rPr>
        <w:t>/137</w:t>
      </w:r>
    </w:p>
    <w:p w:rsidR="00A20ABE" w:rsidRPr="00A20ABE" w:rsidRDefault="00A20ABE" w:rsidP="00A20AB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20ABE">
        <w:rPr>
          <w:rFonts w:ascii="Times New Roman" w:eastAsia="Times New Roman" w:hAnsi="Times New Roman" w:cs="Times New Roman"/>
          <w:b/>
          <w:bCs/>
          <w:color w:val="000000"/>
          <w:sz w:val="24"/>
          <w:szCs w:val="26"/>
          <w:lang w:eastAsia="tr-TR"/>
        </w:rPr>
        <w:t xml:space="preserve">Karar </w:t>
      </w:r>
      <w:proofErr w:type="gramStart"/>
      <w:r w:rsidRPr="00A20ABE">
        <w:rPr>
          <w:rFonts w:ascii="Times New Roman" w:eastAsia="Times New Roman" w:hAnsi="Times New Roman" w:cs="Times New Roman"/>
          <w:b/>
          <w:bCs/>
          <w:color w:val="000000"/>
          <w:sz w:val="24"/>
          <w:szCs w:val="26"/>
          <w:lang w:eastAsia="tr-TR"/>
        </w:rPr>
        <w:t>Günü : 3</w:t>
      </w:r>
      <w:proofErr w:type="gramEnd"/>
      <w:r w:rsidRPr="00A20ABE">
        <w:rPr>
          <w:rFonts w:ascii="Times New Roman" w:eastAsia="Times New Roman" w:hAnsi="Times New Roman" w:cs="Times New Roman"/>
          <w:b/>
          <w:bCs/>
          <w:color w:val="000000"/>
          <w:sz w:val="24"/>
          <w:szCs w:val="26"/>
          <w:lang w:eastAsia="tr-TR"/>
        </w:rPr>
        <w:t>.10.2012</w:t>
      </w:r>
    </w:p>
    <w:p w:rsidR="00A20ABE" w:rsidRDefault="00A20ABE" w:rsidP="00A20ABE">
      <w:pPr>
        <w:shd w:val="clear" w:color="auto" w:fill="FFFFFF"/>
        <w:spacing w:after="0" w:line="240" w:lineRule="auto"/>
        <w:jc w:val="both"/>
        <w:rPr>
          <w:rFonts w:ascii="Times New Roman" w:eastAsia="Times New Roman" w:hAnsi="Times New Roman" w:cs="Times New Roman"/>
          <w:b/>
          <w:bCs/>
          <w:color w:val="000000"/>
          <w:sz w:val="24"/>
          <w:szCs w:val="20"/>
          <w:lang w:eastAsia="tr-TR"/>
        </w:rPr>
      </w:pPr>
      <w:r w:rsidRPr="00A20ABE">
        <w:rPr>
          <w:rFonts w:ascii="Times New Roman" w:eastAsia="Times New Roman" w:hAnsi="Times New Roman" w:cs="Times New Roman"/>
          <w:b/>
          <w:bCs/>
          <w:color w:val="000000"/>
          <w:sz w:val="24"/>
          <w:szCs w:val="26"/>
          <w:lang w:eastAsia="tr-TR"/>
        </w:rPr>
        <w:t>R.G. Tarih-</w:t>
      </w:r>
      <w:proofErr w:type="gramStart"/>
      <w:r w:rsidRPr="00A20ABE">
        <w:rPr>
          <w:rFonts w:ascii="Times New Roman" w:eastAsia="Times New Roman" w:hAnsi="Times New Roman" w:cs="Times New Roman"/>
          <w:b/>
          <w:bCs/>
          <w:color w:val="000000"/>
          <w:sz w:val="24"/>
          <w:szCs w:val="26"/>
          <w:lang w:eastAsia="tr-TR"/>
        </w:rPr>
        <w:t>Sayı : Tebliğ</w:t>
      </w:r>
      <w:proofErr w:type="gramEnd"/>
      <w:r w:rsidRPr="00A20ABE">
        <w:rPr>
          <w:rFonts w:ascii="Times New Roman" w:eastAsia="Times New Roman" w:hAnsi="Times New Roman" w:cs="Times New Roman"/>
          <w:b/>
          <w:bCs/>
          <w:color w:val="000000"/>
          <w:sz w:val="24"/>
          <w:szCs w:val="26"/>
          <w:lang w:eastAsia="tr-TR"/>
        </w:rPr>
        <w:t xml:space="preserve"> edildi.</w:t>
      </w:r>
    </w:p>
    <w:p w:rsidR="00A20ABE" w:rsidRP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b/>
          <w:bCs/>
          <w:color w:val="000000"/>
          <w:sz w:val="24"/>
          <w:szCs w:val="20"/>
          <w:lang w:eastAsia="tr-TR"/>
        </w:rPr>
        <w:t> </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b/>
          <w:bCs/>
          <w:color w:val="000000"/>
          <w:sz w:val="24"/>
          <w:szCs w:val="26"/>
          <w:lang w:eastAsia="tr-TR"/>
        </w:rPr>
        <w:t xml:space="preserve">İTİRAZ YOLUNA </w:t>
      </w:r>
      <w:proofErr w:type="gramStart"/>
      <w:r w:rsidRPr="00A20ABE">
        <w:rPr>
          <w:rFonts w:ascii="Times New Roman" w:eastAsia="Times New Roman" w:hAnsi="Times New Roman" w:cs="Times New Roman"/>
          <w:b/>
          <w:bCs/>
          <w:color w:val="000000"/>
          <w:sz w:val="24"/>
          <w:szCs w:val="26"/>
          <w:lang w:eastAsia="tr-TR"/>
        </w:rPr>
        <w:t>BAŞVURAN : </w:t>
      </w:r>
      <w:r w:rsidRPr="00A20ABE">
        <w:rPr>
          <w:rFonts w:ascii="Times New Roman" w:eastAsia="Times New Roman" w:hAnsi="Times New Roman" w:cs="Times New Roman"/>
          <w:color w:val="000000"/>
          <w:sz w:val="24"/>
          <w:szCs w:val="26"/>
          <w:lang w:eastAsia="tr-TR"/>
        </w:rPr>
        <w:t>Kastamonu</w:t>
      </w:r>
      <w:proofErr w:type="gramEnd"/>
      <w:r w:rsidRPr="00A20ABE">
        <w:rPr>
          <w:rFonts w:ascii="Times New Roman" w:eastAsia="Times New Roman" w:hAnsi="Times New Roman" w:cs="Times New Roman"/>
          <w:color w:val="000000"/>
          <w:sz w:val="24"/>
          <w:szCs w:val="26"/>
          <w:lang w:eastAsia="tr-TR"/>
        </w:rPr>
        <w:t xml:space="preserve"> İdare Mahkemesi</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b/>
          <w:bCs/>
          <w:color w:val="000000"/>
          <w:sz w:val="24"/>
          <w:szCs w:val="26"/>
          <w:lang w:eastAsia="tr-TR"/>
        </w:rPr>
        <w:t xml:space="preserve">İTİRAZIN </w:t>
      </w:r>
      <w:proofErr w:type="gramStart"/>
      <w:r w:rsidRPr="00A20ABE">
        <w:rPr>
          <w:rFonts w:ascii="Times New Roman" w:eastAsia="Times New Roman" w:hAnsi="Times New Roman" w:cs="Times New Roman"/>
          <w:b/>
          <w:bCs/>
          <w:color w:val="000000"/>
          <w:sz w:val="24"/>
          <w:szCs w:val="26"/>
          <w:lang w:eastAsia="tr-TR"/>
        </w:rPr>
        <w:t>KONUSU : </w:t>
      </w:r>
      <w:r w:rsidRPr="00A20ABE">
        <w:rPr>
          <w:rFonts w:ascii="Times New Roman" w:eastAsia="Times New Roman" w:hAnsi="Times New Roman" w:cs="Times New Roman"/>
          <w:color w:val="000000"/>
          <w:sz w:val="24"/>
          <w:szCs w:val="26"/>
          <w:lang w:eastAsia="tr-TR"/>
        </w:rPr>
        <w:t>11</w:t>
      </w:r>
      <w:proofErr w:type="gramEnd"/>
      <w:r w:rsidRPr="00A20ABE">
        <w:rPr>
          <w:rFonts w:ascii="Times New Roman" w:eastAsia="Times New Roman" w:hAnsi="Times New Roman" w:cs="Times New Roman"/>
          <w:color w:val="000000"/>
          <w:sz w:val="24"/>
          <w:szCs w:val="26"/>
          <w:lang w:eastAsia="tr-TR"/>
        </w:rPr>
        <w:t>.10.2011 günlü, 663 sayılı Sağlık Bakanlığı ve Bağlı Kuruluşlarının Teşkilat ve Görevleri Hakkında Kanun Hükmünde Kararname'nin geçici 4. maddesinin (1) numaralı fıkrasının, Anayasa'nın Başlangıç'ı ile 2. ve 36. maddelerine aykırılığı iddiasıyla iptaline karar verilmesi istemidir.</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b/>
          <w:bCs/>
          <w:color w:val="000000"/>
          <w:sz w:val="24"/>
          <w:szCs w:val="26"/>
          <w:lang w:eastAsia="tr-TR"/>
        </w:rPr>
        <w:t>I- OLAY</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xml:space="preserve">Davacı tarafından, il sağlık müdürlüğü görevinden alınmasına ilişkin idari işlemin iptali istemiyle açılan davaya bakan Mahkeme, 663 sayılı Kanun Hükmünde Kararnamenin Geçici 4. maddesinin (1) numaralı fıkrasının Anayasa'ya aykırı olduğu kanaatine vararak iptal istemiyle </w:t>
      </w:r>
      <w:proofErr w:type="spellStart"/>
      <w:r w:rsidRPr="00A20ABE">
        <w:rPr>
          <w:rFonts w:ascii="Times New Roman" w:eastAsia="Times New Roman" w:hAnsi="Times New Roman" w:cs="Times New Roman"/>
          <w:color w:val="000000"/>
          <w:sz w:val="24"/>
          <w:szCs w:val="26"/>
          <w:lang w:eastAsia="tr-TR"/>
        </w:rPr>
        <w:t>re'sen</w:t>
      </w:r>
      <w:proofErr w:type="spellEnd"/>
      <w:r w:rsidRPr="00A20ABE">
        <w:rPr>
          <w:rFonts w:ascii="Times New Roman" w:eastAsia="Times New Roman" w:hAnsi="Times New Roman" w:cs="Times New Roman"/>
          <w:color w:val="000000"/>
          <w:sz w:val="24"/>
          <w:szCs w:val="26"/>
          <w:lang w:eastAsia="tr-TR"/>
        </w:rPr>
        <w:t xml:space="preserve"> başvurmuştur.</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b/>
          <w:bCs/>
          <w:color w:val="000000"/>
          <w:sz w:val="24"/>
          <w:szCs w:val="26"/>
          <w:lang w:eastAsia="tr-TR"/>
        </w:rPr>
        <w:t>II- İTİRAZ KONUSU YASA KURALI</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11.10.2011 günlü, 663 sayılı Sağlık Bakanlığı ve Bağlı Kuruluşlarının Teşkilat ve Görevleri Hakkında Kanun Hükmünde Kararname'nin geçici 4. maddesinin (1) numaralı fıkrası şöyledir:</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20ABE">
        <w:rPr>
          <w:rFonts w:ascii="Times New Roman" w:eastAsia="Times New Roman" w:hAnsi="Times New Roman" w:cs="Times New Roman"/>
          <w:color w:val="000000"/>
          <w:sz w:val="24"/>
          <w:szCs w:val="26"/>
          <w:lang w:eastAsia="tr-TR"/>
        </w:rPr>
        <w:t xml:space="preserve">'(1) Bu maddenin yayımı tarihinde görevde bulunan, Sağlık Bakanlığı, Hudut ve Sahiller Sağlık Genel Müdürlüğü ve Refik Saydam Hıfzıssıhha Merkezi Başkanlığının merkez, taşra ve döner sermaye kadrolarına atanmış olan ve kadroları iptal edilen personelden; Teftiş Kurulu Başkanı, Genel Müdür, Genel Müdür Yardımcısı, Müstakil Daire Başkanı, Bakanlık Müşaviri, Daire Başkanı, Özel Kalem Müdürü, Basın ve Halkla İlişkiler Müşaviri, Başkan Yardımcısı, </w:t>
      </w:r>
      <w:proofErr w:type="gramEnd"/>
      <w:r w:rsidRPr="00A20ABE">
        <w:rPr>
          <w:rFonts w:ascii="Times New Roman" w:eastAsia="Times New Roman" w:hAnsi="Times New Roman" w:cs="Times New Roman"/>
          <w:color w:val="000000"/>
          <w:sz w:val="24"/>
          <w:szCs w:val="26"/>
          <w:lang w:eastAsia="tr-TR"/>
        </w:rPr>
        <w:t xml:space="preserve">Döner Sermaye Merkez Müdürü, İl Sağlık Müdürü, İl Sağlık Müdür Yardımcısı, Şube Müdürü ile Müdür ve Müdür Yardımcısı unvanlı kadrolarda bulunanların görevleri, bu maddenin yayımı tarihinde sona erer. </w:t>
      </w:r>
      <w:proofErr w:type="gramStart"/>
      <w:r w:rsidRPr="00A20ABE">
        <w:rPr>
          <w:rFonts w:ascii="Times New Roman" w:eastAsia="Times New Roman" w:hAnsi="Times New Roman" w:cs="Times New Roman"/>
          <w:color w:val="000000"/>
          <w:sz w:val="24"/>
          <w:szCs w:val="26"/>
          <w:lang w:eastAsia="tr-TR"/>
        </w:rPr>
        <w:t xml:space="preserve">Bu fıkra uyarınca görevleri sona erenlerden Teftiş Kurulu Başkanı, Genel Müdür, Genel Müdür Yardımcısı, Müstakil Daire Başkanı, Bakanlık Müşaviri, Daire Başkanı, Özel Kalem Müdürü, Basın ve Halkla İlişkiler Müşaviri, Başkan Yardımcısı ve İl Sağlık Müdürü kadrolarında bulunanlar ekli (2) sayılı liste ile ihdas edilen Bakanlık Müşaviri kadrolarına; diğerlerinden merkez teşkilatında bulunanlar ekli (2) sayılı liste ile ihdas edilen Araştırmacı, taşra teşkilatında bulunanlar ekli (3) sayılı liste ile ihdas edilen Araştırmacı kadrolarına halen bulundukları kadro dereceleriyle atanmış sayılır. </w:t>
      </w:r>
      <w:proofErr w:type="gramEnd"/>
      <w:r w:rsidRPr="00A20ABE">
        <w:rPr>
          <w:rFonts w:ascii="Times New Roman" w:eastAsia="Times New Roman" w:hAnsi="Times New Roman" w:cs="Times New Roman"/>
          <w:color w:val="000000"/>
          <w:sz w:val="24"/>
          <w:szCs w:val="26"/>
          <w:lang w:eastAsia="tr-TR"/>
        </w:rPr>
        <w:t>Bu madde uyarınca ihdas edilen Bakanlık Müşaviri ile Araştırmacı kadroları herhangi bir sebeple boşalması halinde hiçbir işleme gerek kalmaksızın iptal edilmiş sayılır. Bu fıkraya göre Bakanlık Müşaviri ve Araştırmacı kadrolarına atanmış sayılanlar, Bakanın uygun göreceği merkez veya taşra teşkilatına ait birimlerde çalıştırılabilir.'</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b/>
          <w:bCs/>
          <w:color w:val="000000"/>
          <w:sz w:val="24"/>
          <w:szCs w:val="26"/>
          <w:lang w:eastAsia="tr-TR"/>
        </w:rPr>
        <w:lastRenderedPageBreak/>
        <w:t>III- İLK İNCELEME</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Anayasa Mahkemesince 3.10.2012 tarihinde yapılan ilk inceleme toplantısında, başvuru kararı ve ekleri, Anayasa Mahkemesi Raportörü Hikmet TÜLEN tarafından hazırlanan ilk inceleme raporu, itiraz konusu yasa kuralı ve dayanılan Anayasa kuralları ile bunların gerekçeleri ve diğer yasama belgeleri okunup incelendikten sonra gereği görüşülüp düşünüldü:</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6216 sayılı Anayasa Mahkemesinin Kuruluşu ve Yargılama Usulleri Hakkında Kanun'un </w:t>
      </w:r>
      <w:r w:rsidRPr="00A20ABE">
        <w:rPr>
          <w:rFonts w:ascii="Times New Roman" w:eastAsia="Times New Roman" w:hAnsi="Times New Roman" w:cs="Times New Roman"/>
          <w:i/>
          <w:iCs/>
          <w:color w:val="000000"/>
          <w:sz w:val="24"/>
          <w:szCs w:val="26"/>
          <w:lang w:eastAsia="tr-TR"/>
        </w:rPr>
        <w:t>'</w:t>
      </w:r>
      <w:r w:rsidRPr="00A20ABE">
        <w:rPr>
          <w:rFonts w:ascii="Times New Roman" w:eastAsia="Times New Roman" w:hAnsi="Times New Roman" w:cs="Times New Roman"/>
          <w:i/>
          <w:iCs/>
          <w:color w:val="000000"/>
          <w:spacing w:val="-1"/>
          <w:sz w:val="24"/>
          <w:szCs w:val="26"/>
          <w:lang w:eastAsia="tr-TR"/>
        </w:rPr>
        <w:t>Başvuruya engel durumlar</w:t>
      </w:r>
      <w:r w:rsidRPr="00A20ABE">
        <w:rPr>
          <w:rFonts w:ascii="Times New Roman" w:eastAsia="Times New Roman" w:hAnsi="Times New Roman" w:cs="Times New Roman"/>
          <w:i/>
          <w:iCs/>
          <w:color w:val="000000"/>
          <w:sz w:val="24"/>
          <w:szCs w:val="26"/>
          <w:lang w:eastAsia="tr-TR"/>
        </w:rPr>
        <w:t>' </w:t>
      </w:r>
      <w:r w:rsidRPr="00A20ABE">
        <w:rPr>
          <w:rFonts w:ascii="Times New Roman" w:eastAsia="Times New Roman" w:hAnsi="Times New Roman" w:cs="Times New Roman"/>
          <w:color w:val="000000"/>
          <w:sz w:val="24"/>
          <w:szCs w:val="26"/>
          <w:lang w:eastAsia="tr-TR"/>
        </w:rPr>
        <w:t>başlığını taşıyan 41. maddesinin (2) numaralı fıkrasında; '</w:t>
      </w:r>
      <w:r w:rsidRPr="00A20ABE">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A20ABE">
        <w:rPr>
          <w:rFonts w:ascii="Times New Roman" w:eastAsia="Times New Roman" w:hAnsi="Times New Roman" w:cs="Times New Roman"/>
          <w:color w:val="000000"/>
          <w:sz w:val="24"/>
          <w:szCs w:val="26"/>
          <w:lang w:eastAsia="tr-TR"/>
        </w:rPr>
        <w:t>' denilmiştir.</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İtiraz yoluna başvuran mahkeme tarafından, </w:t>
      </w:r>
      <w:r w:rsidRPr="00A20ABE">
        <w:rPr>
          <w:rFonts w:ascii="Times New Roman" w:eastAsia="Times New Roman" w:hAnsi="Times New Roman" w:cs="Times New Roman"/>
          <w:color w:val="000000"/>
          <w:spacing w:val="2"/>
          <w:sz w:val="24"/>
          <w:szCs w:val="26"/>
          <w:lang w:eastAsia="tr-TR"/>
        </w:rPr>
        <w:t>itiraz konusu fıkranın uygulanacağı başka bir dava dosyası kapsamında yapılmış olan (</w:t>
      </w:r>
      <w:r w:rsidRPr="00A20ABE">
        <w:rPr>
          <w:rFonts w:ascii="Times New Roman" w:eastAsia="Times New Roman" w:hAnsi="Times New Roman" w:cs="Times New Roman"/>
          <w:color w:val="000000"/>
          <w:sz w:val="24"/>
          <w:szCs w:val="26"/>
          <w:lang w:eastAsia="tr-TR"/>
        </w:rPr>
        <w:t>2012/99 Esas sayılı) itiraz başvurusunun, bakılmakta olan dava için bekletici mesele sayılması gerekirken, tekrar başvuruda bulunulduğu saptanmıştır.</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A20ABE" w:rsidRDefault="00A20ABE" w:rsidP="00A20AB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b/>
          <w:bCs/>
          <w:color w:val="000000"/>
          <w:sz w:val="24"/>
          <w:szCs w:val="26"/>
          <w:lang w:eastAsia="tr-TR"/>
        </w:rPr>
        <w:t>IV- SONUÇ</w:t>
      </w:r>
    </w:p>
    <w:p w:rsidR="00A20ABE" w:rsidRPr="00A20ABE" w:rsidRDefault="00A20ABE" w:rsidP="00A20A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20ABE">
        <w:rPr>
          <w:rFonts w:ascii="Times New Roman" w:eastAsia="Times New Roman" w:hAnsi="Times New Roman" w:cs="Times New Roman"/>
          <w:color w:val="000000"/>
          <w:sz w:val="24"/>
          <w:szCs w:val="26"/>
          <w:lang w:eastAsia="tr-TR"/>
        </w:rPr>
        <w:t>11.10.2011 günlü, 663 sayılı Sağlık Bakanlığı ve Bağlı Kuruluşlarının Teşkilat ve Görevleri Hakkında Kanun Hükmünde Kararname'nin geçici 4. maddesinin (1) numaralı fıkrasının iptaline karar verilmesi istemiyle yapılan itiraz başvurusunun, 6216 sayılı Anayasa Mahkemesinin Kuruluşu ve Yargılama Usulleri Hakkında Kanun'un 41. maddesinin (2) ve 40. maddesinin (4) numaralı fıkraları gereğince yöntemine uygun olmadığından REDDİNE, 3.10.2012 gününde OYBİRLİĞİYLE</w:t>
      </w:r>
      <w:r w:rsidRPr="00A20ABE">
        <w:rPr>
          <w:rFonts w:ascii="Times New Roman" w:eastAsia="Times New Roman" w:hAnsi="Times New Roman" w:cs="Times New Roman"/>
          <w:b/>
          <w:bCs/>
          <w:color w:val="000000"/>
          <w:sz w:val="24"/>
          <w:szCs w:val="26"/>
          <w:lang w:eastAsia="tr-TR"/>
        </w:rPr>
        <w:t> </w:t>
      </w:r>
      <w:r w:rsidRPr="00A20ABE">
        <w:rPr>
          <w:rFonts w:ascii="Times New Roman" w:eastAsia="Times New Roman" w:hAnsi="Times New Roman" w:cs="Times New Roman"/>
          <w:color w:val="000000"/>
          <w:sz w:val="24"/>
          <w:szCs w:val="26"/>
          <w:lang w:eastAsia="tr-TR"/>
        </w:rPr>
        <w:t>karar verildi.</w:t>
      </w:r>
      <w:proofErr w:type="gramEnd"/>
    </w:p>
    <w:p w:rsidR="00A20ABE" w:rsidRPr="00A20ABE" w:rsidRDefault="00A20ABE" w:rsidP="00A20AB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0ABE" w:rsidRPr="00A20ABE" w:rsidTr="00A20ABE">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Başkan</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Başkanvekili</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20ABE">
              <w:rPr>
                <w:rFonts w:ascii="Times New Roman" w:eastAsia="Times New Roman" w:hAnsi="Times New Roman" w:cs="Times New Roman"/>
                <w:sz w:val="24"/>
                <w:szCs w:val="26"/>
                <w:lang w:eastAsia="tr-TR"/>
              </w:rPr>
              <w:t>Serruh</w:t>
            </w:r>
            <w:proofErr w:type="spellEnd"/>
            <w:r w:rsidRPr="00A20ABE">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Başkanvekili</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Alparslan ALTAN</w:t>
            </w:r>
          </w:p>
        </w:tc>
      </w:tr>
    </w:tbl>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0ABE" w:rsidRPr="00A20ABE" w:rsidTr="00A20ABE">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Serdar ÖZGÜLDÜR</w:t>
            </w:r>
          </w:p>
        </w:tc>
      </w:tr>
    </w:tbl>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lastRenderedPageBreak/>
        <w:t> </w:t>
      </w:r>
    </w:p>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0ABE" w:rsidRPr="00A20ABE" w:rsidTr="00A20ABE">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 xml:space="preserve">Osman </w:t>
            </w:r>
            <w:proofErr w:type="spellStart"/>
            <w:r w:rsidRPr="00A20ABE">
              <w:rPr>
                <w:rFonts w:ascii="Times New Roman" w:eastAsia="Times New Roman" w:hAnsi="Times New Roman" w:cs="Times New Roman"/>
                <w:sz w:val="24"/>
                <w:szCs w:val="26"/>
                <w:lang w:eastAsia="tr-TR"/>
              </w:rPr>
              <w:t>Alifeyyaz</w:t>
            </w:r>
            <w:proofErr w:type="spellEnd"/>
            <w:r w:rsidRPr="00A20ABE">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Burhan ÜSTÜN</w:t>
            </w:r>
          </w:p>
        </w:tc>
      </w:tr>
    </w:tbl>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0ABE" w:rsidRPr="00A20ABE" w:rsidTr="00A20ABE">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20ABE">
              <w:rPr>
                <w:rFonts w:ascii="Times New Roman" w:eastAsia="Times New Roman" w:hAnsi="Times New Roman" w:cs="Times New Roman"/>
                <w:sz w:val="24"/>
                <w:szCs w:val="26"/>
                <w:lang w:eastAsia="tr-TR"/>
              </w:rPr>
              <w:t>Hicabi</w:t>
            </w:r>
            <w:proofErr w:type="spellEnd"/>
            <w:r w:rsidRPr="00A20ABE">
              <w:rPr>
                <w:rFonts w:ascii="Times New Roman" w:eastAsia="Times New Roman" w:hAnsi="Times New Roman" w:cs="Times New Roman"/>
                <w:sz w:val="24"/>
                <w:szCs w:val="26"/>
                <w:lang w:eastAsia="tr-TR"/>
              </w:rPr>
              <w:t xml:space="preserve"> DURSUN</w:t>
            </w:r>
          </w:p>
        </w:tc>
      </w:tr>
    </w:tbl>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20ABE" w:rsidRPr="00A20ABE" w:rsidTr="00A20ABE">
        <w:tc>
          <w:tcPr>
            <w:tcW w:w="2500"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Erdal TERCAN</w:t>
            </w:r>
          </w:p>
        </w:tc>
      </w:tr>
    </w:tbl>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20ABE" w:rsidRPr="00A20ABE" w:rsidTr="00A20ABE">
        <w:tc>
          <w:tcPr>
            <w:tcW w:w="2500"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Üye</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0ABE">
              <w:rPr>
                <w:rFonts w:ascii="Times New Roman" w:eastAsia="Times New Roman" w:hAnsi="Times New Roman" w:cs="Times New Roman"/>
                <w:sz w:val="24"/>
                <w:szCs w:val="26"/>
                <w:lang w:eastAsia="tr-TR"/>
              </w:rPr>
              <w:t>Zühtü ARSLAN</w:t>
            </w:r>
          </w:p>
        </w:tc>
      </w:tr>
    </w:tbl>
    <w:p w:rsid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6"/>
          <w:lang w:eastAsia="tr-TR"/>
        </w:rPr>
        <w:t> </w:t>
      </w:r>
    </w:p>
    <w:p w:rsidR="00A20ABE" w:rsidRPr="00A20ABE" w:rsidRDefault="00A20ABE" w:rsidP="00A20ABE">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0ABE">
        <w:rPr>
          <w:rFonts w:ascii="Times New Roman" w:eastAsia="Times New Roman" w:hAnsi="Times New Roman" w:cs="Times New Roman"/>
          <w:color w:val="000000"/>
          <w:sz w:val="24"/>
          <w:szCs w:val="27"/>
          <w:lang w:eastAsia="tr-TR"/>
        </w:rPr>
        <w:t> </w:t>
      </w:r>
    </w:p>
    <w:p w:rsidR="00CE1FB9" w:rsidRPr="00A20ABE" w:rsidRDefault="00CE1FB9" w:rsidP="00A20AB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20ABE" w:rsidSect="00A20A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10" w:rsidRDefault="00522210" w:rsidP="00A20ABE">
      <w:pPr>
        <w:spacing w:after="0" w:line="240" w:lineRule="auto"/>
      </w:pPr>
      <w:r>
        <w:separator/>
      </w:r>
    </w:p>
  </w:endnote>
  <w:endnote w:type="continuationSeparator" w:id="0">
    <w:p w:rsidR="00522210" w:rsidRDefault="00522210" w:rsidP="00A20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BE" w:rsidRDefault="00A20ABE" w:rsidP="009071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0ABE" w:rsidRDefault="00A20ABE" w:rsidP="00A20A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BE" w:rsidRPr="00A20ABE" w:rsidRDefault="00A20ABE" w:rsidP="00907169">
    <w:pPr>
      <w:pStyle w:val="Altbilgi"/>
      <w:framePr w:wrap="around" w:vAnchor="text" w:hAnchor="margin" w:xAlign="right" w:y="1"/>
      <w:rPr>
        <w:rStyle w:val="SayfaNumaras"/>
        <w:rFonts w:ascii="Times New Roman" w:hAnsi="Times New Roman" w:cs="Times New Roman"/>
      </w:rPr>
    </w:pPr>
    <w:r w:rsidRPr="00A20ABE">
      <w:rPr>
        <w:rStyle w:val="SayfaNumaras"/>
        <w:rFonts w:ascii="Times New Roman" w:hAnsi="Times New Roman" w:cs="Times New Roman"/>
      </w:rPr>
      <w:fldChar w:fldCharType="begin"/>
    </w:r>
    <w:r w:rsidRPr="00A20ABE">
      <w:rPr>
        <w:rStyle w:val="SayfaNumaras"/>
        <w:rFonts w:ascii="Times New Roman" w:hAnsi="Times New Roman" w:cs="Times New Roman"/>
      </w:rPr>
      <w:instrText xml:space="preserve">PAGE  </w:instrText>
    </w:r>
    <w:r w:rsidRPr="00A20AB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20ABE">
      <w:rPr>
        <w:rStyle w:val="SayfaNumaras"/>
        <w:rFonts w:ascii="Times New Roman" w:hAnsi="Times New Roman" w:cs="Times New Roman"/>
      </w:rPr>
      <w:fldChar w:fldCharType="end"/>
    </w:r>
  </w:p>
  <w:p w:rsidR="00A20ABE" w:rsidRPr="00A20ABE" w:rsidRDefault="00A20ABE" w:rsidP="00A20AB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BE" w:rsidRDefault="00A20A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10" w:rsidRDefault="00522210" w:rsidP="00A20ABE">
      <w:pPr>
        <w:spacing w:after="0" w:line="240" w:lineRule="auto"/>
      </w:pPr>
      <w:r>
        <w:separator/>
      </w:r>
    </w:p>
  </w:footnote>
  <w:footnote w:type="continuationSeparator" w:id="0">
    <w:p w:rsidR="00522210" w:rsidRDefault="00522210" w:rsidP="00A20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BE" w:rsidRDefault="00A20A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BE" w:rsidRDefault="00A20ABE">
    <w:pPr>
      <w:pStyle w:val="stbilgi"/>
      <w:rPr>
        <w:b/>
      </w:rPr>
    </w:pPr>
    <w:r>
      <w:rPr>
        <w:b/>
      </w:rPr>
      <w:t xml:space="preserve">Esas </w:t>
    </w:r>
    <w:proofErr w:type="gramStart"/>
    <w:r>
      <w:rPr>
        <w:b/>
      </w:rPr>
      <w:t>Sayısı : 2012</w:t>
    </w:r>
    <w:proofErr w:type="gramEnd"/>
    <w:r>
      <w:rPr>
        <w:b/>
      </w:rPr>
      <w:t>/101</w:t>
    </w:r>
  </w:p>
  <w:p w:rsidR="00A20ABE" w:rsidRDefault="00A20ABE">
    <w:pPr>
      <w:pStyle w:val="stbilgi"/>
      <w:rPr>
        <w:b/>
      </w:rPr>
    </w:pPr>
    <w:r>
      <w:rPr>
        <w:b/>
      </w:rPr>
      <w:t xml:space="preserve">Karar </w:t>
    </w:r>
    <w:proofErr w:type="gramStart"/>
    <w:r>
      <w:rPr>
        <w:b/>
      </w:rPr>
      <w:t>Sayısı : 2012</w:t>
    </w:r>
    <w:proofErr w:type="gramEnd"/>
    <w:r>
      <w:rPr>
        <w:b/>
      </w:rPr>
      <w:t>/137</w:t>
    </w:r>
  </w:p>
  <w:p w:rsidR="00A20ABE" w:rsidRPr="00A20ABE" w:rsidRDefault="00A20ABE">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BE" w:rsidRDefault="00A20A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84"/>
    <w:rsid w:val="00211884"/>
    <w:rsid w:val="00522210"/>
    <w:rsid w:val="00A20AB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4F036-8477-4B90-A194-2E30F5B2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0A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A20AB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0A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0ABE"/>
  </w:style>
  <w:style w:type="character" w:styleId="SayfaNumaras">
    <w:name w:val="page number"/>
    <w:basedOn w:val="VarsaylanParagrafYazTipi"/>
    <w:uiPriority w:val="99"/>
    <w:semiHidden/>
    <w:unhideWhenUsed/>
    <w:rsid w:val="00A20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4005</Characters>
  <Application>Microsoft Office Word</Application>
  <DocSecurity>0</DocSecurity>
  <Lines>33</Lines>
  <Paragraphs>9</Paragraphs>
  <ScaleCrop>false</ScaleCrop>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2019-02-07T12:46:00Z</dcterms:created>
  <dcterms:modified xsi:type="dcterms:W3CDTF">2019-02-07T12:47:00Z</dcterms:modified>
</cp:coreProperties>
</file>