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C5" w:rsidRPr="009D5AC5" w:rsidRDefault="009D5AC5" w:rsidP="009D5AC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b/>
          <w:bCs/>
          <w:color w:val="000000"/>
          <w:sz w:val="24"/>
          <w:szCs w:val="26"/>
          <w:lang w:eastAsia="tr-TR"/>
        </w:rPr>
        <w:t>ANAYASA MAHKEMESİ KARARI</w:t>
      </w:r>
    </w:p>
    <w:p w:rsidR="009D5AC5" w:rsidRP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p w:rsidR="009D5AC5" w:rsidRPr="009D5AC5" w:rsidRDefault="009D5AC5" w:rsidP="009D5AC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D5AC5">
        <w:rPr>
          <w:rFonts w:ascii="Times New Roman" w:eastAsia="Times New Roman" w:hAnsi="Times New Roman" w:cs="Times New Roman"/>
          <w:b/>
          <w:bCs/>
          <w:color w:val="000000"/>
          <w:sz w:val="24"/>
          <w:szCs w:val="26"/>
          <w:lang w:eastAsia="tr-TR"/>
        </w:rPr>
        <w:t xml:space="preserve">Esas </w:t>
      </w:r>
      <w:proofErr w:type="gramStart"/>
      <w:r w:rsidRPr="009D5AC5">
        <w:rPr>
          <w:rFonts w:ascii="Times New Roman" w:eastAsia="Times New Roman" w:hAnsi="Times New Roman" w:cs="Times New Roman"/>
          <w:b/>
          <w:bCs/>
          <w:color w:val="000000"/>
          <w:sz w:val="24"/>
          <w:szCs w:val="26"/>
          <w:lang w:eastAsia="tr-TR"/>
        </w:rPr>
        <w:t>Sayısı : 2011</w:t>
      </w:r>
      <w:proofErr w:type="gramEnd"/>
      <w:r w:rsidRPr="009D5AC5">
        <w:rPr>
          <w:rFonts w:ascii="Times New Roman" w:eastAsia="Times New Roman" w:hAnsi="Times New Roman" w:cs="Times New Roman"/>
          <w:b/>
          <w:bCs/>
          <w:color w:val="000000"/>
          <w:sz w:val="24"/>
          <w:szCs w:val="26"/>
          <w:lang w:eastAsia="tr-TR"/>
        </w:rPr>
        <w:t>/43</w:t>
      </w:r>
    </w:p>
    <w:p w:rsidR="009D5AC5" w:rsidRPr="009D5AC5" w:rsidRDefault="009D5AC5" w:rsidP="009D5AC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D5AC5">
        <w:rPr>
          <w:rFonts w:ascii="Times New Roman" w:eastAsia="Times New Roman" w:hAnsi="Times New Roman" w:cs="Times New Roman"/>
          <w:b/>
          <w:bCs/>
          <w:color w:val="000000"/>
          <w:sz w:val="24"/>
          <w:szCs w:val="26"/>
          <w:lang w:eastAsia="tr-TR"/>
        </w:rPr>
        <w:t xml:space="preserve">Karar </w:t>
      </w:r>
      <w:proofErr w:type="gramStart"/>
      <w:r w:rsidRPr="009D5AC5">
        <w:rPr>
          <w:rFonts w:ascii="Times New Roman" w:eastAsia="Times New Roman" w:hAnsi="Times New Roman" w:cs="Times New Roman"/>
          <w:b/>
          <w:bCs/>
          <w:color w:val="000000"/>
          <w:sz w:val="24"/>
          <w:szCs w:val="26"/>
          <w:lang w:eastAsia="tr-TR"/>
        </w:rPr>
        <w:t>Sayısı : 2012</w:t>
      </w:r>
      <w:proofErr w:type="gramEnd"/>
      <w:r w:rsidRPr="009D5AC5">
        <w:rPr>
          <w:rFonts w:ascii="Times New Roman" w:eastAsia="Times New Roman" w:hAnsi="Times New Roman" w:cs="Times New Roman"/>
          <w:b/>
          <w:bCs/>
          <w:color w:val="000000"/>
          <w:sz w:val="24"/>
          <w:szCs w:val="26"/>
          <w:lang w:eastAsia="tr-TR"/>
        </w:rPr>
        <w:t>/10</w:t>
      </w:r>
    </w:p>
    <w:p w:rsidR="009D5AC5" w:rsidRPr="009D5AC5" w:rsidRDefault="009D5AC5" w:rsidP="009D5AC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D5AC5">
        <w:rPr>
          <w:rFonts w:ascii="Times New Roman" w:eastAsia="Times New Roman" w:hAnsi="Times New Roman" w:cs="Times New Roman"/>
          <w:b/>
          <w:bCs/>
          <w:color w:val="000000"/>
          <w:sz w:val="24"/>
          <w:szCs w:val="26"/>
          <w:lang w:eastAsia="tr-TR"/>
        </w:rPr>
        <w:t xml:space="preserve">Karar </w:t>
      </w:r>
      <w:proofErr w:type="gramStart"/>
      <w:r w:rsidRPr="009D5AC5">
        <w:rPr>
          <w:rFonts w:ascii="Times New Roman" w:eastAsia="Times New Roman" w:hAnsi="Times New Roman" w:cs="Times New Roman"/>
          <w:b/>
          <w:bCs/>
          <w:color w:val="000000"/>
          <w:sz w:val="24"/>
          <w:szCs w:val="26"/>
          <w:lang w:eastAsia="tr-TR"/>
        </w:rPr>
        <w:t>Günü : 19</w:t>
      </w:r>
      <w:proofErr w:type="gramEnd"/>
      <w:r w:rsidRPr="009D5AC5">
        <w:rPr>
          <w:rFonts w:ascii="Times New Roman" w:eastAsia="Times New Roman" w:hAnsi="Times New Roman" w:cs="Times New Roman"/>
          <w:b/>
          <w:bCs/>
          <w:color w:val="000000"/>
          <w:sz w:val="24"/>
          <w:szCs w:val="26"/>
          <w:lang w:eastAsia="tr-TR"/>
        </w:rPr>
        <w:t>.1.2012</w:t>
      </w:r>
    </w:p>
    <w:p w:rsidR="009D5AC5" w:rsidRPr="009D5AC5" w:rsidRDefault="009D5AC5" w:rsidP="009D5AC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D5AC5">
        <w:rPr>
          <w:rFonts w:ascii="Times New Roman" w:eastAsia="Times New Roman" w:hAnsi="Times New Roman" w:cs="Times New Roman"/>
          <w:b/>
          <w:bCs/>
          <w:color w:val="000000"/>
          <w:sz w:val="24"/>
          <w:szCs w:val="26"/>
          <w:lang w:eastAsia="tr-TR"/>
        </w:rPr>
        <w:t>R.G. Tarih-</w:t>
      </w:r>
      <w:proofErr w:type="gramStart"/>
      <w:r w:rsidRPr="009D5AC5">
        <w:rPr>
          <w:rFonts w:ascii="Times New Roman" w:eastAsia="Times New Roman" w:hAnsi="Times New Roman" w:cs="Times New Roman"/>
          <w:b/>
          <w:bCs/>
          <w:color w:val="000000"/>
          <w:sz w:val="24"/>
          <w:szCs w:val="26"/>
          <w:lang w:eastAsia="tr-TR"/>
        </w:rPr>
        <w:t>Sayı : 05</w:t>
      </w:r>
      <w:proofErr w:type="gramEnd"/>
      <w:r w:rsidRPr="009D5AC5">
        <w:rPr>
          <w:rFonts w:ascii="Times New Roman" w:eastAsia="Times New Roman" w:hAnsi="Times New Roman" w:cs="Times New Roman"/>
          <w:b/>
          <w:bCs/>
          <w:color w:val="000000"/>
          <w:sz w:val="24"/>
          <w:szCs w:val="26"/>
          <w:lang w:eastAsia="tr-TR"/>
        </w:rPr>
        <w:t>.04.2012-28225</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D5AC5" w:rsidRP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b/>
          <w:bCs/>
          <w:color w:val="000000"/>
          <w:sz w:val="24"/>
          <w:szCs w:val="26"/>
          <w:lang w:eastAsia="tr-TR"/>
        </w:rPr>
        <w:t>İTİRAZ YOLUNA BAŞVURANLAR:</w:t>
      </w:r>
    </w:p>
    <w:p w:rsidR="009D5AC5" w:rsidRP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b/>
          <w:bCs/>
          <w:color w:val="000000"/>
          <w:sz w:val="24"/>
          <w:szCs w:val="26"/>
          <w:lang w:eastAsia="tr-TR"/>
        </w:rPr>
        <w:t>1-</w:t>
      </w:r>
      <w:r w:rsidRPr="009D5AC5">
        <w:rPr>
          <w:rFonts w:ascii="Times New Roman" w:eastAsia="Times New Roman" w:hAnsi="Times New Roman" w:cs="Times New Roman"/>
          <w:color w:val="000000"/>
          <w:sz w:val="24"/>
          <w:szCs w:val="26"/>
          <w:lang w:eastAsia="tr-TR"/>
        </w:rPr>
        <w:t> Mersin 4. Asliye Ceza Mahkemesi (Esas Sayısı: 2011/43)</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b/>
          <w:bCs/>
          <w:color w:val="000000"/>
          <w:sz w:val="24"/>
          <w:szCs w:val="26"/>
          <w:lang w:eastAsia="tr-TR"/>
        </w:rPr>
        <w:t>2-</w:t>
      </w:r>
      <w:r w:rsidRPr="009D5AC5">
        <w:rPr>
          <w:rFonts w:ascii="Times New Roman" w:eastAsia="Times New Roman" w:hAnsi="Times New Roman" w:cs="Times New Roman"/>
          <w:color w:val="000000"/>
          <w:sz w:val="24"/>
          <w:szCs w:val="26"/>
          <w:lang w:eastAsia="tr-TR"/>
        </w:rPr>
        <w:t> Bakırköy 28. Asliye Ceza</w:t>
      </w:r>
      <w:r w:rsidRPr="009D5AC5">
        <w:rPr>
          <w:rFonts w:ascii="Times New Roman" w:eastAsia="Times New Roman" w:hAnsi="Times New Roman" w:cs="Times New Roman"/>
          <w:b/>
          <w:bCs/>
          <w:color w:val="000000"/>
          <w:sz w:val="24"/>
          <w:szCs w:val="26"/>
          <w:lang w:eastAsia="tr-TR"/>
        </w:rPr>
        <w:t> </w:t>
      </w:r>
      <w:r w:rsidRPr="009D5AC5">
        <w:rPr>
          <w:rFonts w:ascii="Times New Roman" w:eastAsia="Times New Roman" w:hAnsi="Times New Roman" w:cs="Times New Roman"/>
          <w:color w:val="000000"/>
          <w:sz w:val="24"/>
          <w:szCs w:val="26"/>
          <w:lang w:eastAsia="tr-TR"/>
        </w:rPr>
        <w:t>Mahkemesi (Esas Sayısı: 2011/50)</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b/>
          <w:bCs/>
          <w:color w:val="000000"/>
          <w:sz w:val="24"/>
          <w:szCs w:val="26"/>
          <w:lang w:eastAsia="tr-TR"/>
        </w:rPr>
        <w:t>İTİRAZIN KONUSU: </w:t>
      </w:r>
      <w:r w:rsidRPr="009D5AC5">
        <w:rPr>
          <w:rFonts w:ascii="Times New Roman" w:eastAsia="Times New Roman" w:hAnsi="Times New Roman" w:cs="Times New Roman"/>
          <w:color w:val="000000"/>
          <w:sz w:val="24"/>
          <w:szCs w:val="26"/>
          <w:lang w:eastAsia="tr-TR"/>
        </w:rPr>
        <w:t>23.3.2005 günlü, 5320 sayılı Ceza Muhakemesi Kanununun Yürürlük Ve Uygulama Şekli Hakkında Kanun'a, 31.3.2011 günlü, 6217 sayılı Kanun'un 26. maddesiyle eklenen Geçici Madde 3'ün, Anayasa'nın 2</w:t>
      </w:r>
      <w:proofErr w:type="gramStart"/>
      <w:r w:rsidRPr="009D5AC5">
        <w:rPr>
          <w:rFonts w:ascii="Times New Roman" w:eastAsia="Times New Roman" w:hAnsi="Times New Roman" w:cs="Times New Roman"/>
          <w:color w:val="000000"/>
          <w:sz w:val="24"/>
          <w:szCs w:val="26"/>
          <w:lang w:eastAsia="tr-TR"/>
        </w:rPr>
        <w:t>.,</w:t>
      </w:r>
      <w:proofErr w:type="gramEnd"/>
      <w:r w:rsidRPr="009D5AC5">
        <w:rPr>
          <w:rFonts w:ascii="Times New Roman" w:eastAsia="Times New Roman" w:hAnsi="Times New Roman" w:cs="Times New Roman"/>
          <w:color w:val="000000"/>
          <w:sz w:val="24"/>
          <w:szCs w:val="26"/>
          <w:lang w:eastAsia="tr-TR"/>
        </w:rPr>
        <w:t xml:space="preserve"> 10., 36., 38., 138. ve 141. maddelerine aykırılığı savıyla iptali ve yürürlüğünün durdurulması istemidir.</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b/>
          <w:bCs/>
          <w:color w:val="000000"/>
          <w:sz w:val="24"/>
          <w:szCs w:val="26"/>
          <w:lang w:eastAsia="tr-TR"/>
        </w:rPr>
        <w:t>I- OLAY</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Mersin 4. Asliye Ceza Mahkemesine hırsızlık suçundan, Bakırköy 28. Asliye Ceza Mahkemesine sahtecilik suçundan açılan kamu davalarında, itiraz konusu kuralın Anayasa'ya aykırı olduğu kanısına varan mahkemeler iptali için başvurmuşlardır.</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b/>
          <w:bCs/>
          <w:color w:val="000000"/>
          <w:sz w:val="24"/>
          <w:szCs w:val="26"/>
          <w:lang w:eastAsia="tr-TR"/>
        </w:rPr>
        <w:t>III- YASA METİNLERİ</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b/>
          <w:bCs/>
          <w:color w:val="000000"/>
          <w:sz w:val="24"/>
          <w:szCs w:val="26"/>
          <w:lang w:eastAsia="tr-TR"/>
        </w:rPr>
        <w:t>A- İtiraz Konusu Yasa Kuralı</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23.3.2005 günlü, 5320 sayılı Ceza Muhakemesi Kanununun Yürürlük Ve Uygulama Şekli Hakkında Kanun'un, 31.3.2011 günlü, 6217 sayılı Kanun'un 26. maddesiyle eklenen geçici 3. maddesi şöyledir:</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i/>
          <w:iCs/>
          <w:color w:val="000000"/>
          <w:sz w:val="24"/>
          <w:szCs w:val="26"/>
          <w:lang w:eastAsia="tr-TR"/>
        </w:rPr>
        <w:t xml:space="preserve">'(1) </w:t>
      </w:r>
      <w:proofErr w:type="gramStart"/>
      <w:r w:rsidRPr="009D5AC5">
        <w:rPr>
          <w:rFonts w:ascii="Times New Roman" w:eastAsia="Times New Roman" w:hAnsi="Times New Roman" w:cs="Times New Roman"/>
          <w:i/>
          <w:iCs/>
          <w:color w:val="000000"/>
          <w:sz w:val="24"/>
          <w:szCs w:val="26"/>
          <w:lang w:eastAsia="tr-TR"/>
        </w:rPr>
        <w:t>1/1/2014</w:t>
      </w:r>
      <w:proofErr w:type="gramEnd"/>
      <w:r w:rsidRPr="009D5AC5">
        <w:rPr>
          <w:rFonts w:ascii="Times New Roman" w:eastAsia="Times New Roman" w:hAnsi="Times New Roman" w:cs="Times New Roman"/>
          <w:i/>
          <w:iCs/>
          <w:color w:val="000000"/>
          <w:sz w:val="24"/>
          <w:szCs w:val="26"/>
          <w:lang w:eastAsia="tr-TR"/>
        </w:rPr>
        <w:t xml:space="preserve"> tarihine kadar, asliye ceza mahkemelerinde yapılan duruşmalarda Cumhuriyet savcısı bulunmaz ve katılma hususunda Cumhuriyet savcısının görüşü alınmaz. Ancak, verilen hükümler ile tutuklamaya veya salıverilmeye ilişkin kararlara karşı Cumhuriyet savcısının kanun yoluna başvurabilmesi amacıyla dosya Cumhuriyet başsavcılığına gönderilir.'</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b/>
          <w:bCs/>
          <w:color w:val="000000"/>
          <w:sz w:val="24"/>
          <w:szCs w:val="26"/>
          <w:lang w:eastAsia="tr-TR"/>
        </w:rPr>
        <w:t>B- Dayanılan Anayasa Kuralları</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Başvuru kararlarında, Anayasa'nın 2</w:t>
      </w:r>
      <w:proofErr w:type="gramStart"/>
      <w:r w:rsidRPr="009D5AC5">
        <w:rPr>
          <w:rFonts w:ascii="Times New Roman" w:eastAsia="Times New Roman" w:hAnsi="Times New Roman" w:cs="Times New Roman"/>
          <w:color w:val="000000"/>
          <w:sz w:val="24"/>
          <w:szCs w:val="26"/>
          <w:lang w:eastAsia="tr-TR"/>
        </w:rPr>
        <w:t>.,</w:t>
      </w:r>
      <w:proofErr w:type="gramEnd"/>
      <w:r w:rsidRPr="009D5AC5">
        <w:rPr>
          <w:rFonts w:ascii="Times New Roman" w:eastAsia="Times New Roman" w:hAnsi="Times New Roman" w:cs="Times New Roman"/>
          <w:color w:val="000000"/>
          <w:sz w:val="24"/>
          <w:szCs w:val="26"/>
          <w:lang w:eastAsia="tr-TR"/>
        </w:rPr>
        <w:t xml:space="preserve"> 10., 36., 38., 138. ve 141. maddelerine dayanılmıştır.</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b/>
          <w:bCs/>
          <w:color w:val="000000"/>
          <w:sz w:val="24"/>
          <w:szCs w:val="26"/>
          <w:lang w:eastAsia="tr-TR"/>
        </w:rPr>
        <w:t>IV- İLK İNCELEME</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b/>
          <w:bCs/>
          <w:color w:val="000000"/>
          <w:sz w:val="24"/>
          <w:szCs w:val="26"/>
          <w:lang w:eastAsia="tr-TR"/>
        </w:rPr>
        <w:t>A- 2011/43 Esas Sayılı Başvuru</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5AC5">
        <w:rPr>
          <w:rFonts w:ascii="Times New Roman" w:eastAsia="Times New Roman" w:hAnsi="Times New Roman" w:cs="Times New Roman"/>
          <w:color w:val="000000"/>
          <w:sz w:val="24"/>
          <w:szCs w:val="26"/>
          <w:lang w:eastAsia="tr-TR"/>
        </w:rPr>
        <w:lastRenderedPageBreak/>
        <w:t xml:space="preserve">İçtüzüğün 8. maddesi uyarınca, Haşim KILIÇ, Osman </w:t>
      </w:r>
      <w:proofErr w:type="spellStart"/>
      <w:r w:rsidRPr="009D5AC5">
        <w:rPr>
          <w:rFonts w:ascii="Times New Roman" w:eastAsia="Times New Roman" w:hAnsi="Times New Roman" w:cs="Times New Roman"/>
          <w:color w:val="000000"/>
          <w:sz w:val="24"/>
          <w:szCs w:val="26"/>
          <w:lang w:eastAsia="tr-TR"/>
        </w:rPr>
        <w:t>Alifeyyaz</w:t>
      </w:r>
      <w:proofErr w:type="spellEnd"/>
      <w:r w:rsidRPr="009D5AC5">
        <w:rPr>
          <w:rFonts w:ascii="Times New Roman" w:eastAsia="Times New Roman" w:hAnsi="Times New Roman" w:cs="Times New Roman"/>
          <w:color w:val="000000"/>
          <w:sz w:val="24"/>
          <w:szCs w:val="26"/>
          <w:lang w:eastAsia="tr-TR"/>
        </w:rPr>
        <w:t xml:space="preserve"> PAKSÜT, </w:t>
      </w:r>
      <w:proofErr w:type="spellStart"/>
      <w:r w:rsidRPr="009D5AC5">
        <w:rPr>
          <w:rFonts w:ascii="Times New Roman" w:eastAsia="Times New Roman" w:hAnsi="Times New Roman" w:cs="Times New Roman"/>
          <w:color w:val="000000"/>
          <w:sz w:val="24"/>
          <w:szCs w:val="26"/>
          <w:lang w:eastAsia="tr-TR"/>
        </w:rPr>
        <w:t>Serruh</w:t>
      </w:r>
      <w:proofErr w:type="spellEnd"/>
      <w:r w:rsidRPr="009D5AC5">
        <w:rPr>
          <w:rFonts w:ascii="Times New Roman" w:eastAsia="Times New Roman" w:hAnsi="Times New Roman" w:cs="Times New Roman"/>
          <w:color w:val="000000"/>
          <w:sz w:val="24"/>
          <w:szCs w:val="26"/>
          <w:lang w:eastAsia="tr-TR"/>
        </w:rPr>
        <w:t xml:space="preserve"> KALELİ, Fulya KANTARCIOĞLU, Ahmet AKYALÇIN, Mehmet ERTEN, Fettah OTO, Serdar ÖZGÜLDÜR, Zehra Ayla PERKTAŞ, Recep KÖMÜRCÜ, Alparslan ALTAN, Burhan ÜSTÜN, Engin YILDIRIM, Nuri NECİPOĞLU, </w:t>
      </w:r>
      <w:proofErr w:type="spellStart"/>
      <w:r w:rsidRPr="009D5AC5">
        <w:rPr>
          <w:rFonts w:ascii="Times New Roman" w:eastAsia="Times New Roman" w:hAnsi="Times New Roman" w:cs="Times New Roman"/>
          <w:color w:val="000000"/>
          <w:sz w:val="24"/>
          <w:szCs w:val="26"/>
          <w:lang w:eastAsia="tr-TR"/>
        </w:rPr>
        <w:t>Hicabi</w:t>
      </w:r>
      <w:proofErr w:type="spellEnd"/>
      <w:r w:rsidRPr="009D5AC5">
        <w:rPr>
          <w:rFonts w:ascii="Times New Roman" w:eastAsia="Times New Roman" w:hAnsi="Times New Roman" w:cs="Times New Roman"/>
          <w:color w:val="000000"/>
          <w:sz w:val="24"/>
          <w:szCs w:val="26"/>
          <w:lang w:eastAsia="tr-TR"/>
        </w:rPr>
        <w:t xml:space="preserve"> DURSUN, Celal Mümtaz AKINCI ile Erdal </w:t>
      </w:r>
      <w:proofErr w:type="spellStart"/>
      <w:r w:rsidRPr="009D5AC5">
        <w:rPr>
          <w:rFonts w:ascii="Times New Roman" w:eastAsia="Times New Roman" w:hAnsi="Times New Roman" w:cs="Times New Roman"/>
          <w:color w:val="000000"/>
          <w:sz w:val="24"/>
          <w:szCs w:val="26"/>
          <w:lang w:eastAsia="tr-TR"/>
        </w:rPr>
        <w:t>TERCAN'ın</w:t>
      </w:r>
      <w:proofErr w:type="spellEnd"/>
      <w:r w:rsidRPr="009D5AC5">
        <w:rPr>
          <w:rFonts w:ascii="Times New Roman" w:eastAsia="Times New Roman" w:hAnsi="Times New Roman" w:cs="Times New Roman"/>
          <w:color w:val="000000"/>
          <w:sz w:val="24"/>
          <w:szCs w:val="26"/>
          <w:lang w:eastAsia="tr-TR"/>
        </w:rPr>
        <w:t xml:space="preserve"> katılımlarıyla 18.5.2011 günü yapılan ilk inceleme toplantısında, dosyada eksiklik bulunmadığından işin esasının incelenmesine, oybirliğiyle karar verilmiştir.</w:t>
      </w:r>
      <w:proofErr w:type="gramEnd"/>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b/>
          <w:bCs/>
          <w:color w:val="000000"/>
          <w:sz w:val="24"/>
          <w:szCs w:val="26"/>
          <w:lang w:eastAsia="tr-TR"/>
        </w:rPr>
        <w:t>B- 2011/50 Esas Sayılı Başvuru</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5AC5">
        <w:rPr>
          <w:rFonts w:ascii="Times New Roman" w:eastAsia="Times New Roman" w:hAnsi="Times New Roman" w:cs="Times New Roman"/>
          <w:color w:val="000000"/>
          <w:sz w:val="24"/>
          <w:szCs w:val="26"/>
          <w:lang w:eastAsia="tr-TR"/>
        </w:rPr>
        <w:t xml:space="preserve">İçtüzüğün 8. maddesi uyarınca, Haşim KILIÇ, Osman </w:t>
      </w:r>
      <w:proofErr w:type="spellStart"/>
      <w:r w:rsidRPr="009D5AC5">
        <w:rPr>
          <w:rFonts w:ascii="Times New Roman" w:eastAsia="Times New Roman" w:hAnsi="Times New Roman" w:cs="Times New Roman"/>
          <w:color w:val="000000"/>
          <w:sz w:val="24"/>
          <w:szCs w:val="26"/>
          <w:lang w:eastAsia="tr-TR"/>
        </w:rPr>
        <w:t>Alifeyyaz</w:t>
      </w:r>
      <w:proofErr w:type="spellEnd"/>
      <w:r w:rsidRPr="009D5AC5">
        <w:rPr>
          <w:rFonts w:ascii="Times New Roman" w:eastAsia="Times New Roman" w:hAnsi="Times New Roman" w:cs="Times New Roman"/>
          <w:color w:val="000000"/>
          <w:sz w:val="24"/>
          <w:szCs w:val="26"/>
          <w:lang w:eastAsia="tr-TR"/>
        </w:rPr>
        <w:t xml:space="preserve"> PAKSÜT, </w:t>
      </w:r>
      <w:proofErr w:type="spellStart"/>
      <w:r w:rsidRPr="009D5AC5">
        <w:rPr>
          <w:rFonts w:ascii="Times New Roman" w:eastAsia="Times New Roman" w:hAnsi="Times New Roman" w:cs="Times New Roman"/>
          <w:color w:val="000000"/>
          <w:sz w:val="24"/>
          <w:szCs w:val="26"/>
          <w:lang w:eastAsia="tr-TR"/>
        </w:rPr>
        <w:t>Serruh</w:t>
      </w:r>
      <w:proofErr w:type="spellEnd"/>
      <w:r w:rsidRPr="009D5AC5">
        <w:rPr>
          <w:rFonts w:ascii="Times New Roman" w:eastAsia="Times New Roman" w:hAnsi="Times New Roman" w:cs="Times New Roman"/>
          <w:color w:val="000000"/>
          <w:sz w:val="24"/>
          <w:szCs w:val="26"/>
          <w:lang w:eastAsia="tr-TR"/>
        </w:rPr>
        <w:t xml:space="preserve"> KALELİ, Fulya KANTARCIOĞLU, Ahmet AKYALÇIN, Fettah OTO, Serdar ÖZGÜLDÜR, Zehra Ayla PERKTAŞ, Recep KÖMÜRCÜ, Alparslan ALTAN, Burhan ÜSTÜN, Engin YILDIRIM, Nuri NECİPOĞLU, </w:t>
      </w:r>
      <w:proofErr w:type="spellStart"/>
      <w:r w:rsidRPr="009D5AC5">
        <w:rPr>
          <w:rFonts w:ascii="Times New Roman" w:eastAsia="Times New Roman" w:hAnsi="Times New Roman" w:cs="Times New Roman"/>
          <w:color w:val="000000"/>
          <w:sz w:val="24"/>
          <w:szCs w:val="26"/>
          <w:lang w:eastAsia="tr-TR"/>
        </w:rPr>
        <w:t>Hicabi</w:t>
      </w:r>
      <w:proofErr w:type="spellEnd"/>
      <w:r w:rsidRPr="009D5AC5">
        <w:rPr>
          <w:rFonts w:ascii="Times New Roman" w:eastAsia="Times New Roman" w:hAnsi="Times New Roman" w:cs="Times New Roman"/>
          <w:color w:val="000000"/>
          <w:sz w:val="24"/>
          <w:szCs w:val="26"/>
          <w:lang w:eastAsia="tr-TR"/>
        </w:rPr>
        <w:t xml:space="preserve"> DURSUN, Celal Mümtaz AKINCI ile Erdal </w:t>
      </w:r>
      <w:proofErr w:type="spellStart"/>
      <w:r w:rsidRPr="009D5AC5">
        <w:rPr>
          <w:rFonts w:ascii="Times New Roman" w:eastAsia="Times New Roman" w:hAnsi="Times New Roman" w:cs="Times New Roman"/>
          <w:color w:val="000000"/>
          <w:sz w:val="24"/>
          <w:szCs w:val="26"/>
          <w:lang w:eastAsia="tr-TR"/>
        </w:rPr>
        <w:t>TERCAN'ın</w:t>
      </w:r>
      <w:proofErr w:type="spellEnd"/>
      <w:r w:rsidRPr="009D5AC5">
        <w:rPr>
          <w:rFonts w:ascii="Times New Roman" w:eastAsia="Times New Roman" w:hAnsi="Times New Roman" w:cs="Times New Roman"/>
          <w:color w:val="000000"/>
          <w:sz w:val="24"/>
          <w:szCs w:val="26"/>
          <w:lang w:eastAsia="tr-TR"/>
        </w:rPr>
        <w:t xml:space="preserve"> katılımlarıyla 2.6.2011 günü yapılan ilk inceleme toplantısında, dosyada eksiklik bulunmadığından işin esasının incelenmesine, oybirliğiyle karar verilmiştir.</w:t>
      </w:r>
      <w:proofErr w:type="gramEnd"/>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b/>
          <w:bCs/>
          <w:color w:val="000000"/>
          <w:sz w:val="24"/>
          <w:szCs w:val="26"/>
          <w:lang w:eastAsia="tr-TR"/>
        </w:rPr>
        <w:t>V- BİRLEŞTİRME KARARI</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5AC5">
        <w:rPr>
          <w:rFonts w:ascii="Times New Roman" w:eastAsia="Times New Roman" w:hAnsi="Times New Roman" w:cs="Times New Roman"/>
          <w:color w:val="000000"/>
          <w:sz w:val="24"/>
          <w:szCs w:val="26"/>
          <w:lang w:eastAsia="tr-TR"/>
        </w:rPr>
        <w:t>23.3.2005 günlü, 5320 sayılı Ceza Muhakemesi Kanununun Yürürlük ve Uygulama Şekli Hakkında Kanun'a, 31.3.2011 günlü, 6217 sayılı Kanun'un 26. maddesiyle eklenen geçici 3. maddesinin iptaline ve yürürlüğünün durdurulmasına karar verilmesi istemiyle yapılan itiraz başvurusuna ilişkin 2011/50 esas sayılı davanın, aralarındaki hukuki irtibat nedeniyle 2011/43 Esas sayılı dava dosyası ile birleştirilmesine, esasının kapatılmasına, esas incelemenin 2011/43 Esas sayılı dosya üzerinden yürütülmesine, 2.6.2011 gününde oybirliği ile karar verilmiştir.</w:t>
      </w:r>
      <w:proofErr w:type="gramEnd"/>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b/>
          <w:bCs/>
          <w:color w:val="000000"/>
          <w:sz w:val="24"/>
          <w:szCs w:val="26"/>
          <w:lang w:eastAsia="tr-TR"/>
        </w:rPr>
        <w:t>VI- ESASIN İNCELENMESİ</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Başvuru kararları ve ekleri, işin esasına ilişkin rapor, itiraz konusu Yasa kuralı, dayanılan Anayasa kuralları ve bunların gerekçeleri ile diğer yasama belgeleri okunup incelendikten sonra gereği görüşülüp düşünüldü:</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 xml:space="preserve">Başvuru kararlarında, itiraz konusu kural ile asliye ceza mahkemelerinde yapılmakta olan duruşmalarda Cumhuriyet savcısının bulunmamasının adil yargılama ilkesini ihlâl ettiği, adil yargılamanın ancak iddia, savunma, karar üçlüsünden oluşan bir yargılamanın mevcudiyeti ve yargılamanın çelişikliği ilkesinin gerçekleştirilmesi halinde mümkün olduğu, Cumhuriyet savcısının duruşmalara katılmamasının çelişmeli yargılama ilkesine aykırı olacağı, bir yargılamada mahkemenin kararının oluşturabilmesi için çelişmeli yargılama ilkesinin bir gereği </w:t>
      </w:r>
      <w:proofErr w:type="spellStart"/>
      <w:r w:rsidRPr="009D5AC5">
        <w:rPr>
          <w:rFonts w:ascii="Times New Roman" w:eastAsia="Times New Roman" w:hAnsi="Times New Roman" w:cs="Times New Roman"/>
          <w:color w:val="000000"/>
          <w:sz w:val="24"/>
          <w:szCs w:val="26"/>
          <w:lang w:eastAsia="tr-TR"/>
        </w:rPr>
        <w:t>olarakiddia</w:t>
      </w:r>
      <w:proofErr w:type="spellEnd"/>
      <w:r w:rsidRPr="009D5AC5">
        <w:rPr>
          <w:rFonts w:ascii="Times New Roman" w:eastAsia="Times New Roman" w:hAnsi="Times New Roman" w:cs="Times New Roman"/>
          <w:color w:val="000000"/>
          <w:sz w:val="24"/>
          <w:szCs w:val="26"/>
          <w:lang w:eastAsia="tr-TR"/>
        </w:rPr>
        <w:t xml:space="preserve"> ve savunma makamlarının delil sunması ve bu delillerin tartışılmasının gerektiği, Cumhuriyet savcısının bulunmadığı bir yargılamada çelişmeli yargılama gerçekleştirilemeyeceğinden adil yargılanma ilkesinin ihlâl edilmiş olacağı, Cumhuriyet savcısının şüphelinin lehine ve aleyhine olan delilleri toplaması nedeniyle Cumhuriyet savcısının bulunmadığı bir yargılamada delil toplanmasına karar verecek bir makamın bulunmayacağı, tarafsız olması gereken hâkimin delil toplamak zorunda kalacağı bir durumun hâkim bağımsızlığı ilkesi ile bağdaşmadığı belirtilerek kuralın Anayasa'nın 2</w:t>
      </w:r>
      <w:proofErr w:type="gramStart"/>
      <w:r w:rsidRPr="009D5AC5">
        <w:rPr>
          <w:rFonts w:ascii="Times New Roman" w:eastAsia="Times New Roman" w:hAnsi="Times New Roman" w:cs="Times New Roman"/>
          <w:color w:val="000000"/>
          <w:sz w:val="24"/>
          <w:szCs w:val="26"/>
          <w:lang w:eastAsia="tr-TR"/>
        </w:rPr>
        <w:t>.,</w:t>
      </w:r>
      <w:proofErr w:type="gramEnd"/>
      <w:r w:rsidRPr="009D5AC5">
        <w:rPr>
          <w:rFonts w:ascii="Times New Roman" w:eastAsia="Times New Roman" w:hAnsi="Times New Roman" w:cs="Times New Roman"/>
          <w:color w:val="000000"/>
          <w:sz w:val="24"/>
          <w:szCs w:val="26"/>
          <w:lang w:eastAsia="tr-TR"/>
        </w:rPr>
        <w:t xml:space="preserve"> 10., 36., 38., 138. ve 141. maddelerine aykırı olduğu ileri sürülmüştür.</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5AC5">
        <w:rPr>
          <w:rFonts w:ascii="Times New Roman" w:eastAsia="Times New Roman" w:hAnsi="Times New Roman" w:cs="Times New Roman"/>
          <w:color w:val="000000"/>
          <w:sz w:val="24"/>
          <w:szCs w:val="26"/>
          <w:lang w:eastAsia="tr-TR"/>
        </w:rPr>
        <w:t>Anayasa'nın 'Hak Arama Hürriyeti' başlıklı 36. maddesinin birinci fıkrasında, '</w:t>
      </w:r>
      <w:r w:rsidRPr="009D5AC5">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w:t>
      </w:r>
      <w:r w:rsidRPr="009D5AC5">
        <w:rPr>
          <w:rFonts w:ascii="Times New Roman" w:eastAsia="Times New Roman" w:hAnsi="Times New Roman" w:cs="Times New Roman"/>
          <w:color w:val="000000"/>
          <w:sz w:val="24"/>
          <w:szCs w:val="26"/>
          <w:lang w:eastAsia="tr-TR"/>
        </w:rPr>
        <w:t xml:space="preserve">' denilerek yargı organlarına </w:t>
      </w:r>
      <w:r w:rsidRPr="009D5AC5">
        <w:rPr>
          <w:rFonts w:ascii="Times New Roman" w:eastAsia="Times New Roman" w:hAnsi="Times New Roman" w:cs="Times New Roman"/>
          <w:color w:val="000000"/>
          <w:sz w:val="24"/>
          <w:szCs w:val="26"/>
          <w:lang w:eastAsia="tr-TR"/>
        </w:rPr>
        <w:lastRenderedPageBreak/>
        <w:t>davacı ve davalı olarak başvurabilme ve bunun doğal sonucu olarak da iddia, savunma ve adil yargılanma hakkı güvence altına alınmıştır.</w:t>
      </w:r>
      <w:proofErr w:type="gramEnd"/>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5AC5">
        <w:rPr>
          <w:rFonts w:ascii="Times New Roman" w:eastAsia="Times New Roman" w:hAnsi="Times New Roman" w:cs="Times New Roman"/>
          <w:color w:val="000000"/>
          <w:sz w:val="24"/>
          <w:szCs w:val="26"/>
          <w:lang w:eastAsia="tr-TR"/>
        </w:rPr>
        <w:t>Anayasa'nın 9. maddesinde </w:t>
      </w:r>
      <w:r w:rsidRPr="009D5AC5">
        <w:rPr>
          <w:rFonts w:ascii="Times New Roman" w:eastAsia="Times New Roman" w:hAnsi="Times New Roman" w:cs="Times New Roman"/>
          <w:i/>
          <w:iCs/>
          <w:color w:val="000000"/>
          <w:sz w:val="24"/>
          <w:szCs w:val="26"/>
          <w:lang w:eastAsia="tr-TR"/>
        </w:rPr>
        <w:t>'Yargı yetkisi, Türk Milleti adına bağımsız mahkemelerce kullanılır'</w:t>
      </w:r>
      <w:r w:rsidRPr="009D5AC5">
        <w:rPr>
          <w:rFonts w:ascii="Times New Roman" w:eastAsia="Times New Roman" w:hAnsi="Times New Roman" w:cs="Times New Roman"/>
          <w:color w:val="000000"/>
          <w:sz w:val="24"/>
          <w:szCs w:val="26"/>
          <w:lang w:eastAsia="tr-TR"/>
        </w:rPr>
        <w:t>; 142. maddesinde </w:t>
      </w:r>
      <w:r w:rsidRPr="009D5AC5">
        <w:rPr>
          <w:rFonts w:ascii="Times New Roman" w:eastAsia="Times New Roman" w:hAnsi="Times New Roman" w:cs="Times New Roman"/>
          <w:i/>
          <w:iCs/>
          <w:color w:val="000000"/>
          <w:sz w:val="24"/>
          <w:szCs w:val="26"/>
          <w:lang w:eastAsia="tr-TR"/>
        </w:rPr>
        <w:t>'Mahkemelerin kuruluşu, görev ve yetkileri, işleyişi ve yargılama usulleri kanunla düzenlenir' </w:t>
      </w:r>
      <w:r w:rsidRPr="009D5AC5">
        <w:rPr>
          <w:rFonts w:ascii="Times New Roman" w:eastAsia="Times New Roman" w:hAnsi="Times New Roman" w:cs="Times New Roman"/>
          <w:color w:val="000000"/>
          <w:sz w:val="24"/>
          <w:szCs w:val="26"/>
          <w:lang w:eastAsia="tr-TR"/>
        </w:rPr>
        <w:t>denilmekte; Avrupa İnsan Hakları Sözleşmesi'nin 6. maddesinin birinci fıkrasında da her şahsın kanuni, müstakil ve tarafsız bir mahkeme tarafından davasının dinlenilmesini isteme hakkı olduğu ifade edilmektedir.</w:t>
      </w:r>
      <w:proofErr w:type="gramEnd"/>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Yasayla kurulmuş bağımsız ve tarafsız mahkeme ilkesi, adil yargılanma ve savunma haklarının temelidir. Anayasa'da ve uluslararası sözleşmelerde 'mahkeme' kavramı için belirli bir şekil şartı aranmamakta, yasayla kurulmuş, bağımsız, tarafsız ve yargılama usulü güvencesine sahip yargı yeri, mahkeme olarak kabul edilmektedir. Bu ilkelere aykırı olmamak şartı ile yasa koyucunun mahkemelerin oluşum, kuruluş ve çalışma usullerini serbestçe belirlemesi mümkündür. Dolayısıyla Cumhuriyet savcısının duruşmalara katılmadığı bir yargı yeri, sırf bu yüzden mahkeme sıfatını kaybetmez.</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Cumhuriyet savcısı, ceza muhakemesinin gayesini gerçekleştirmek için sanığın lehine ve aleyhine deliller ileri sürebilen, taleplerde bulunabilen, asıl amacı muhakeme diyalektiğinin sağlanması olan, kendine has statü içinde bir ceza muhakemesi süjesidir.</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Ceza muhakemesinin gayesi maddi gerçeği araştırmaktır. Ceza muhakemesi hukukunda hakikati araştırarak gerçeğe ulaşma, kolektif yargılama yöntemi ile sağlanmaktadır. Kolektif yargılama, hükmün verilmesine, iddia, savunma ve yargılama makamlarının birlikte katılmasını ifade eder. Kolektif yargılama yapmanın metodu, hüküm verme faaliyetine katılacakların düşüncelerini karşılıklı olarak bildirerek, bütün süjelerin birbirlerinin fikirlerini öğrenmeleridir.</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Günümüzde iddia, kolektif hüküm verme faaliyetinin ve bunun sonucunda maddi gerçeğe ulaşmanın vazgeçilmez bir unsuru olarak kabul edilmektedir. İddia makamı bu görevini yalnızca duruşmalara katılarak yerine getirmez. Bununla birlikte maddi gerçeğin araştırılmasını amaç edinen bir soruşturma yapılması, böyle bir soruşturmadan elde edilen, sanığın lehindeki ve aleyhindeki bütün delillerin hâkim veya mahkemeye sunulması, bu delillerin tartışılmasının sağlanması, kararlara karşı yasa yollarına gidilmesi suretiyle de iddia makamı fonksiyonunu yerine getirir.</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Diğer taraftan, ceza muhakemesinde mahkeme, dava açıldıktan sonra pasif konumda olmayıp, hüküm vermek için yeterli kanaate ulaşıncaya kadar maddi gerçeği araştırmaya devam etmek zorundadır. Resen araştırma ilkesi uyarınca mahkemeler, Cumhuriyet savcısının ortaya koyduğu delillerle bağlı olmadıkları gibi, savcı olmasa bile kendiliklerinden, hüküm için gerekli tüm araştırmaları yapmak ve tarafların haklarını korumak zorundadırlar.</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Toc213570703"/>
      <w:r w:rsidRPr="009D5AC5">
        <w:rPr>
          <w:rFonts w:ascii="Times New Roman" w:eastAsia="Times New Roman" w:hAnsi="Times New Roman" w:cs="Times New Roman"/>
          <w:color w:val="000000"/>
          <w:sz w:val="24"/>
          <w:szCs w:val="26"/>
          <w:lang w:eastAsia="tr-TR"/>
        </w:rPr>
        <w:t>Anayasa Mahkemesi'nin pek çok kararında vurgulandığı gibi, yasa koyucunun Anayasa'nın temel ilkelerine ve ceza hukukunun ana kurallarına bağlı kalmak koşuluyla, soruşturma ve yargılamaya ilişkin olarak hangi yöntemlerin uygulanacağının</w:t>
      </w:r>
      <w:r w:rsidRPr="009D5AC5">
        <w:rPr>
          <w:rFonts w:ascii="Times New Roman" w:eastAsia="Times New Roman" w:hAnsi="Times New Roman" w:cs="Times New Roman"/>
          <w:b/>
          <w:bCs/>
          <w:color w:val="000000"/>
          <w:sz w:val="24"/>
          <w:szCs w:val="26"/>
          <w:lang w:eastAsia="tr-TR"/>
        </w:rPr>
        <w:t> </w:t>
      </w:r>
      <w:r w:rsidRPr="009D5AC5">
        <w:rPr>
          <w:rFonts w:ascii="Times New Roman" w:eastAsia="Times New Roman" w:hAnsi="Times New Roman" w:cs="Times New Roman"/>
          <w:color w:val="000000"/>
          <w:sz w:val="24"/>
          <w:szCs w:val="26"/>
          <w:lang w:eastAsia="tr-TR"/>
        </w:rPr>
        <w:t>belirlenmesinde takdir yetkisi bulunmaktadır. Yasa koyucu bu yetkisini Anayasa'da öngörülen temel ilkelere ve güvencelere aykırı olmamak koşuluyla, kamu yararı ve kamu düzeni gibi nedenleri gözeterek kullanır.</w:t>
      </w:r>
      <w:bookmarkEnd w:id="0"/>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lastRenderedPageBreak/>
        <w:t>Yasama belgelerinden itiraz konusu kuralın, adaletin hızlandırılmak, makul süre içerisinde yargılamaları sonuçlandırmak, Cumhuriyet savcılarının soruşturmaları daha etkin ve süratli bir şekilde yürütebilmelerine imkân sağlamak amacıyla getirildiği anlaşılmaktadır.</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Bu durumda 1.1.2014 tarihine kadar asliye ceza mahkemelerinde yapılan duruşmalarda Cumhuriyet savcısının bulunmamasını ve katılma hususunda görüşünün alınmamasını öngören itiraz konusu kuralın, savunma hakkını kısıtlamadığı ve verilen hükümler ile tutuklamaya veya salıverilmeye ilişkin kararlara karşı Cumhuriyet savcısının kanun yoluna başvurabilmesine olanak sağladığı da gözetildiğinde, Anayasa'nın 2</w:t>
      </w:r>
      <w:proofErr w:type="gramStart"/>
      <w:r w:rsidRPr="009D5AC5">
        <w:rPr>
          <w:rFonts w:ascii="Times New Roman" w:eastAsia="Times New Roman" w:hAnsi="Times New Roman" w:cs="Times New Roman"/>
          <w:color w:val="000000"/>
          <w:sz w:val="24"/>
          <w:szCs w:val="26"/>
          <w:lang w:eastAsia="tr-TR"/>
        </w:rPr>
        <w:t>.,</w:t>
      </w:r>
      <w:proofErr w:type="gramEnd"/>
      <w:r w:rsidRPr="009D5AC5">
        <w:rPr>
          <w:rFonts w:ascii="Times New Roman" w:eastAsia="Times New Roman" w:hAnsi="Times New Roman" w:cs="Times New Roman"/>
          <w:color w:val="000000"/>
          <w:sz w:val="24"/>
          <w:szCs w:val="26"/>
          <w:lang w:eastAsia="tr-TR"/>
        </w:rPr>
        <w:t xml:space="preserve"> 36. ve 141. maddelerine aykırı olmadığı sonucuna varılmıştır. İptal isteminin reddi gerekir.</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Yukarıda belirtilen gerekçe karşısında itiraz konusu kuralın Anayasa'nın 10</w:t>
      </w:r>
      <w:proofErr w:type="gramStart"/>
      <w:r w:rsidRPr="009D5AC5">
        <w:rPr>
          <w:rFonts w:ascii="Times New Roman" w:eastAsia="Times New Roman" w:hAnsi="Times New Roman" w:cs="Times New Roman"/>
          <w:color w:val="000000"/>
          <w:sz w:val="24"/>
          <w:szCs w:val="26"/>
          <w:lang w:eastAsia="tr-TR"/>
        </w:rPr>
        <w:t>.,</w:t>
      </w:r>
      <w:proofErr w:type="gramEnd"/>
      <w:r w:rsidRPr="009D5AC5">
        <w:rPr>
          <w:rFonts w:ascii="Times New Roman" w:eastAsia="Times New Roman" w:hAnsi="Times New Roman" w:cs="Times New Roman"/>
          <w:color w:val="000000"/>
          <w:sz w:val="24"/>
          <w:szCs w:val="26"/>
          <w:lang w:eastAsia="tr-TR"/>
        </w:rPr>
        <w:t xml:space="preserve"> 38., ve 138. maddeleri ile ilgisi görülmemiştir.</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b/>
          <w:bCs/>
          <w:color w:val="000000"/>
          <w:sz w:val="24"/>
          <w:szCs w:val="26"/>
          <w:lang w:eastAsia="tr-TR"/>
        </w:rPr>
        <w:t>VII- YÜRÜRLÜĞÜN DURDURULMASI İSTEMİ</w:t>
      </w:r>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D5AC5">
        <w:rPr>
          <w:rFonts w:ascii="Times New Roman" w:eastAsia="Times New Roman" w:hAnsi="Times New Roman" w:cs="Times New Roman"/>
          <w:color w:val="000000"/>
          <w:sz w:val="24"/>
          <w:szCs w:val="26"/>
          <w:lang w:eastAsia="tr-TR"/>
        </w:rPr>
        <w:t>23.3.2005 günlü, 5320 sayılı Ceza Muhakemesi Kanununun Yürürlük ve Uygulama Şekli Hakkında Kanun'a, 31.3.2011 günlü, 6217 sayılı Kanun'un 26. maddesiyle eklenen Geçici Madde 3'e yönelik iptal istemi, 19.1.2012 günlü, E. 2011/43, K. 2012/10 sayılı kararla reddedildiğinden, bu maddeye ilişkin yürürlüğün durdurulması isteminin REDDİNE, 19.1.2012 gününde OYBİRLİĞİYLE karar verildi.</w:t>
      </w:r>
      <w:proofErr w:type="gramEnd"/>
    </w:p>
    <w:p w:rsid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b/>
          <w:bCs/>
          <w:color w:val="000000"/>
          <w:sz w:val="24"/>
          <w:szCs w:val="26"/>
          <w:lang w:eastAsia="tr-TR"/>
        </w:rPr>
        <w:t>VIII- SONUÇ</w:t>
      </w:r>
    </w:p>
    <w:p w:rsidR="009D5AC5" w:rsidRP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23.3.2005 günlü, 5320 sayılı Ceza Muhakemesi Kanununun Yürürlük ve Uygulama Şekli Hakkında Kanun'a, 31.3.2011 günlü, 6217 sayılı Kanun'un 26. maddesiyle eklenen Geçici Madde 3'ün Anayasa'ya aykırı olmadığına ve itirazın REDDİNE, 19.1.2012 gününde OYBİRLİĞİYLE karar verildi.</w:t>
      </w:r>
    </w:p>
    <w:p w:rsidR="009D5AC5" w:rsidRPr="009D5AC5" w:rsidRDefault="009D5AC5" w:rsidP="009D5A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5AC5" w:rsidRPr="009D5AC5" w:rsidTr="009D5AC5">
        <w:tc>
          <w:tcPr>
            <w:tcW w:w="1667" w:type="pct"/>
            <w:tcMar>
              <w:top w:w="0" w:type="dxa"/>
              <w:left w:w="70" w:type="dxa"/>
              <w:bottom w:w="0" w:type="dxa"/>
              <w:right w:w="70" w:type="dxa"/>
            </w:tcMar>
            <w:hideMark/>
          </w:tcPr>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Başkan</w:t>
            </w:r>
          </w:p>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Başkanvekili</w:t>
            </w:r>
          </w:p>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D5AC5">
              <w:rPr>
                <w:rFonts w:ascii="Times New Roman" w:eastAsia="Times New Roman" w:hAnsi="Times New Roman" w:cs="Times New Roman"/>
                <w:color w:val="000000"/>
                <w:sz w:val="24"/>
                <w:szCs w:val="26"/>
                <w:lang w:eastAsia="tr-TR"/>
              </w:rPr>
              <w:t>Serruh</w:t>
            </w:r>
            <w:proofErr w:type="spellEnd"/>
            <w:r w:rsidRPr="009D5AC5">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Başkanvekili</w:t>
            </w:r>
          </w:p>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Alparslan ALTAN</w:t>
            </w:r>
          </w:p>
        </w:tc>
      </w:tr>
    </w:tbl>
    <w:p w:rsid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p w:rsid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p w:rsid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p w:rsid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9D5AC5" w:rsidRP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5AC5" w:rsidRPr="009D5AC5" w:rsidTr="009D5AC5">
        <w:tc>
          <w:tcPr>
            <w:tcW w:w="1667" w:type="pct"/>
            <w:tcMar>
              <w:top w:w="0" w:type="dxa"/>
              <w:left w:w="70" w:type="dxa"/>
              <w:bottom w:w="0" w:type="dxa"/>
              <w:right w:w="70" w:type="dxa"/>
            </w:tcMar>
            <w:hideMark/>
          </w:tcPr>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Üye</w:t>
            </w:r>
          </w:p>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Üye</w:t>
            </w:r>
          </w:p>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Üye</w:t>
            </w:r>
          </w:p>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 xml:space="preserve">Osman </w:t>
            </w:r>
            <w:proofErr w:type="spellStart"/>
            <w:r w:rsidRPr="009D5AC5">
              <w:rPr>
                <w:rFonts w:ascii="Times New Roman" w:eastAsia="Times New Roman" w:hAnsi="Times New Roman" w:cs="Times New Roman"/>
                <w:color w:val="000000"/>
                <w:sz w:val="24"/>
                <w:szCs w:val="26"/>
                <w:lang w:eastAsia="tr-TR"/>
              </w:rPr>
              <w:t>Alifeyyaz</w:t>
            </w:r>
            <w:proofErr w:type="spellEnd"/>
            <w:r w:rsidRPr="009D5AC5">
              <w:rPr>
                <w:rFonts w:ascii="Times New Roman" w:eastAsia="Times New Roman" w:hAnsi="Times New Roman" w:cs="Times New Roman"/>
                <w:color w:val="000000"/>
                <w:sz w:val="24"/>
                <w:szCs w:val="26"/>
                <w:lang w:eastAsia="tr-TR"/>
              </w:rPr>
              <w:t xml:space="preserve"> PAKSÜT</w:t>
            </w:r>
          </w:p>
        </w:tc>
      </w:tr>
    </w:tbl>
    <w:p w:rsid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p w:rsid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lastRenderedPageBreak/>
        <w:t> </w:t>
      </w:r>
    </w:p>
    <w:p w:rsid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p w:rsidR="009D5AC5" w:rsidRP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p w:rsidR="009D5AC5" w:rsidRP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5AC5" w:rsidRPr="009D5AC5" w:rsidTr="009D5AC5">
        <w:tc>
          <w:tcPr>
            <w:tcW w:w="1667" w:type="pct"/>
            <w:tcMar>
              <w:top w:w="0" w:type="dxa"/>
              <w:left w:w="70" w:type="dxa"/>
              <w:bottom w:w="0" w:type="dxa"/>
              <w:right w:w="70" w:type="dxa"/>
            </w:tcMar>
            <w:hideMark/>
          </w:tcPr>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Üye</w:t>
            </w:r>
          </w:p>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Üye</w:t>
            </w:r>
          </w:p>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Üye</w:t>
            </w:r>
          </w:p>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Burhan ÜSTÜN</w:t>
            </w:r>
          </w:p>
        </w:tc>
      </w:tr>
    </w:tbl>
    <w:p w:rsid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p w:rsid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p w:rsid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p w:rsid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p w:rsidR="009D5AC5" w:rsidRP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5AC5" w:rsidRPr="009D5AC5" w:rsidTr="009D5AC5">
        <w:tc>
          <w:tcPr>
            <w:tcW w:w="1667" w:type="pct"/>
            <w:tcMar>
              <w:top w:w="0" w:type="dxa"/>
              <w:left w:w="70" w:type="dxa"/>
              <w:bottom w:w="0" w:type="dxa"/>
              <w:right w:w="70" w:type="dxa"/>
            </w:tcMar>
            <w:hideMark/>
          </w:tcPr>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Üye</w:t>
            </w:r>
          </w:p>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Üye</w:t>
            </w:r>
          </w:p>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Üye</w:t>
            </w:r>
          </w:p>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D5AC5">
              <w:rPr>
                <w:rFonts w:ascii="Times New Roman" w:eastAsia="Times New Roman" w:hAnsi="Times New Roman" w:cs="Times New Roman"/>
                <w:color w:val="000000"/>
                <w:sz w:val="24"/>
                <w:szCs w:val="26"/>
                <w:lang w:eastAsia="tr-TR"/>
              </w:rPr>
              <w:t>Hicabi</w:t>
            </w:r>
            <w:proofErr w:type="spellEnd"/>
            <w:r w:rsidRPr="009D5AC5">
              <w:rPr>
                <w:rFonts w:ascii="Times New Roman" w:eastAsia="Times New Roman" w:hAnsi="Times New Roman" w:cs="Times New Roman"/>
                <w:color w:val="000000"/>
                <w:sz w:val="24"/>
                <w:szCs w:val="26"/>
                <w:lang w:eastAsia="tr-TR"/>
              </w:rPr>
              <w:t xml:space="preserve"> DURSUN</w:t>
            </w:r>
          </w:p>
        </w:tc>
      </w:tr>
    </w:tbl>
    <w:p w:rsid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p w:rsid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p w:rsid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p w:rsid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p w:rsidR="009D5AC5" w:rsidRP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D5AC5" w:rsidRPr="009D5AC5" w:rsidTr="009D5AC5">
        <w:tc>
          <w:tcPr>
            <w:tcW w:w="2500" w:type="pct"/>
            <w:tcMar>
              <w:top w:w="0" w:type="dxa"/>
              <w:left w:w="70" w:type="dxa"/>
              <w:bottom w:w="0" w:type="dxa"/>
              <w:right w:w="70" w:type="dxa"/>
            </w:tcMar>
            <w:hideMark/>
          </w:tcPr>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Üye</w:t>
            </w:r>
          </w:p>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Üye</w:t>
            </w:r>
          </w:p>
          <w:p w:rsidR="009D5AC5" w:rsidRPr="009D5AC5" w:rsidRDefault="009D5AC5" w:rsidP="009D5AC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6"/>
                <w:lang w:eastAsia="tr-TR"/>
              </w:rPr>
              <w:t>Erdal TERCAN</w:t>
            </w:r>
          </w:p>
        </w:tc>
      </w:tr>
    </w:tbl>
    <w:p w:rsidR="009D5AC5" w:rsidRDefault="009D5AC5" w:rsidP="009D5A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5AC5">
        <w:rPr>
          <w:rFonts w:ascii="Times New Roman" w:eastAsia="Times New Roman" w:hAnsi="Times New Roman" w:cs="Times New Roman"/>
          <w:color w:val="000000"/>
          <w:sz w:val="24"/>
          <w:szCs w:val="24"/>
          <w:lang w:eastAsia="tr-TR"/>
        </w:rPr>
        <w:t> </w:t>
      </w:r>
    </w:p>
    <w:p w:rsidR="00CE1FB9" w:rsidRPr="009D5AC5" w:rsidRDefault="00CE1FB9" w:rsidP="009D5AC5">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9D5AC5" w:rsidSect="009D5AC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011" w:rsidRDefault="00F00011" w:rsidP="009D5AC5">
      <w:pPr>
        <w:spacing w:after="0" w:line="240" w:lineRule="auto"/>
      </w:pPr>
      <w:r>
        <w:separator/>
      </w:r>
    </w:p>
  </w:endnote>
  <w:endnote w:type="continuationSeparator" w:id="0">
    <w:p w:rsidR="00F00011" w:rsidRDefault="00F00011" w:rsidP="009D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C5" w:rsidRDefault="009D5AC5" w:rsidP="008A002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D5AC5" w:rsidRDefault="009D5AC5" w:rsidP="009D5AC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C5" w:rsidRPr="009D5AC5" w:rsidRDefault="009D5AC5" w:rsidP="008A002B">
    <w:pPr>
      <w:pStyle w:val="Altbilgi"/>
      <w:framePr w:wrap="around" w:vAnchor="text" w:hAnchor="margin" w:xAlign="right" w:y="1"/>
      <w:rPr>
        <w:rStyle w:val="SayfaNumaras"/>
        <w:rFonts w:ascii="Times New Roman" w:hAnsi="Times New Roman" w:cs="Times New Roman"/>
      </w:rPr>
    </w:pPr>
    <w:r w:rsidRPr="009D5AC5">
      <w:rPr>
        <w:rStyle w:val="SayfaNumaras"/>
        <w:rFonts w:ascii="Times New Roman" w:hAnsi="Times New Roman" w:cs="Times New Roman"/>
      </w:rPr>
      <w:fldChar w:fldCharType="begin"/>
    </w:r>
    <w:r w:rsidRPr="009D5AC5">
      <w:rPr>
        <w:rStyle w:val="SayfaNumaras"/>
        <w:rFonts w:ascii="Times New Roman" w:hAnsi="Times New Roman" w:cs="Times New Roman"/>
      </w:rPr>
      <w:instrText xml:space="preserve">PAGE  </w:instrText>
    </w:r>
    <w:r w:rsidRPr="009D5AC5">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D5AC5">
      <w:rPr>
        <w:rStyle w:val="SayfaNumaras"/>
        <w:rFonts w:ascii="Times New Roman" w:hAnsi="Times New Roman" w:cs="Times New Roman"/>
      </w:rPr>
      <w:fldChar w:fldCharType="end"/>
    </w:r>
  </w:p>
  <w:p w:rsidR="009D5AC5" w:rsidRPr="009D5AC5" w:rsidRDefault="009D5AC5" w:rsidP="009D5AC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C5" w:rsidRDefault="009D5AC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011" w:rsidRDefault="00F00011" w:rsidP="009D5AC5">
      <w:pPr>
        <w:spacing w:after="0" w:line="240" w:lineRule="auto"/>
      </w:pPr>
      <w:r>
        <w:separator/>
      </w:r>
    </w:p>
  </w:footnote>
  <w:footnote w:type="continuationSeparator" w:id="0">
    <w:p w:rsidR="00F00011" w:rsidRDefault="00F00011" w:rsidP="009D5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C5" w:rsidRDefault="009D5AC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C5" w:rsidRDefault="009D5AC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/43</w:t>
    </w:r>
  </w:p>
  <w:p w:rsidR="009D5AC5" w:rsidRDefault="009D5AC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/10</w:t>
    </w:r>
  </w:p>
  <w:p w:rsidR="009D5AC5" w:rsidRPr="009D5AC5" w:rsidRDefault="009D5AC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C5" w:rsidRDefault="009D5AC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84"/>
    <w:rsid w:val="00921C84"/>
    <w:rsid w:val="009D5AC5"/>
    <w:rsid w:val="00CE1FB9"/>
    <w:rsid w:val="00F000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B4133-23C2-4CAB-8E8A-1A743521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D5AC5"/>
    <w:rPr>
      <w:color w:val="0000FF"/>
      <w:u w:val="single"/>
    </w:rPr>
  </w:style>
  <w:style w:type="paragraph" w:styleId="NormalWeb">
    <w:name w:val="Normal (Web)"/>
    <w:basedOn w:val="Normal"/>
    <w:uiPriority w:val="99"/>
    <w:semiHidden/>
    <w:unhideWhenUsed/>
    <w:rsid w:val="009D5AC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9D5A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9D5AC5"/>
    <w:rPr>
      <w:rFonts w:ascii="Times New Roman" w:eastAsia="Times New Roman" w:hAnsi="Times New Roman" w:cs="Times New Roman"/>
      <w:sz w:val="24"/>
      <w:szCs w:val="24"/>
      <w:lang w:eastAsia="tr-TR"/>
    </w:rPr>
  </w:style>
  <w:style w:type="character" w:customStyle="1" w:styleId="gvdemetnitalik">
    <w:name w:val="gvdemetnitalik"/>
    <w:basedOn w:val="VarsaylanParagrafYazTipi"/>
    <w:rsid w:val="009D5AC5"/>
  </w:style>
  <w:style w:type="paragraph" w:customStyle="1" w:styleId="std">
    <w:name w:val="std"/>
    <w:basedOn w:val="Normal"/>
    <w:rsid w:val="009D5AC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9D5A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D5AC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D5A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5AC5"/>
  </w:style>
  <w:style w:type="paragraph" w:styleId="Altbilgi">
    <w:name w:val="footer"/>
    <w:basedOn w:val="Normal"/>
    <w:link w:val="AltbilgiChar"/>
    <w:uiPriority w:val="99"/>
    <w:unhideWhenUsed/>
    <w:rsid w:val="009D5A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5AC5"/>
  </w:style>
  <w:style w:type="character" w:styleId="SayfaNumaras">
    <w:name w:val="page number"/>
    <w:basedOn w:val="VarsaylanParagrafYazTipi"/>
    <w:uiPriority w:val="99"/>
    <w:semiHidden/>
    <w:unhideWhenUsed/>
    <w:rsid w:val="009D5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010761">
      <w:bodyDiv w:val="1"/>
      <w:marLeft w:val="0"/>
      <w:marRight w:val="0"/>
      <w:marTop w:val="0"/>
      <w:marBottom w:val="0"/>
      <w:divBdr>
        <w:top w:val="none" w:sz="0" w:space="0" w:color="auto"/>
        <w:left w:val="none" w:sz="0" w:space="0" w:color="auto"/>
        <w:bottom w:val="none" w:sz="0" w:space="0" w:color="auto"/>
        <w:right w:val="none" w:sz="0" w:space="0" w:color="auto"/>
      </w:divBdr>
      <w:divsChild>
        <w:div w:id="1456944447">
          <w:marLeft w:val="0"/>
          <w:marRight w:val="0"/>
          <w:marTop w:val="0"/>
          <w:marBottom w:val="0"/>
          <w:divBdr>
            <w:top w:val="none" w:sz="0" w:space="0" w:color="auto"/>
            <w:left w:val="none" w:sz="0" w:space="0" w:color="auto"/>
            <w:bottom w:val="none" w:sz="0" w:space="0" w:color="auto"/>
            <w:right w:val="none" w:sz="0" w:space="0" w:color="auto"/>
          </w:divBdr>
          <w:divsChild>
            <w:div w:id="9722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1504</Words>
  <Characters>8579</Characters>
  <Application>Microsoft Office Word</Application>
  <DocSecurity>0</DocSecurity>
  <Lines>71</Lines>
  <Paragraphs>20</Paragraphs>
  <ScaleCrop>false</ScaleCrop>
  <Company/>
  <LinksUpToDate>false</LinksUpToDate>
  <CharactersWithSpaces>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2019-02-07T08:04:00Z</dcterms:created>
  <dcterms:modified xsi:type="dcterms:W3CDTF">2019-02-07T08:05:00Z</dcterms:modified>
</cp:coreProperties>
</file>