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A01" w:rsidRPr="00A76A01" w:rsidRDefault="00A76A01" w:rsidP="00A76A0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ANAYASA MAHKEMESİ KARARI</w:t>
      </w:r>
      <w:r w:rsidRPr="00A76A01">
        <w:rPr>
          <w:rFonts w:ascii="Times New Roman" w:eastAsia="Times New Roman" w:hAnsi="Times New Roman" w:cs="Times New Roman"/>
          <w:color w:val="000000"/>
          <w:sz w:val="24"/>
          <w:szCs w:val="24"/>
          <w:lang w:eastAsia="tr-TR"/>
        </w:rPr>
        <w:t> </w:t>
      </w:r>
    </w:p>
    <w:p w:rsidR="00A76A01" w:rsidRP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A76A01" w:rsidRPr="00A76A01" w:rsidRDefault="00A76A01" w:rsidP="00A76A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A01">
        <w:rPr>
          <w:rFonts w:ascii="Times New Roman" w:eastAsia="Times New Roman" w:hAnsi="Times New Roman" w:cs="Times New Roman"/>
          <w:b/>
          <w:bCs/>
          <w:color w:val="000000"/>
          <w:sz w:val="24"/>
          <w:szCs w:val="26"/>
          <w:lang w:eastAsia="tr-TR"/>
        </w:rPr>
        <w:t xml:space="preserve">Esas </w:t>
      </w:r>
      <w:proofErr w:type="gramStart"/>
      <w:r w:rsidRPr="00A76A01">
        <w:rPr>
          <w:rFonts w:ascii="Times New Roman" w:eastAsia="Times New Roman" w:hAnsi="Times New Roman" w:cs="Times New Roman"/>
          <w:b/>
          <w:bCs/>
          <w:color w:val="000000"/>
          <w:sz w:val="24"/>
          <w:szCs w:val="26"/>
          <w:lang w:eastAsia="tr-TR"/>
        </w:rPr>
        <w:t>Sayısı : 2010</w:t>
      </w:r>
      <w:proofErr w:type="gramEnd"/>
      <w:r w:rsidRPr="00A76A01">
        <w:rPr>
          <w:rFonts w:ascii="Times New Roman" w:eastAsia="Times New Roman" w:hAnsi="Times New Roman" w:cs="Times New Roman"/>
          <w:b/>
          <w:bCs/>
          <w:color w:val="000000"/>
          <w:sz w:val="24"/>
          <w:szCs w:val="26"/>
          <w:lang w:eastAsia="tr-TR"/>
        </w:rPr>
        <w:t>/81</w:t>
      </w:r>
    </w:p>
    <w:p w:rsidR="00A76A01" w:rsidRPr="00A76A01" w:rsidRDefault="00A76A01" w:rsidP="00A76A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A01">
        <w:rPr>
          <w:rFonts w:ascii="Times New Roman" w:eastAsia="Times New Roman" w:hAnsi="Times New Roman" w:cs="Times New Roman"/>
          <w:b/>
          <w:bCs/>
          <w:color w:val="000000"/>
          <w:sz w:val="24"/>
          <w:szCs w:val="26"/>
          <w:lang w:eastAsia="tr-TR"/>
        </w:rPr>
        <w:t xml:space="preserve">Karar </w:t>
      </w:r>
      <w:proofErr w:type="gramStart"/>
      <w:r w:rsidRPr="00A76A01">
        <w:rPr>
          <w:rFonts w:ascii="Times New Roman" w:eastAsia="Times New Roman" w:hAnsi="Times New Roman" w:cs="Times New Roman"/>
          <w:b/>
          <w:bCs/>
          <w:color w:val="000000"/>
          <w:sz w:val="24"/>
          <w:szCs w:val="26"/>
          <w:lang w:eastAsia="tr-TR"/>
        </w:rPr>
        <w:t>Sayısı : 2011</w:t>
      </w:r>
      <w:proofErr w:type="gramEnd"/>
      <w:r w:rsidRPr="00A76A01">
        <w:rPr>
          <w:rFonts w:ascii="Times New Roman" w:eastAsia="Times New Roman" w:hAnsi="Times New Roman" w:cs="Times New Roman"/>
          <w:b/>
          <w:bCs/>
          <w:color w:val="000000"/>
          <w:sz w:val="24"/>
          <w:szCs w:val="26"/>
          <w:lang w:eastAsia="tr-TR"/>
        </w:rPr>
        <w:t>/78</w:t>
      </w:r>
    </w:p>
    <w:p w:rsidR="00A76A01" w:rsidRPr="00A76A01" w:rsidRDefault="00A76A01" w:rsidP="00A76A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A01">
        <w:rPr>
          <w:rFonts w:ascii="Times New Roman" w:eastAsia="Times New Roman" w:hAnsi="Times New Roman" w:cs="Times New Roman"/>
          <w:b/>
          <w:bCs/>
          <w:color w:val="000000"/>
          <w:sz w:val="24"/>
          <w:szCs w:val="26"/>
          <w:lang w:eastAsia="tr-TR"/>
        </w:rPr>
        <w:t xml:space="preserve">Karar </w:t>
      </w:r>
      <w:proofErr w:type="gramStart"/>
      <w:r w:rsidRPr="00A76A01">
        <w:rPr>
          <w:rFonts w:ascii="Times New Roman" w:eastAsia="Times New Roman" w:hAnsi="Times New Roman" w:cs="Times New Roman"/>
          <w:b/>
          <w:bCs/>
          <w:color w:val="000000"/>
          <w:sz w:val="24"/>
          <w:szCs w:val="26"/>
          <w:lang w:eastAsia="tr-TR"/>
        </w:rPr>
        <w:t>Günü : 12</w:t>
      </w:r>
      <w:proofErr w:type="gramEnd"/>
      <w:r w:rsidRPr="00A76A01">
        <w:rPr>
          <w:rFonts w:ascii="Times New Roman" w:eastAsia="Times New Roman" w:hAnsi="Times New Roman" w:cs="Times New Roman"/>
          <w:b/>
          <w:bCs/>
          <w:color w:val="000000"/>
          <w:sz w:val="24"/>
          <w:szCs w:val="26"/>
          <w:lang w:eastAsia="tr-TR"/>
        </w:rPr>
        <w:t>.5.2011</w:t>
      </w:r>
    </w:p>
    <w:p w:rsidR="00A76A01" w:rsidRPr="00A76A01" w:rsidRDefault="00A76A01" w:rsidP="00A76A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A01">
        <w:rPr>
          <w:rFonts w:ascii="Times New Roman" w:eastAsia="Times New Roman" w:hAnsi="Times New Roman" w:cs="Times New Roman"/>
          <w:b/>
          <w:bCs/>
          <w:color w:val="000000"/>
          <w:sz w:val="24"/>
          <w:szCs w:val="26"/>
          <w:lang w:eastAsia="tr-TR"/>
        </w:rPr>
        <w:t>R.G. Tarih-</w:t>
      </w:r>
      <w:proofErr w:type="gramStart"/>
      <w:r w:rsidRPr="00A76A01">
        <w:rPr>
          <w:rFonts w:ascii="Times New Roman" w:eastAsia="Times New Roman" w:hAnsi="Times New Roman" w:cs="Times New Roman"/>
          <w:b/>
          <w:bCs/>
          <w:color w:val="000000"/>
          <w:sz w:val="24"/>
          <w:szCs w:val="26"/>
          <w:lang w:eastAsia="tr-TR"/>
        </w:rPr>
        <w:t>Sayı : 09</w:t>
      </w:r>
      <w:proofErr w:type="gramEnd"/>
      <w:r w:rsidRPr="00A76A01">
        <w:rPr>
          <w:rFonts w:ascii="Times New Roman" w:eastAsia="Times New Roman" w:hAnsi="Times New Roman" w:cs="Times New Roman"/>
          <w:b/>
          <w:bCs/>
          <w:color w:val="000000"/>
          <w:sz w:val="24"/>
          <w:szCs w:val="26"/>
          <w:lang w:eastAsia="tr-TR"/>
        </w:rPr>
        <w:t>.07.2011-27989</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İPTAL DAVASINI AÇAN: </w:t>
      </w:r>
      <w:proofErr w:type="spellStart"/>
      <w:r w:rsidRPr="00A76A01">
        <w:rPr>
          <w:rFonts w:ascii="Times New Roman" w:eastAsia="Times New Roman" w:hAnsi="Times New Roman" w:cs="Times New Roman"/>
          <w:color w:val="000000"/>
          <w:sz w:val="24"/>
          <w:szCs w:val="26"/>
          <w:lang w:eastAsia="tr-TR"/>
        </w:rPr>
        <w:t>Anamuhalefet</w:t>
      </w:r>
      <w:proofErr w:type="spellEnd"/>
      <w:r w:rsidRPr="00A76A01">
        <w:rPr>
          <w:rFonts w:ascii="Times New Roman" w:eastAsia="Times New Roman" w:hAnsi="Times New Roman" w:cs="Times New Roman"/>
          <w:color w:val="000000"/>
          <w:sz w:val="24"/>
          <w:szCs w:val="26"/>
          <w:lang w:eastAsia="tr-TR"/>
        </w:rPr>
        <w:t xml:space="preserve"> Partisi (Cumhuriyet Halk Partisi) adına Grup Başkanvekilleri M. Akif HAMZAÇEBİ ve Muharrem İNCE (Esas Sayısı: 2010/81)</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İTİRAZ YOLUNA BAŞVURAN: </w:t>
      </w:r>
      <w:r w:rsidRPr="00A76A01">
        <w:rPr>
          <w:rFonts w:ascii="Times New Roman" w:eastAsia="Times New Roman" w:hAnsi="Times New Roman" w:cs="Times New Roman"/>
          <w:color w:val="000000"/>
          <w:sz w:val="24"/>
          <w:szCs w:val="26"/>
          <w:lang w:eastAsia="tr-TR"/>
        </w:rPr>
        <w:t>Ankara 14. İdare Mahkemesi (Esas Sayısı: 2010/98)</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DAVA ve İTİRAZIN KONUSU: </w:t>
      </w:r>
      <w:r w:rsidRPr="00A76A01">
        <w:rPr>
          <w:rFonts w:ascii="Times New Roman" w:eastAsia="Times New Roman" w:hAnsi="Times New Roman" w:cs="Times New Roman"/>
          <w:color w:val="000000"/>
          <w:sz w:val="24"/>
          <w:szCs w:val="26"/>
          <w:lang w:eastAsia="tr-TR"/>
        </w:rPr>
        <w:t>16.6.2010 günlü, 5997 sayılı Bazı Kanunlarda ve 190 sayılı Kanun Hükmünde Kararnamede Değişiklik Yapılmasına Dair Kanun'un 14. maddesiyle, 8.6.1949 günlü, 5434 sayılı Türkiye Cumhuriyeti Emekli Sandığı Kanunu'nun 89. maddesinin değiştirilen birinci fıkrasının ikinci cümlesinin </w:t>
      </w:r>
      <w:r w:rsidRPr="00A76A01">
        <w:rPr>
          <w:rFonts w:ascii="Times New Roman" w:eastAsia="Times New Roman" w:hAnsi="Times New Roman" w:cs="Times New Roman"/>
          <w:i/>
          <w:iCs/>
          <w:color w:val="000000"/>
          <w:sz w:val="24"/>
          <w:szCs w:val="26"/>
          <w:lang w:eastAsia="tr-TR"/>
        </w:rPr>
        <w:t>'Son defa bu Kanun veya 5510 sayılı Kanunun geçici 4 üncü maddesi hükümlerinin uygulanmasını gerektiren görevlerde çalışmakta iken emekliye ayrılan ve''</w:t>
      </w:r>
      <w:r w:rsidRPr="00A76A01">
        <w:rPr>
          <w:rFonts w:ascii="Times New Roman" w:eastAsia="Times New Roman" w:hAnsi="Times New Roman" w:cs="Times New Roman"/>
          <w:color w:val="000000"/>
          <w:sz w:val="24"/>
          <w:szCs w:val="26"/>
          <w:lang w:eastAsia="tr-TR"/>
        </w:rPr>
        <w:t> bölümünün, Anayasa'nın 2</w:t>
      </w:r>
      <w:proofErr w:type="gramStart"/>
      <w:r w:rsidRPr="00A76A01">
        <w:rPr>
          <w:rFonts w:ascii="Times New Roman" w:eastAsia="Times New Roman" w:hAnsi="Times New Roman" w:cs="Times New Roman"/>
          <w:color w:val="000000"/>
          <w:sz w:val="24"/>
          <w:szCs w:val="26"/>
          <w:lang w:eastAsia="tr-TR"/>
        </w:rPr>
        <w:t>.,</w:t>
      </w:r>
      <w:proofErr w:type="gramEnd"/>
      <w:r w:rsidRPr="00A76A01">
        <w:rPr>
          <w:rFonts w:ascii="Times New Roman" w:eastAsia="Times New Roman" w:hAnsi="Times New Roman" w:cs="Times New Roman"/>
          <w:color w:val="000000"/>
          <w:sz w:val="24"/>
          <w:szCs w:val="26"/>
          <w:lang w:eastAsia="tr-TR"/>
        </w:rPr>
        <w:t xml:space="preserve"> 10., 138. ve 153. maddelerine aykırılığı savıyla iptali istemidir.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II- YASA METİNLERİ</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A- Dava ve İtiraz Konusu Yasa Kuralı</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16.6.2010 günlü, 5997 sayılı Bazı Kanunlarda ve 190 Sayılı Kanun Hükmünde Kararnamede Değişiklik Yapılmasına Dair Kanun'un 14. maddesiyle değiştirilen, 5434 sayılı Türkiye Cumhuriyeti Emekli Sandığı Kanunu'nun iptali istenilen bölümü içeren 89. maddesinin birinci fıkrası şöyledir: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A01">
        <w:rPr>
          <w:rFonts w:ascii="Times New Roman" w:eastAsia="Times New Roman" w:hAnsi="Times New Roman" w:cs="Times New Roman"/>
          <w:color w:val="000000"/>
          <w:sz w:val="24"/>
          <w:szCs w:val="26"/>
          <w:lang w:eastAsia="tr-TR"/>
        </w:rPr>
        <w:t>'</w:t>
      </w:r>
      <w:r w:rsidRPr="00A76A01">
        <w:rPr>
          <w:rFonts w:ascii="Times New Roman" w:eastAsia="Times New Roman" w:hAnsi="Times New Roman" w:cs="Times New Roman"/>
          <w:b/>
          <w:bCs/>
          <w:color w:val="000000"/>
          <w:sz w:val="24"/>
          <w:szCs w:val="26"/>
          <w:lang w:eastAsia="tr-TR"/>
        </w:rPr>
        <w:t xml:space="preserve">Madde 89 ' (Değişik: 21.4.2005 ' 5335/3 </w:t>
      </w:r>
      <w:proofErr w:type="spellStart"/>
      <w:r w:rsidRPr="00A76A01">
        <w:rPr>
          <w:rFonts w:ascii="Times New Roman" w:eastAsia="Times New Roman" w:hAnsi="Times New Roman" w:cs="Times New Roman"/>
          <w:b/>
          <w:bCs/>
          <w:color w:val="000000"/>
          <w:sz w:val="24"/>
          <w:szCs w:val="26"/>
          <w:lang w:eastAsia="tr-TR"/>
        </w:rPr>
        <w:t>md.</w:t>
      </w:r>
      <w:proofErr w:type="spellEnd"/>
      <w:r w:rsidRPr="00A76A01">
        <w:rPr>
          <w:rFonts w:ascii="Times New Roman" w:eastAsia="Times New Roman" w:hAnsi="Times New Roman" w:cs="Times New Roman"/>
          <w:b/>
          <w:bCs/>
          <w:color w:val="000000"/>
          <w:sz w:val="24"/>
          <w:szCs w:val="26"/>
          <w:lang w:eastAsia="tr-TR"/>
        </w:rPr>
        <w:t>)</w:t>
      </w:r>
      <w:r w:rsidRPr="00A76A01">
        <w:rPr>
          <w:rFonts w:ascii="Times New Roman" w:eastAsia="Times New Roman" w:hAnsi="Times New Roman" w:cs="Times New Roman"/>
          <w:color w:val="000000"/>
          <w:sz w:val="24"/>
          <w:szCs w:val="26"/>
          <w:lang w:eastAsia="tr-TR"/>
        </w:rPr>
        <w:t> </w:t>
      </w:r>
      <w:r w:rsidRPr="00A76A01">
        <w:rPr>
          <w:rFonts w:ascii="Times New Roman" w:eastAsia="Times New Roman" w:hAnsi="Times New Roman" w:cs="Times New Roman"/>
          <w:b/>
          <w:bCs/>
          <w:color w:val="000000"/>
          <w:sz w:val="24"/>
          <w:szCs w:val="26"/>
          <w:lang w:eastAsia="tr-TR"/>
        </w:rPr>
        <w:t xml:space="preserve">(Değişik birinci fıkra: 16.6.2010'5997/14 </w:t>
      </w:r>
      <w:proofErr w:type="spellStart"/>
      <w:r w:rsidRPr="00A76A01">
        <w:rPr>
          <w:rFonts w:ascii="Times New Roman" w:eastAsia="Times New Roman" w:hAnsi="Times New Roman" w:cs="Times New Roman"/>
          <w:b/>
          <w:bCs/>
          <w:color w:val="000000"/>
          <w:sz w:val="24"/>
          <w:szCs w:val="26"/>
          <w:lang w:eastAsia="tr-TR"/>
        </w:rPr>
        <w:t>md.</w:t>
      </w:r>
      <w:proofErr w:type="spellEnd"/>
      <w:r w:rsidRPr="00A76A01">
        <w:rPr>
          <w:rFonts w:ascii="Times New Roman" w:eastAsia="Times New Roman" w:hAnsi="Times New Roman" w:cs="Times New Roman"/>
          <w:b/>
          <w:bCs/>
          <w:color w:val="000000"/>
          <w:sz w:val="24"/>
          <w:szCs w:val="26"/>
          <w:lang w:eastAsia="tr-TR"/>
        </w:rPr>
        <w:t>) </w:t>
      </w:r>
      <w:r w:rsidRPr="00A76A01">
        <w:rPr>
          <w:rFonts w:ascii="Times New Roman" w:eastAsia="Times New Roman" w:hAnsi="Times New Roman" w:cs="Times New Roman"/>
          <w:color w:val="000000"/>
          <w:sz w:val="24"/>
          <w:szCs w:val="26"/>
          <w:lang w:eastAsia="tr-TR"/>
        </w:rPr>
        <w:t xml:space="preserve">Hizmet sürelerinin tamamı bu Kanun ve/veya 5510 sayılı Sosyal Sigortalar ve Genel Sağlık Sigortası Kanununun geçici 4 üncü maddesi kapsamında geçenlerden emekli, adi </w:t>
      </w:r>
      <w:proofErr w:type="spellStart"/>
      <w:r w:rsidRPr="00A76A01">
        <w:rPr>
          <w:rFonts w:ascii="Times New Roman" w:eastAsia="Times New Roman" w:hAnsi="Times New Roman" w:cs="Times New Roman"/>
          <w:color w:val="000000"/>
          <w:sz w:val="24"/>
          <w:szCs w:val="26"/>
          <w:lang w:eastAsia="tr-TR"/>
        </w:rPr>
        <w:t>malûllük</w:t>
      </w:r>
      <w:proofErr w:type="spellEnd"/>
      <w:r w:rsidRPr="00A76A01">
        <w:rPr>
          <w:rFonts w:ascii="Times New Roman" w:eastAsia="Times New Roman" w:hAnsi="Times New Roman" w:cs="Times New Roman"/>
          <w:color w:val="000000"/>
          <w:sz w:val="24"/>
          <w:szCs w:val="26"/>
          <w:lang w:eastAsia="tr-TR"/>
        </w:rPr>
        <w:t xml:space="preserve"> veya vazife </w:t>
      </w:r>
      <w:proofErr w:type="spellStart"/>
      <w:r w:rsidRPr="00A76A01">
        <w:rPr>
          <w:rFonts w:ascii="Times New Roman" w:eastAsia="Times New Roman" w:hAnsi="Times New Roman" w:cs="Times New Roman"/>
          <w:color w:val="000000"/>
          <w:sz w:val="24"/>
          <w:szCs w:val="26"/>
          <w:lang w:eastAsia="tr-TR"/>
        </w:rPr>
        <w:t>malûllüğü</w:t>
      </w:r>
      <w:proofErr w:type="spellEnd"/>
      <w:r w:rsidRPr="00A76A01">
        <w:rPr>
          <w:rFonts w:ascii="Times New Roman" w:eastAsia="Times New Roman" w:hAnsi="Times New Roman" w:cs="Times New Roman"/>
          <w:color w:val="000000"/>
          <w:sz w:val="24"/>
          <w:szCs w:val="26"/>
          <w:lang w:eastAsia="tr-TR"/>
        </w:rPr>
        <w:t xml:space="preserve"> aylığı bağlanan veyahut toptan ödeme yapılan asker ve sivil tüm iştirakçilere, her tam fiili hizmet yılı için aylık bağlamaya esas tutarların bir aylığı emekli ikramiyesi olarak verilir. </w:t>
      </w:r>
      <w:r w:rsidRPr="00A76A01">
        <w:rPr>
          <w:rFonts w:ascii="Times New Roman" w:eastAsia="Times New Roman" w:hAnsi="Times New Roman" w:cs="Times New Roman"/>
          <w:b/>
          <w:bCs/>
          <w:color w:val="000000"/>
          <w:sz w:val="24"/>
          <w:szCs w:val="26"/>
          <w:lang w:eastAsia="tr-TR"/>
        </w:rPr>
        <w:t>Son defa bu Kanun veya 5510 sayılı Kanunun geçici 4 üncü maddesi hükümlerinin uygulanmasını gerektiren görevlerde çalışmakta iken emekliye ayrılan ve</w:t>
      </w:r>
      <w:r w:rsidRPr="00A76A01">
        <w:rPr>
          <w:rFonts w:ascii="Times New Roman" w:eastAsia="Times New Roman" w:hAnsi="Times New Roman" w:cs="Times New Roman"/>
          <w:color w:val="000000"/>
          <w:sz w:val="24"/>
          <w:szCs w:val="26"/>
          <w:lang w:eastAsia="tr-TR"/>
        </w:rPr>
        <w:t xml:space="preserve"> kendilerine mülga 2829 sayılı Sosyal Güvenlik Kurumlarına Tabi Olarak Geçen Hizmetlerin Birleştirilmesi Hakkında Kanunun 8 inci maddesi uyarınca birleştirilen hizmet süreleri üzerinden aylık bağlananlara ise, bu Kanuna tabi daire, kuruluş ve ortaklıklarda prim veya kesenek ödemek suretiyle geçen hizmet sürelerinin toplamı üzerinden bu madde hükümlerine göre emekli ikramiyesi ödenir. </w:t>
      </w:r>
      <w:proofErr w:type="gramEnd"/>
      <w:r w:rsidRPr="00A76A01">
        <w:rPr>
          <w:rFonts w:ascii="Times New Roman" w:eastAsia="Times New Roman" w:hAnsi="Times New Roman" w:cs="Times New Roman"/>
          <w:color w:val="000000"/>
          <w:sz w:val="24"/>
          <w:szCs w:val="26"/>
          <w:lang w:eastAsia="tr-TR"/>
        </w:rPr>
        <w:t xml:space="preserve">Mülga 2829 sayılı Kanunun 12 </w:t>
      </w:r>
      <w:proofErr w:type="spellStart"/>
      <w:r w:rsidRPr="00A76A01">
        <w:rPr>
          <w:rFonts w:ascii="Times New Roman" w:eastAsia="Times New Roman" w:hAnsi="Times New Roman" w:cs="Times New Roman"/>
          <w:color w:val="000000"/>
          <w:sz w:val="24"/>
          <w:szCs w:val="26"/>
          <w:lang w:eastAsia="tr-TR"/>
        </w:rPr>
        <w:t>nci</w:t>
      </w:r>
      <w:proofErr w:type="spellEnd"/>
      <w:r w:rsidRPr="00A76A01">
        <w:rPr>
          <w:rFonts w:ascii="Times New Roman" w:eastAsia="Times New Roman" w:hAnsi="Times New Roman" w:cs="Times New Roman"/>
          <w:color w:val="000000"/>
          <w:sz w:val="24"/>
          <w:szCs w:val="26"/>
          <w:lang w:eastAsia="tr-TR"/>
        </w:rPr>
        <w:t xml:space="preserve"> maddesinin birinci fıkrasının birinci cümlesi ile üçüncü fıkrasının son cümlesinin bu maddeye aykırı hükümleri uygulanmaz.'</w:t>
      </w:r>
    </w:p>
    <w:p w:rsidR="00A76A01" w:rsidRP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lastRenderedPageBreak/>
        <w:t>B- Dayanılan Anayasa Kuralları</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Dava dilekçesinde Anayasa'nın 153. maddesine, başvuru kararında Anayasa'nın 2</w:t>
      </w:r>
      <w:proofErr w:type="gramStart"/>
      <w:r w:rsidRPr="00A76A01">
        <w:rPr>
          <w:rFonts w:ascii="Times New Roman" w:eastAsia="Times New Roman" w:hAnsi="Times New Roman" w:cs="Times New Roman"/>
          <w:color w:val="000000"/>
          <w:sz w:val="24"/>
          <w:szCs w:val="26"/>
          <w:lang w:eastAsia="tr-TR"/>
        </w:rPr>
        <w:t>.,</w:t>
      </w:r>
      <w:proofErr w:type="gramEnd"/>
      <w:r w:rsidRPr="00A76A01">
        <w:rPr>
          <w:rFonts w:ascii="Times New Roman" w:eastAsia="Times New Roman" w:hAnsi="Times New Roman" w:cs="Times New Roman"/>
          <w:color w:val="000000"/>
          <w:sz w:val="24"/>
          <w:szCs w:val="26"/>
          <w:lang w:eastAsia="tr-TR"/>
        </w:rPr>
        <w:t xml:space="preserve"> 10. ve 138. maddelerine dayanılmıştır.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III- İLK İNCELEME</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A01">
        <w:rPr>
          <w:rFonts w:ascii="Times New Roman" w:eastAsia="Times New Roman" w:hAnsi="Times New Roman" w:cs="Times New Roman"/>
          <w:color w:val="000000"/>
          <w:sz w:val="24"/>
          <w:szCs w:val="26"/>
          <w:lang w:eastAsia="tr-TR"/>
        </w:rPr>
        <w:t xml:space="preserve">Anayasa Mahkemesi </w:t>
      </w:r>
      <w:proofErr w:type="spellStart"/>
      <w:r w:rsidRPr="00A76A01">
        <w:rPr>
          <w:rFonts w:ascii="Times New Roman" w:eastAsia="Times New Roman" w:hAnsi="Times New Roman" w:cs="Times New Roman"/>
          <w:color w:val="000000"/>
          <w:sz w:val="24"/>
          <w:szCs w:val="26"/>
          <w:lang w:eastAsia="tr-TR"/>
        </w:rPr>
        <w:t>İçtüzüğü'nün</w:t>
      </w:r>
      <w:proofErr w:type="spellEnd"/>
      <w:r w:rsidRPr="00A76A01">
        <w:rPr>
          <w:rFonts w:ascii="Times New Roman" w:eastAsia="Times New Roman" w:hAnsi="Times New Roman" w:cs="Times New Roman"/>
          <w:color w:val="000000"/>
          <w:sz w:val="24"/>
          <w:szCs w:val="26"/>
          <w:lang w:eastAsia="tr-TR"/>
        </w:rPr>
        <w:t xml:space="preserve"> 8. maddesi uyarınca, Haşim KILIÇ, Osman </w:t>
      </w:r>
      <w:proofErr w:type="spellStart"/>
      <w:r w:rsidRPr="00A76A01">
        <w:rPr>
          <w:rFonts w:ascii="Times New Roman" w:eastAsia="Times New Roman" w:hAnsi="Times New Roman" w:cs="Times New Roman"/>
          <w:color w:val="000000"/>
          <w:sz w:val="24"/>
          <w:szCs w:val="26"/>
          <w:lang w:eastAsia="tr-TR"/>
        </w:rPr>
        <w:t>Alifeyyaz</w:t>
      </w:r>
      <w:proofErr w:type="spellEnd"/>
      <w:r w:rsidRPr="00A76A01">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A76A01">
        <w:rPr>
          <w:rFonts w:ascii="Times New Roman" w:eastAsia="Times New Roman" w:hAnsi="Times New Roman" w:cs="Times New Roman"/>
          <w:color w:val="000000"/>
          <w:sz w:val="24"/>
          <w:szCs w:val="26"/>
          <w:lang w:eastAsia="tr-TR"/>
        </w:rPr>
        <w:t>Hicabi</w:t>
      </w:r>
      <w:proofErr w:type="spellEnd"/>
      <w:r w:rsidRPr="00A76A01">
        <w:rPr>
          <w:rFonts w:ascii="Times New Roman" w:eastAsia="Times New Roman" w:hAnsi="Times New Roman" w:cs="Times New Roman"/>
          <w:color w:val="000000"/>
          <w:sz w:val="24"/>
          <w:szCs w:val="26"/>
          <w:lang w:eastAsia="tr-TR"/>
        </w:rPr>
        <w:t xml:space="preserve"> DURSUN ve Celal Mümtaz </w:t>
      </w:r>
      <w:proofErr w:type="spellStart"/>
      <w:r w:rsidRPr="00A76A01">
        <w:rPr>
          <w:rFonts w:ascii="Times New Roman" w:eastAsia="Times New Roman" w:hAnsi="Times New Roman" w:cs="Times New Roman"/>
          <w:color w:val="000000"/>
          <w:sz w:val="24"/>
          <w:szCs w:val="26"/>
          <w:lang w:eastAsia="tr-TR"/>
        </w:rPr>
        <w:t>AKINCI'nın</w:t>
      </w:r>
      <w:proofErr w:type="spellEnd"/>
      <w:r w:rsidRPr="00A76A01">
        <w:rPr>
          <w:rFonts w:ascii="Times New Roman" w:eastAsia="Times New Roman" w:hAnsi="Times New Roman" w:cs="Times New Roman"/>
          <w:color w:val="000000"/>
          <w:sz w:val="24"/>
          <w:szCs w:val="26"/>
          <w:lang w:eastAsia="tr-TR"/>
        </w:rPr>
        <w:t xml:space="preserve"> katılımlarıyla 7.12.2010 gününde yapılan ilk inceleme toplantısında; dosyalarda eksiklik bulunmadığından işin esasının incelenmesine, oybirliğiyle karar verilmiştir.</w:t>
      </w:r>
      <w:proofErr w:type="gramEnd"/>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IV- BİRLEŞTİRME KARARI</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A01">
        <w:rPr>
          <w:rFonts w:ascii="Times New Roman" w:eastAsia="Times New Roman" w:hAnsi="Times New Roman" w:cs="Times New Roman"/>
          <w:color w:val="000000"/>
          <w:sz w:val="24"/>
          <w:szCs w:val="26"/>
          <w:lang w:eastAsia="tr-TR"/>
        </w:rPr>
        <w:t>8.6.1949 günlü, 5434 sayılı Türkiye Cumhuriyeti Emekli Sandığı Kanunu'nun 89. maddesinin, 16.6.2010 günlü, 5997 sayılı Yasa'nın 14. maddesiyle değiştirilen birinci fıkrasının ikinci cümlesinin </w:t>
      </w:r>
      <w:r w:rsidRPr="00A76A01">
        <w:rPr>
          <w:rFonts w:ascii="Times New Roman" w:eastAsia="Times New Roman" w:hAnsi="Times New Roman" w:cs="Times New Roman"/>
          <w:i/>
          <w:iCs/>
          <w:color w:val="000000"/>
          <w:sz w:val="24"/>
          <w:szCs w:val="26"/>
          <w:lang w:eastAsia="tr-TR"/>
        </w:rPr>
        <w:t>'Son defa bu Kanun veya 5510 sayılı Kanunun geçici 4 üncü maddesi hükümlerinin uygulanmasını gerektiren görevlerde çalışmakta iken emekliye ayrılan ve''</w:t>
      </w:r>
      <w:r w:rsidRPr="00A76A01">
        <w:rPr>
          <w:rFonts w:ascii="Times New Roman" w:eastAsia="Times New Roman" w:hAnsi="Times New Roman" w:cs="Times New Roman"/>
          <w:color w:val="000000"/>
          <w:sz w:val="24"/>
          <w:szCs w:val="26"/>
          <w:lang w:eastAsia="tr-TR"/>
        </w:rPr>
        <w:t> bölümünün iptaline karar verilmesi istemiyle yapılan E.2010/98 sayılı itiraz başvurusuna ilişkin davanın, aralarındaki hukuki irtibat nedeniyle 2010/81 esas sayılı dava ile BİRLEŞTİRİLMESİNE</w:t>
      </w:r>
      <w:r w:rsidRPr="00A76A01">
        <w:rPr>
          <w:rFonts w:ascii="Times New Roman" w:eastAsia="Times New Roman" w:hAnsi="Times New Roman" w:cs="Times New Roman"/>
          <w:b/>
          <w:bCs/>
          <w:color w:val="000000"/>
          <w:sz w:val="24"/>
          <w:szCs w:val="26"/>
          <w:lang w:eastAsia="tr-TR"/>
        </w:rPr>
        <w:t>,</w:t>
      </w:r>
      <w:r w:rsidRPr="00A76A01">
        <w:rPr>
          <w:rFonts w:ascii="Times New Roman" w:eastAsia="Times New Roman" w:hAnsi="Times New Roman" w:cs="Times New Roman"/>
          <w:color w:val="000000"/>
          <w:sz w:val="24"/>
          <w:szCs w:val="26"/>
          <w:lang w:eastAsia="tr-TR"/>
        </w:rPr>
        <w:t> esasının kapatılmasına, esas incelemenin 2010/81 esas sayılı dosya üzerinden yürütülmesine, 7.12.2010 gününde oybirliğiyle karar verilmiştir.</w:t>
      </w:r>
      <w:proofErr w:type="gramEnd"/>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V- ESASIN İNCELENMESİ</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Dava dilekçesi, başvuru kararı ve ekleri, işin esasına ilişkin rapor, dava konusu Yasa kuralı, dayanılan Anayasa kuralları ve bunların gerekçeleri ile diğer yasama belgeleri okunup incelendikten sonra gereği görüşülüp düşünüldü:</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A- Kuralın Anlam ve Kapsamı</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A01">
        <w:rPr>
          <w:rFonts w:ascii="Times New Roman" w:eastAsia="Times New Roman" w:hAnsi="Times New Roman" w:cs="Times New Roman"/>
          <w:color w:val="000000"/>
          <w:sz w:val="24"/>
          <w:szCs w:val="26"/>
          <w:lang w:eastAsia="tr-TR"/>
        </w:rPr>
        <w:t xml:space="preserve">5434 sayılı Kanun'un 89. maddesinin birinci fıkrasının ikinci cümlesine göre emekli ikramiyesi ödenebilmesi için, son defa 5434 sayılı Kanun veya 5510 sayılı Kanun'un Geçici 4. maddesi hükümlerinin uygulanmasını gerektiren görevlerden (T.C. Emekli Sandığına tabi görevlerden) emekliye ayrılma ve kendilerine 2829 sayılı Kanun'un 8. maddesi uyarınca birleştirilen hizmet süreleri üzerinden aylık bağlanma koşullarını taşımak gerekmektedir. </w:t>
      </w:r>
      <w:proofErr w:type="gramEnd"/>
      <w:r w:rsidRPr="00A76A01">
        <w:rPr>
          <w:rFonts w:ascii="Times New Roman" w:eastAsia="Times New Roman" w:hAnsi="Times New Roman" w:cs="Times New Roman"/>
          <w:color w:val="000000"/>
          <w:sz w:val="24"/>
          <w:szCs w:val="26"/>
          <w:lang w:eastAsia="tr-TR"/>
        </w:rPr>
        <w:t>Bu koşulları taşıyanlara, T.C. Emekli Sandığına tabi daire, kuruluş ve ortaklıklarda prim veya kesenek ödemek suretiyle geçen hizmet sürelerinin toplamı üzerinden 5434 sayılı Kanun hükümlerine göre emekli ikramiyesi ödenecektir. Bu koşullarla birlikte 5434 sayılı Kanun'un 89. maddesinin birinci fıkrasındaki </w:t>
      </w:r>
      <w:r w:rsidRPr="00A76A01">
        <w:rPr>
          <w:rFonts w:ascii="Times New Roman" w:eastAsia="Times New Roman" w:hAnsi="Times New Roman" w:cs="Times New Roman"/>
          <w:i/>
          <w:iCs/>
          <w:color w:val="000000"/>
          <w:sz w:val="24"/>
          <w:szCs w:val="26"/>
          <w:lang w:eastAsia="tr-TR"/>
        </w:rPr>
        <w:t>''her tam fiili hizmet yılı için, ' hesaplanacak tutarların bir aylığı emekli ikramiyesi olarak verilir.'</w:t>
      </w:r>
      <w:r w:rsidRPr="00A76A01">
        <w:rPr>
          <w:rFonts w:ascii="Times New Roman" w:eastAsia="Times New Roman" w:hAnsi="Times New Roman" w:cs="Times New Roman"/>
          <w:color w:val="000000"/>
          <w:sz w:val="24"/>
          <w:szCs w:val="26"/>
          <w:lang w:eastAsia="tr-TR"/>
        </w:rPr>
        <w:t> hükmü gereğince emekli ikramiyesi alabilmek için, T.C. Emekli Sandığına tabi görevlerde en az bir yıl çalışmış olmak da gerekmektedir.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2829 sayılı Kanun'un 8. maddesinin birinci fıkrasına göre, birleştirilmiş hizmet süreleri toplamı üzerinden ilgililere, son yedi yıllık fiili hizmet süresi içinde fiili hizmet süresi fazla olan kurumca, hizmet sürelerinin eşit olması halinde ise eşit hizmet sürelerinden sonuncusunun tabi olduğu kurumca, kendi mevzuatına göre aylık bağlanacaktır.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A01">
        <w:rPr>
          <w:rFonts w:ascii="Times New Roman" w:eastAsia="Times New Roman" w:hAnsi="Times New Roman" w:cs="Times New Roman"/>
          <w:color w:val="000000"/>
          <w:sz w:val="24"/>
          <w:szCs w:val="26"/>
          <w:lang w:eastAsia="tr-TR"/>
        </w:rPr>
        <w:lastRenderedPageBreak/>
        <w:t>Bir yıldan fazla 5434 sayılı Kanun kapsamında görev yaptıktan sonra kamu dışında bir sosyal güvenlik kuruluşuna bağlı olarak çalışmalarını tamamlayıp 2829 sayılı Kanun'un 8. maddesi uyarınca yaşlılık aylığı bağlananlara da son defa Emekli Sandığına tabi bir görevden emekliye ayrılma koşulunu taşımadıklarından Emekli Sandığına tabi olarak geçirdikleri çalışma süreleri için emekli ikramiyesi ödenmemektedir.</w:t>
      </w:r>
      <w:proofErr w:type="gramEnd"/>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B- Anayasa'ya Aykırılık Sorunu</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Dava dilekçesinde; 2829 sayılı Kanun'un 12. maddesinin birinci cümlesinde yer alan </w:t>
      </w:r>
      <w:r w:rsidRPr="00A76A01">
        <w:rPr>
          <w:rFonts w:ascii="Times New Roman" w:eastAsia="Times New Roman" w:hAnsi="Times New Roman" w:cs="Times New Roman"/>
          <w:i/>
          <w:iCs/>
          <w:color w:val="000000"/>
          <w:sz w:val="24"/>
          <w:szCs w:val="26"/>
          <w:lang w:eastAsia="tr-TR"/>
        </w:rPr>
        <w:t>'Son defa T.C. Emekli Sandığına tabi görevlerden emekliye ayrılanlara ve''</w:t>
      </w:r>
      <w:r w:rsidRPr="00A76A01">
        <w:rPr>
          <w:rFonts w:ascii="Times New Roman" w:eastAsia="Times New Roman" w:hAnsi="Times New Roman" w:cs="Times New Roman"/>
          <w:color w:val="000000"/>
          <w:sz w:val="24"/>
          <w:szCs w:val="26"/>
          <w:lang w:eastAsia="tr-TR"/>
        </w:rPr>
        <w:t> ibaresinin Anayasa Mahkemesi'nin 5.2.2009 günlü, E.2005/40, K.2009/17 sayılı kararıyla iptal edildiği, iptal hükmüyle oluşacak hukuki boşluğun giderilmesi amacıyla yapılan 5434 sayılı Kanun'un 89. maddesindeki 5997 sayılı Kanun ile getirilen değişikliğin Anayasa Mahkemesi'nin iptal ettiği hükümle aynı olduğu, bu nedenle kuralın Anayasa'nın 153. maddesine; başvuru kararında da; Anayasa Mahkemesi'nin K.2009/17 sayılı kararıyla eşitlik ve hukuk devleti ilkelerine aykırılığı nedeniyle iptal edilen hükümle aynı hukuki sonuçlar doğurduğundan yeni düzenlemenin Anayasa'nın 2</w:t>
      </w:r>
      <w:proofErr w:type="gramStart"/>
      <w:r w:rsidRPr="00A76A01">
        <w:rPr>
          <w:rFonts w:ascii="Times New Roman" w:eastAsia="Times New Roman" w:hAnsi="Times New Roman" w:cs="Times New Roman"/>
          <w:color w:val="000000"/>
          <w:sz w:val="24"/>
          <w:szCs w:val="26"/>
          <w:lang w:eastAsia="tr-TR"/>
        </w:rPr>
        <w:t>.,</w:t>
      </w:r>
      <w:proofErr w:type="gramEnd"/>
      <w:r w:rsidRPr="00A76A01">
        <w:rPr>
          <w:rFonts w:ascii="Times New Roman" w:eastAsia="Times New Roman" w:hAnsi="Times New Roman" w:cs="Times New Roman"/>
          <w:color w:val="000000"/>
          <w:sz w:val="24"/>
          <w:szCs w:val="26"/>
          <w:lang w:eastAsia="tr-TR"/>
        </w:rPr>
        <w:t xml:space="preserve"> 10. ve 138. maddelerine aykırı olduğu ileri sürülmüştür.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Anayasa'nın 153. maddesinin son fıkrasında, </w:t>
      </w:r>
      <w:r w:rsidRPr="00A76A01">
        <w:rPr>
          <w:rFonts w:ascii="Times New Roman" w:eastAsia="Times New Roman" w:hAnsi="Times New Roman" w:cs="Times New Roman"/>
          <w:i/>
          <w:iCs/>
          <w:color w:val="000000"/>
          <w:sz w:val="24"/>
          <w:szCs w:val="26"/>
          <w:lang w:eastAsia="tr-TR"/>
        </w:rPr>
        <w:t xml:space="preserve">'Anayasa Mahkemesi kararları Resmi </w:t>
      </w:r>
      <w:proofErr w:type="spellStart"/>
      <w:r w:rsidRPr="00A76A01">
        <w:rPr>
          <w:rFonts w:ascii="Times New Roman" w:eastAsia="Times New Roman" w:hAnsi="Times New Roman" w:cs="Times New Roman"/>
          <w:i/>
          <w:iCs/>
          <w:color w:val="000000"/>
          <w:sz w:val="24"/>
          <w:szCs w:val="26"/>
          <w:lang w:eastAsia="tr-TR"/>
        </w:rPr>
        <w:t>Gazete'de</w:t>
      </w:r>
      <w:proofErr w:type="spellEnd"/>
      <w:r w:rsidRPr="00A76A01">
        <w:rPr>
          <w:rFonts w:ascii="Times New Roman" w:eastAsia="Times New Roman" w:hAnsi="Times New Roman" w:cs="Times New Roman"/>
          <w:i/>
          <w:iCs/>
          <w:color w:val="000000"/>
          <w:sz w:val="24"/>
          <w:szCs w:val="26"/>
          <w:lang w:eastAsia="tr-TR"/>
        </w:rPr>
        <w:t xml:space="preserve"> hemen yayımlanır ve yasama, yürütme ve yargı organlarını, idare makamlarını, gerçek ve tüzelkişileri bağlar'</w:t>
      </w:r>
      <w:r w:rsidRPr="00A76A01">
        <w:rPr>
          <w:rFonts w:ascii="Times New Roman" w:eastAsia="Times New Roman" w:hAnsi="Times New Roman" w:cs="Times New Roman"/>
          <w:color w:val="000000"/>
          <w:sz w:val="24"/>
          <w:szCs w:val="26"/>
          <w:lang w:eastAsia="tr-TR"/>
        </w:rPr>
        <w:t xml:space="preserve"> denilmektedir. Buna göre, Anayasa Mahkemesi kararları yayımlanmakla bağlayıcılık özelliği kazandığından, yasama organı aynı konuda farklı bir yasada düzenleme yapsa bile bu kararları etkisiz veya sonuçsuz bırakacak tutum ve davranışlardan kaçınmak ve iptal edilen kuralları yeniden yasalaştırmamak zorundadır. Anayasa Mahkemesi kararlarının sonuçları kadar gerekçeleri de bağlayıcıdır.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w:t>
      </w:r>
      <w:proofErr w:type="spellStart"/>
      <w:r w:rsidRPr="00A76A01">
        <w:rPr>
          <w:rFonts w:ascii="Times New Roman" w:eastAsia="Times New Roman" w:hAnsi="Times New Roman" w:cs="Times New Roman"/>
          <w:color w:val="000000"/>
          <w:sz w:val="24"/>
          <w:szCs w:val="26"/>
          <w:lang w:eastAsia="tr-TR"/>
        </w:rPr>
        <w:t>gözönünde</w:t>
      </w:r>
      <w:proofErr w:type="spellEnd"/>
      <w:r w:rsidRPr="00A76A01">
        <w:rPr>
          <w:rFonts w:ascii="Times New Roman" w:eastAsia="Times New Roman" w:hAnsi="Times New Roman" w:cs="Times New Roman"/>
          <w:color w:val="000000"/>
          <w:sz w:val="24"/>
          <w:szCs w:val="26"/>
          <w:lang w:eastAsia="tr-TR"/>
        </w:rPr>
        <w:t xml:space="preserve"> bulundurmakla yükümlüdür.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Bir yasa kuralının Anayasa'nın 153. maddesinin son fıkrasına aykırılığından söz edilebilmesi için, kurallar farklı yasalarda yer almış olsa bile iptal edilen önceki kuralla içeriği yönünden 'aynı' ya da 'benzeri' olup olmadığının incelenmesi gerekmektedir. Burada iki kuralın özdeş olması yetmeyecek, kurallar arasında 'teknik, içerik ve kapsam' bakımından da benzerlik aranacaktır.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 xml:space="preserve">Teknik içerik ve kapsam bakımından benzerlik, iptal edilen yasa ile yeniden çıkarılan yasanın sözcüğü sözcüğüne aynı olması anlamına gelmez. </w:t>
      </w:r>
      <w:proofErr w:type="gramStart"/>
      <w:r w:rsidRPr="00A76A01">
        <w:rPr>
          <w:rFonts w:ascii="Times New Roman" w:eastAsia="Times New Roman" w:hAnsi="Times New Roman" w:cs="Times New Roman"/>
          <w:color w:val="000000"/>
          <w:sz w:val="24"/>
          <w:szCs w:val="26"/>
          <w:lang w:eastAsia="tr-TR"/>
        </w:rPr>
        <w:t>Çünkü,</w:t>
      </w:r>
      <w:proofErr w:type="gramEnd"/>
      <w:r w:rsidRPr="00A76A01">
        <w:rPr>
          <w:rFonts w:ascii="Times New Roman" w:eastAsia="Times New Roman" w:hAnsi="Times New Roman" w:cs="Times New Roman"/>
          <w:color w:val="000000"/>
          <w:sz w:val="24"/>
          <w:szCs w:val="26"/>
          <w:lang w:eastAsia="tr-TR"/>
        </w:rPr>
        <w:t xml:space="preserve"> böyle bir anlayış 153. maddenin son fıkrasındaki kuralı anlamsız ve uygulanmaz kılar. Konu ve kapsam bakımından sözcüklerde farklılıklar olsa bile ikinci yasanın aynı amaç doğrultusunda Anayasa Mahkemesi kararına karşın onu etkisiz kılmak amacıyla çıkarıldığının saptanması aranan koşulun gerçekleşmiş sayılması için yeterlidir.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İptali istenilen kuralın gerekçesinde, düzenlemenin 2829 sayılı Kanun'un 12. maddesinin birinci fıkrasında yer alan; </w:t>
      </w:r>
      <w:r w:rsidRPr="00A76A01">
        <w:rPr>
          <w:rFonts w:ascii="Times New Roman" w:eastAsia="Times New Roman" w:hAnsi="Times New Roman" w:cs="Times New Roman"/>
          <w:i/>
          <w:iCs/>
          <w:color w:val="000000"/>
          <w:sz w:val="24"/>
          <w:szCs w:val="26"/>
          <w:lang w:eastAsia="tr-TR"/>
        </w:rPr>
        <w:t>'Son defa T.C. Emekli Sandığına tabi görevlerden ayrılan ve ...'</w:t>
      </w:r>
      <w:r w:rsidRPr="00A76A01">
        <w:rPr>
          <w:rFonts w:ascii="Times New Roman" w:eastAsia="Times New Roman" w:hAnsi="Times New Roman" w:cs="Times New Roman"/>
          <w:color w:val="000000"/>
          <w:sz w:val="24"/>
          <w:szCs w:val="26"/>
          <w:lang w:eastAsia="tr-TR"/>
        </w:rPr>
        <w:t> ibaresinin Anayasa Mahkemesi kararıyla iptal edilmesi sonucunda oluşan hukuki boşluğun doldurulması amacıyla yapıldığı belirtilmiştir.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 xml:space="preserve">2829 sayılı Kanun'un 12. maddesinin birinci fıkrasına göre emekli ikramiyesi ödenebilmesi için; son defa T.C. Emekli Sandığına tabi görevlerden emekliye ayrılmış olmak </w:t>
      </w:r>
      <w:r w:rsidRPr="00A76A01">
        <w:rPr>
          <w:rFonts w:ascii="Times New Roman" w:eastAsia="Times New Roman" w:hAnsi="Times New Roman" w:cs="Times New Roman"/>
          <w:color w:val="000000"/>
          <w:sz w:val="24"/>
          <w:szCs w:val="26"/>
          <w:lang w:eastAsia="tr-TR"/>
        </w:rPr>
        <w:lastRenderedPageBreak/>
        <w:t xml:space="preserve">ve kendilerine 2829 sayılı Kanun'un 8. maddesi uyarınca birleştirilen hizmet süreleri üzerinden aylık bağlanmış olmak koşullarını taşımak gerekmektedir. </w:t>
      </w:r>
      <w:proofErr w:type="gramStart"/>
      <w:r w:rsidRPr="00A76A01">
        <w:rPr>
          <w:rFonts w:ascii="Times New Roman" w:eastAsia="Times New Roman" w:hAnsi="Times New Roman" w:cs="Times New Roman"/>
          <w:color w:val="000000"/>
          <w:sz w:val="24"/>
          <w:szCs w:val="26"/>
          <w:lang w:eastAsia="tr-TR"/>
        </w:rPr>
        <w:t xml:space="preserve">Anayasa Mahkemesi'nin 5.2.2009 günlü, E.2005/40, K.2009/17 sayılı kararıyla; söz konusu kuralla, bir yıldan fazla 5434 sayılı Kanun kapsamında görev yaptıktan sonra kamu dışında bir sosyal güvenlik kuruluşuna bağlı olarak çalışmalarını tamamlayıp 2829 sayılı Kanun'un 8. maddesi uyarınca yaşlılık aylığı bağlananlara, son defa Emekli Sandığına tabi bir görevden emekliye ayrılma koşulunu taşımadıklarından Emekli Sandığına tabi olarak yaptıkları çalışma süreleri için emekli ikramiyesi ödenmemesi, Anayasa'nın 2. ve 10. maddelerine aykırı bulunarak iptal edilmiştir. </w:t>
      </w:r>
      <w:proofErr w:type="gramEnd"/>
      <w:r w:rsidRPr="00A76A01">
        <w:rPr>
          <w:rFonts w:ascii="Times New Roman" w:eastAsia="Times New Roman" w:hAnsi="Times New Roman" w:cs="Times New Roman"/>
          <w:color w:val="000000"/>
          <w:sz w:val="24"/>
          <w:szCs w:val="26"/>
          <w:lang w:eastAsia="tr-TR"/>
        </w:rPr>
        <w:t>Anayasa Mahkemesi'nin </w:t>
      </w:r>
      <w:r w:rsidRPr="00A76A01">
        <w:rPr>
          <w:rFonts w:ascii="Times New Roman" w:eastAsia="Times New Roman" w:hAnsi="Times New Roman" w:cs="Times New Roman"/>
          <w:i/>
          <w:iCs/>
          <w:color w:val="000000"/>
          <w:sz w:val="24"/>
          <w:szCs w:val="26"/>
          <w:lang w:eastAsia="tr-TR"/>
        </w:rPr>
        <w:t xml:space="preserve">'iptal hükmünün, kararın Resmî </w:t>
      </w:r>
      <w:proofErr w:type="spellStart"/>
      <w:r w:rsidRPr="00A76A01">
        <w:rPr>
          <w:rFonts w:ascii="Times New Roman" w:eastAsia="Times New Roman" w:hAnsi="Times New Roman" w:cs="Times New Roman"/>
          <w:i/>
          <w:iCs/>
          <w:color w:val="000000"/>
          <w:sz w:val="24"/>
          <w:szCs w:val="26"/>
          <w:lang w:eastAsia="tr-TR"/>
        </w:rPr>
        <w:t>Gazete'de</w:t>
      </w:r>
      <w:proofErr w:type="spellEnd"/>
      <w:r w:rsidRPr="00A76A01">
        <w:rPr>
          <w:rFonts w:ascii="Times New Roman" w:eastAsia="Times New Roman" w:hAnsi="Times New Roman" w:cs="Times New Roman"/>
          <w:i/>
          <w:iCs/>
          <w:color w:val="000000"/>
          <w:sz w:val="24"/>
          <w:szCs w:val="26"/>
          <w:lang w:eastAsia="tr-TR"/>
        </w:rPr>
        <w:t xml:space="preserve"> yayımlanmasından başlayarak bir yıl sonra yürürlüğe girmesine'</w:t>
      </w:r>
      <w:r w:rsidRPr="00A76A01">
        <w:rPr>
          <w:rFonts w:ascii="Times New Roman" w:eastAsia="Times New Roman" w:hAnsi="Times New Roman" w:cs="Times New Roman"/>
          <w:color w:val="000000"/>
          <w:sz w:val="24"/>
          <w:szCs w:val="26"/>
          <w:lang w:eastAsia="tr-TR"/>
        </w:rPr>
        <w:t xml:space="preserve"> karar vermesi ve kararın 5.6.2009 günlü, 27249 sayılı Resmi </w:t>
      </w:r>
      <w:proofErr w:type="spellStart"/>
      <w:r w:rsidRPr="00A76A01">
        <w:rPr>
          <w:rFonts w:ascii="Times New Roman" w:eastAsia="Times New Roman" w:hAnsi="Times New Roman" w:cs="Times New Roman"/>
          <w:color w:val="000000"/>
          <w:sz w:val="24"/>
          <w:szCs w:val="26"/>
          <w:lang w:eastAsia="tr-TR"/>
        </w:rPr>
        <w:t>Gazete'de</w:t>
      </w:r>
      <w:proofErr w:type="spellEnd"/>
      <w:r w:rsidRPr="00A76A01">
        <w:rPr>
          <w:rFonts w:ascii="Times New Roman" w:eastAsia="Times New Roman" w:hAnsi="Times New Roman" w:cs="Times New Roman"/>
          <w:color w:val="000000"/>
          <w:sz w:val="24"/>
          <w:szCs w:val="26"/>
          <w:lang w:eastAsia="tr-TR"/>
        </w:rPr>
        <w:t xml:space="preserve"> yayımlanması nedeniyle iptal hükmü 5.6.2010 tarihinde yürürlüğe girmiştir.</w:t>
      </w:r>
    </w:p>
    <w:p w:rsidR="00A76A01" w:rsidRP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Anayasa Mahkemesi'nin iptal ettiği hükümle eldeki davada iptali istenilen hükümler arasında ilk bakışta farklılık varmış gibi görünse de, farklılık 5510 sayılı Kanun'un yürürlüğe girmesinden kaynaklanan mevzuat değişikliğine dayanmaktadır.</w:t>
      </w:r>
      <w:r w:rsidRPr="00A76A01">
        <w:rPr>
          <w:rFonts w:ascii="Times New Roman" w:eastAsia="Times New Roman" w:hAnsi="Times New Roman" w:cs="Times New Roman"/>
          <w:b/>
          <w:bCs/>
          <w:color w:val="000000"/>
          <w:sz w:val="24"/>
          <w:szCs w:val="26"/>
          <w:lang w:eastAsia="tr-TR"/>
        </w:rPr>
        <w:t> </w:t>
      </w:r>
      <w:r w:rsidRPr="00A76A01">
        <w:rPr>
          <w:rFonts w:ascii="Times New Roman" w:eastAsia="Times New Roman" w:hAnsi="Times New Roman" w:cs="Times New Roman"/>
          <w:color w:val="000000"/>
          <w:sz w:val="24"/>
          <w:szCs w:val="26"/>
          <w:lang w:eastAsia="tr-TR"/>
        </w:rPr>
        <w:t>5510 sayılı Kanun'un Geçici 4. maddesinde 5434 sayılı Kanun'a ilişkin geçiş hükümleri yer almaktadır. Her iki kural kapsamına giren kimseler son defa T.C. Emekli Sandığına tabi görevlerden emekliye ayrılan ve kendilerine 2829 sayılı Kanun'un 8. maddesi uyarınca birleştirilen hizmet süreleri üzerinden aylık bağlananlardır. İptali istenilen kuralda 5510 sayılı Kanun'un Geçici 4. maddesi hükümlerinin uygulanmasını gerektiren görevlerin de eklenmiş olması kapsamı değiştirmemektedir. Her iki kural gereğince kapsamdaki kişilere 5434 sayılı Kanun'un 89. maddesi gereğince Emekli Sandığı Kanunu'na tabi daire, kuruluş ve ortaklıklarda prim veya kesenek ödemek suretiyle geçen hizmet sürelerinin toplamı üzerinden her tam fiili hizmet yılı için aylık bağlamaya esas tutarların bir aylığı emekli ikramiyesi olarak ödenmektedir.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Dolayısıyla, Anayasa Mahkemesi'nin K.2009/17 sayılı kararıyla iptal ettiği kural ile eldeki davada iptali istenilen kural kapsam ve içerik yönünden aynı niteliktedir. Bu nedenle iptali istenilen kural Anayasa'nın 153. maddesine aykırı olarak yasalaşmıştır. İptali gerekir.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Kuralın Anayasa'nın 2</w:t>
      </w:r>
      <w:proofErr w:type="gramStart"/>
      <w:r w:rsidRPr="00A76A01">
        <w:rPr>
          <w:rFonts w:ascii="Times New Roman" w:eastAsia="Times New Roman" w:hAnsi="Times New Roman" w:cs="Times New Roman"/>
          <w:color w:val="000000"/>
          <w:sz w:val="24"/>
          <w:szCs w:val="26"/>
          <w:lang w:eastAsia="tr-TR"/>
        </w:rPr>
        <w:t>.,</w:t>
      </w:r>
      <w:proofErr w:type="gramEnd"/>
      <w:r w:rsidRPr="00A76A01">
        <w:rPr>
          <w:rFonts w:ascii="Times New Roman" w:eastAsia="Times New Roman" w:hAnsi="Times New Roman" w:cs="Times New Roman"/>
          <w:color w:val="000000"/>
          <w:sz w:val="24"/>
          <w:szCs w:val="26"/>
          <w:lang w:eastAsia="tr-TR"/>
        </w:rPr>
        <w:t xml:space="preserve"> 10. ve 138. maddeleri yönünden incelenmesine gerek görülmemiştir.</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b/>
          <w:bCs/>
          <w:color w:val="000000"/>
          <w:sz w:val="24"/>
          <w:szCs w:val="26"/>
          <w:lang w:eastAsia="tr-TR"/>
        </w:rPr>
        <w:t>VI- SONUÇ</w:t>
      </w:r>
    </w:p>
    <w:p w:rsid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76A01">
        <w:rPr>
          <w:rFonts w:ascii="Times New Roman" w:eastAsia="Times New Roman" w:hAnsi="Times New Roman" w:cs="Times New Roman"/>
          <w:color w:val="000000"/>
          <w:sz w:val="24"/>
          <w:szCs w:val="26"/>
          <w:lang w:eastAsia="tr-TR"/>
        </w:rPr>
        <w:t>16.6.2010 günlü, 5997 sayılı Bazı Kanunlarda ve 190 Sayılı Kanun Hükmünde Kararnamede Değişiklik Yapılmasına Dair Kanun'un 14. maddesiyle, 8.6.1949 günlü, 5434 sayılı Türkiye Cumhuriyeti Emekli Sandığı Kanunu'nun 89. maddesinin değiştirilen birinci fıkrasının ikinci cümlesinin 'Son defa bu Kanun veya 5510 sayılı Kanunun geçici 4 üncü maddesi hükümlerinin uygulanmasını gerektiren görevlerde çalışmakta iken emekliye ayrılan ve '' bölümünün Anayasa'ya aykırı olduğuna ve İPTALİNE, 12.5.2011 gününde OYBİRLİĞİYLE karar verildi.</w:t>
      </w:r>
      <w:proofErr w:type="gramEnd"/>
    </w:p>
    <w:p w:rsidR="00A76A01" w:rsidRP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A01" w:rsidRPr="00A76A01" w:rsidTr="00A76A01">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Başkanvekili</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76A01">
              <w:rPr>
                <w:rFonts w:ascii="Times New Roman" w:eastAsia="Times New Roman" w:hAnsi="Times New Roman" w:cs="Times New Roman"/>
                <w:color w:val="000000"/>
                <w:sz w:val="24"/>
                <w:szCs w:val="26"/>
                <w:lang w:eastAsia="tr-TR"/>
              </w:rPr>
              <w:t>Serruh</w:t>
            </w:r>
            <w:proofErr w:type="spellEnd"/>
            <w:r w:rsidRPr="00A76A01">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Ahmet AKYALÇIN</w:t>
            </w:r>
          </w:p>
        </w:tc>
      </w:tr>
    </w:tbl>
    <w:p w:rsid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A76A01" w:rsidRP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A01" w:rsidRPr="00A76A01" w:rsidTr="00A76A01">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Zehra Ayla PERKTAŞ</w:t>
            </w:r>
          </w:p>
        </w:tc>
      </w:tr>
    </w:tbl>
    <w:p w:rsid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A76A01" w:rsidRP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A01" w:rsidRPr="00A76A01" w:rsidTr="00A76A01">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Burhan ÜSTÜN</w:t>
            </w:r>
          </w:p>
        </w:tc>
      </w:tr>
    </w:tbl>
    <w:p w:rsid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A76A01" w:rsidRP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76A01" w:rsidRPr="00A76A01" w:rsidTr="00A76A01">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76A01">
              <w:rPr>
                <w:rFonts w:ascii="Times New Roman" w:eastAsia="Times New Roman" w:hAnsi="Times New Roman" w:cs="Times New Roman"/>
                <w:color w:val="000000"/>
                <w:sz w:val="24"/>
                <w:szCs w:val="26"/>
                <w:lang w:eastAsia="tr-TR"/>
              </w:rPr>
              <w:t>Hicabi</w:t>
            </w:r>
            <w:proofErr w:type="spellEnd"/>
            <w:r w:rsidRPr="00A76A01">
              <w:rPr>
                <w:rFonts w:ascii="Times New Roman" w:eastAsia="Times New Roman" w:hAnsi="Times New Roman" w:cs="Times New Roman"/>
                <w:color w:val="000000"/>
                <w:sz w:val="24"/>
                <w:szCs w:val="26"/>
                <w:lang w:eastAsia="tr-TR"/>
              </w:rPr>
              <w:t xml:space="preserve"> DURSUN</w:t>
            </w:r>
          </w:p>
        </w:tc>
      </w:tr>
    </w:tbl>
    <w:p w:rsid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A76A01" w:rsidRPr="00A76A01" w:rsidRDefault="00A76A01" w:rsidP="00A76A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76A01" w:rsidRPr="00A76A01" w:rsidTr="00A76A01">
        <w:tc>
          <w:tcPr>
            <w:tcW w:w="2500"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Üye</w:t>
            </w:r>
          </w:p>
          <w:p w:rsidR="00A76A01" w:rsidRPr="00A76A01" w:rsidRDefault="00A76A01" w:rsidP="00A76A0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6"/>
                <w:lang w:eastAsia="tr-TR"/>
              </w:rPr>
              <w:t>Erdal TERCAN</w:t>
            </w:r>
          </w:p>
        </w:tc>
      </w:tr>
    </w:tbl>
    <w:bookmarkEnd w:id="0"/>
    <w:p w:rsidR="00A76A01" w:rsidRPr="00A76A01" w:rsidRDefault="00A76A01" w:rsidP="00A76A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6A01">
        <w:rPr>
          <w:rFonts w:ascii="Times New Roman" w:eastAsia="Times New Roman" w:hAnsi="Times New Roman" w:cs="Times New Roman"/>
          <w:color w:val="000000"/>
          <w:sz w:val="24"/>
          <w:szCs w:val="24"/>
          <w:lang w:eastAsia="tr-TR"/>
        </w:rPr>
        <w:t> </w:t>
      </w:r>
    </w:p>
    <w:p w:rsidR="00CE1FB9" w:rsidRPr="00A76A01" w:rsidRDefault="00CE1FB9" w:rsidP="00A76A01">
      <w:pPr>
        <w:spacing w:before="100" w:beforeAutospacing="1" w:after="100" w:afterAutospacing="1" w:line="240" w:lineRule="auto"/>
        <w:ind w:firstLine="709"/>
        <w:jc w:val="both"/>
        <w:rPr>
          <w:rFonts w:ascii="Times New Roman" w:hAnsi="Times New Roman" w:cs="Times New Roman"/>
          <w:sz w:val="24"/>
        </w:rPr>
      </w:pPr>
    </w:p>
    <w:sectPr w:rsidR="00CE1FB9" w:rsidRPr="00A76A01" w:rsidSect="00A76A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0" w:rsidRDefault="00790CE0" w:rsidP="00A76A01">
      <w:pPr>
        <w:spacing w:after="0" w:line="240" w:lineRule="auto"/>
      </w:pPr>
      <w:r>
        <w:separator/>
      </w:r>
    </w:p>
  </w:endnote>
  <w:endnote w:type="continuationSeparator" w:id="0">
    <w:p w:rsidR="00790CE0" w:rsidRDefault="00790CE0" w:rsidP="00A7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01" w:rsidRDefault="00A76A01" w:rsidP="000A1B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6A01" w:rsidRDefault="00A76A01" w:rsidP="00A76A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01" w:rsidRPr="00A76A01" w:rsidRDefault="00A76A01" w:rsidP="000A1BA4">
    <w:pPr>
      <w:pStyle w:val="Altbilgi"/>
      <w:framePr w:wrap="around" w:vAnchor="text" w:hAnchor="margin" w:xAlign="right" w:y="1"/>
      <w:rPr>
        <w:rStyle w:val="SayfaNumaras"/>
        <w:rFonts w:ascii="Times New Roman" w:hAnsi="Times New Roman" w:cs="Times New Roman"/>
      </w:rPr>
    </w:pPr>
    <w:r w:rsidRPr="00A76A01">
      <w:rPr>
        <w:rStyle w:val="SayfaNumaras"/>
        <w:rFonts w:ascii="Times New Roman" w:hAnsi="Times New Roman" w:cs="Times New Roman"/>
      </w:rPr>
      <w:fldChar w:fldCharType="begin"/>
    </w:r>
    <w:r w:rsidRPr="00A76A01">
      <w:rPr>
        <w:rStyle w:val="SayfaNumaras"/>
        <w:rFonts w:ascii="Times New Roman" w:hAnsi="Times New Roman" w:cs="Times New Roman"/>
      </w:rPr>
      <w:instrText xml:space="preserve">PAGE  </w:instrText>
    </w:r>
    <w:r w:rsidRPr="00A76A0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76A01">
      <w:rPr>
        <w:rStyle w:val="SayfaNumaras"/>
        <w:rFonts w:ascii="Times New Roman" w:hAnsi="Times New Roman" w:cs="Times New Roman"/>
      </w:rPr>
      <w:fldChar w:fldCharType="end"/>
    </w:r>
  </w:p>
  <w:p w:rsidR="00A76A01" w:rsidRPr="00A76A01" w:rsidRDefault="00A76A01" w:rsidP="00A76A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01" w:rsidRDefault="00A76A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0" w:rsidRDefault="00790CE0" w:rsidP="00A76A01">
      <w:pPr>
        <w:spacing w:after="0" w:line="240" w:lineRule="auto"/>
      </w:pPr>
      <w:r>
        <w:separator/>
      </w:r>
    </w:p>
  </w:footnote>
  <w:footnote w:type="continuationSeparator" w:id="0">
    <w:p w:rsidR="00790CE0" w:rsidRDefault="00790CE0" w:rsidP="00A7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01" w:rsidRDefault="00A76A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01" w:rsidRDefault="00A76A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/81</w:t>
    </w:r>
  </w:p>
  <w:p w:rsidR="00A76A01" w:rsidRDefault="00A76A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/78</w:t>
    </w:r>
  </w:p>
  <w:p w:rsidR="00A76A01" w:rsidRPr="00A76A01" w:rsidRDefault="00A76A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01" w:rsidRDefault="00A76A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F5"/>
    <w:rsid w:val="00634CF5"/>
    <w:rsid w:val="00790CE0"/>
    <w:rsid w:val="00A76A0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B15D7-63E3-4A61-9F57-57B0B434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76A01"/>
    <w:rPr>
      <w:color w:val="0000FF"/>
      <w:u w:val="single"/>
    </w:rPr>
  </w:style>
  <w:style w:type="paragraph" w:styleId="NormalWeb">
    <w:name w:val="Normal (Web)"/>
    <w:basedOn w:val="Normal"/>
    <w:uiPriority w:val="99"/>
    <w:semiHidden/>
    <w:unhideWhenUsed/>
    <w:rsid w:val="00A76A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A76A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A76A01"/>
    <w:rPr>
      <w:rFonts w:ascii="Times New Roman" w:eastAsia="Times New Roman" w:hAnsi="Times New Roman" w:cs="Times New Roman"/>
      <w:sz w:val="24"/>
      <w:szCs w:val="24"/>
      <w:lang w:eastAsia="tr-TR"/>
    </w:rPr>
  </w:style>
  <w:style w:type="character" w:customStyle="1" w:styleId="gvdemetnigirintisichar">
    <w:name w:val="gvdemetnigirintisichar"/>
    <w:basedOn w:val="VarsaylanParagrafYazTipi"/>
    <w:rsid w:val="00A76A01"/>
  </w:style>
  <w:style w:type="paragraph" w:styleId="stbilgi">
    <w:name w:val="header"/>
    <w:basedOn w:val="Normal"/>
    <w:link w:val="stbilgiChar"/>
    <w:uiPriority w:val="99"/>
    <w:unhideWhenUsed/>
    <w:rsid w:val="00A76A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A01"/>
  </w:style>
  <w:style w:type="paragraph" w:styleId="Altbilgi">
    <w:name w:val="footer"/>
    <w:basedOn w:val="Normal"/>
    <w:link w:val="AltbilgiChar"/>
    <w:uiPriority w:val="99"/>
    <w:unhideWhenUsed/>
    <w:rsid w:val="00A76A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A01"/>
  </w:style>
  <w:style w:type="character" w:styleId="SayfaNumaras">
    <w:name w:val="page number"/>
    <w:basedOn w:val="VarsaylanParagrafYazTipi"/>
    <w:uiPriority w:val="99"/>
    <w:semiHidden/>
    <w:unhideWhenUsed/>
    <w:rsid w:val="00A7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6345">
      <w:bodyDiv w:val="1"/>
      <w:marLeft w:val="0"/>
      <w:marRight w:val="0"/>
      <w:marTop w:val="0"/>
      <w:marBottom w:val="0"/>
      <w:divBdr>
        <w:top w:val="none" w:sz="0" w:space="0" w:color="auto"/>
        <w:left w:val="none" w:sz="0" w:space="0" w:color="auto"/>
        <w:bottom w:val="none" w:sz="0" w:space="0" w:color="auto"/>
        <w:right w:val="none" w:sz="0" w:space="0" w:color="auto"/>
      </w:divBdr>
      <w:divsChild>
        <w:div w:id="159272634">
          <w:marLeft w:val="0"/>
          <w:marRight w:val="0"/>
          <w:marTop w:val="0"/>
          <w:marBottom w:val="0"/>
          <w:divBdr>
            <w:top w:val="none" w:sz="0" w:space="0" w:color="auto"/>
            <w:left w:val="none" w:sz="0" w:space="0" w:color="auto"/>
            <w:bottom w:val="none" w:sz="0" w:space="0" w:color="auto"/>
            <w:right w:val="none" w:sz="0" w:space="0" w:color="auto"/>
          </w:divBdr>
          <w:divsChild>
            <w:div w:id="14981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10316</Characters>
  <Application>Microsoft Office Word</Application>
  <DocSecurity>0</DocSecurity>
  <Lines>85</Lines>
  <Paragraphs>24</Paragraphs>
  <ScaleCrop>false</ScaleCrop>
  <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2019-02-06T12:38:00Z</dcterms:created>
  <dcterms:modified xsi:type="dcterms:W3CDTF">2019-02-06T12:39:00Z</dcterms:modified>
</cp:coreProperties>
</file>