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A4D" w:rsidRPr="003A5A4D" w:rsidRDefault="003A5A4D" w:rsidP="003A5A4D">
      <w:pPr>
        <w:shd w:val="clear" w:color="auto" w:fill="FFFFFF"/>
        <w:spacing w:before="100" w:after="100" w:line="240" w:lineRule="auto"/>
        <w:jc w:val="center"/>
        <w:rPr>
          <w:rFonts w:ascii="Times New Roman" w:eastAsia="Times New Roman" w:hAnsi="Times New Roman" w:cs="Times New Roman"/>
          <w:b/>
          <w:bCs/>
          <w:color w:val="000000"/>
          <w:kern w:val="36"/>
          <w:sz w:val="24"/>
          <w:szCs w:val="24"/>
          <w:lang w:eastAsia="tr-TR"/>
        </w:rPr>
      </w:pPr>
      <w:r w:rsidRPr="003A5A4D">
        <w:rPr>
          <w:rFonts w:ascii="Times New Roman" w:eastAsia="Times New Roman" w:hAnsi="Times New Roman" w:cs="Times New Roman"/>
          <w:b/>
          <w:bCs/>
          <w:color w:val="000000"/>
          <w:kern w:val="36"/>
          <w:sz w:val="24"/>
          <w:szCs w:val="26"/>
          <w:lang w:eastAsia="tr-TR"/>
        </w:rPr>
        <w:t>ANAYASA MAHKEMESİ KARARI</w:t>
      </w:r>
    </w:p>
    <w:p w:rsidR="003A5A4D" w:rsidRP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w:t>
      </w:r>
    </w:p>
    <w:p w:rsidR="003A5A4D" w:rsidRPr="003A5A4D" w:rsidRDefault="003A5A4D" w:rsidP="003A5A4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A5A4D">
        <w:rPr>
          <w:rFonts w:ascii="Times New Roman" w:eastAsia="Times New Roman" w:hAnsi="Times New Roman" w:cs="Times New Roman"/>
          <w:b/>
          <w:bCs/>
          <w:color w:val="000000"/>
          <w:sz w:val="24"/>
          <w:szCs w:val="26"/>
          <w:lang w:eastAsia="tr-TR"/>
        </w:rPr>
        <w:t xml:space="preserve">Esas </w:t>
      </w:r>
      <w:proofErr w:type="gramStart"/>
      <w:r w:rsidRPr="003A5A4D">
        <w:rPr>
          <w:rFonts w:ascii="Times New Roman" w:eastAsia="Times New Roman" w:hAnsi="Times New Roman" w:cs="Times New Roman"/>
          <w:b/>
          <w:bCs/>
          <w:color w:val="000000"/>
          <w:sz w:val="24"/>
          <w:szCs w:val="26"/>
          <w:lang w:eastAsia="tr-TR"/>
        </w:rPr>
        <w:t>Sayısı : 2009</w:t>
      </w:r>
      <w:proofErr w:type="gramEnd"/>
      <w:r w:rsidRPr="003A5A4D">
        <w:rPr>
          <w:rFonts w:ascii="Times New Roman" w:eastAsia="Times New Roman" w:hAnsi="Times New Roman" w:cs="Times New Roman"/>
          <w:b/>
          <w:bCs/>
          <w:color w:val="000000"/>
          <w:sz w:val="24"/>
          <w:szCs w:val="26"/>
          <w:lang w:eastAsia="tr-TR"/>
        </w:rPr>
        <w:t>/39</w:t>
      </w:r>
    </w:p>
    <w:p w:rsidR="003A5A4D" w:rsidRPr="003A5A4D" w:rsidRDefault="003A5A4D" w:rsidP="003A5A4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A5A4D">
        <w:rPr>
          <w:rFonts w:ascii="Times New Roman" w:eastAsia="Times New Roman" w:hAnsi="Times New Roman" w:cs="Times New Roman"/>
          <w:b/>
          <w:bCs/>
          <w:color w:val="000000"/>
          <w:sz w:val="24"/>
          <w:szCs w:val="26"/>
          <w:lang w:eastAsia="tr-TR"/>
        </w:rPr>
        <w:t xml:space="preserve">Karar </w:t>
      </w:r>
      <w:proofErr w:type="gramStart"/>
      <w:r w:rsidRPr="003A5A4D">
        <w:rPr>
          <w:rFonts w:ascii="Times New Roman" w:eastAsia="Times New Roman" w:hAnsi="Times New Roman" w:cs="Times New Roman"/>
          <w:b/>
          <w:bCs/>
          <w:color w:val="000000"/>
          <w:sz w:val="24"/>
          <w:szCs w:val="26"/>
          <w:lang w:eastAsia="tr-TR"/>
        </w:rPr>
        <w:t>Sayısı : 2011</w:t>
      </w:r>
      <w:proofErr w:type="gramEnd"/>
      <w:r w:rsidRPr="003A5A4D">
        <w:rPr>
          <w:rFonts w:ascii="Times New Roman" w:eastAsia="Times New Roman" w:hAnsi="Times New Roman" w:cs="Times New Roman"/>
          <w:b/>
          <w:bCs/>
          <w:color w:val="000000"/>
          <w:sz w:val="24"/>
          <w:szCs w:val="26"/>
          <w:lang w:eastAsia="tr-TR"/>
        </w:rPr>
        <w:t>/68</w:t>
      </w:r>
    </w:p>
    <w:p w:rsidR="003A5A4D" w:rsidRPr="003A5A4D" w:rsidRDefault="003A5A4D" w:rsidP="003A5A4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A5A4D">
        <w:rPr>
          <w:rFonts w:ascii="Times New Roman" w:eastAsia="Times New Roman" w:hAnsi="Times New Roman" w:cs="Times New Roman"/>
          <w:b/>
          <w:bCs/>
          <w:color w:val="000000"/>
          <w:sz w:val="24"/>
          <w:szCs w:val="26"/>
          <w:lang w:eastAsia="tr-TR"/>
        </w:rPr>
        <w:t xml:space="preserve">Karar </w:t>
      </w:r>
      <w:proofErr w:type="gramStart"/>
      <w:r w:rsidRPr="003A5A4D">
        <w:rPr>
          <w:rFonts w:ascii="Times New Roman" w:eastAsia="Times New Roman" w:hAnsi="Times New Roman" w:cs="Times New Roman"/>
          <w:b/>
          <w:bCs/>
          <w:color w:val="000000"/>
          <w:sz w:val="24"/>
          <w:szCs w:val="26"/>
          <w:lang w:eastAsia="tr-TR"/>
        </w:rPr>
        <w:t>Günü : 28</w:t>
      </w:r>
      <w:proofErr w:type="gramEnd"/>
      <w:r w:rsidRPr="003A5A4D">
        <w:rPr>
          <w:rFonts w:ascii="Times New Roman" w:eastAsia="Times New Roman" w:hAnsi="Times New Roman" w:cs="Times New Roman"/>
          <w:b/>
          <w:bCs/>
          <w:color w:val="000000"/>
          <w:sz w:val="24"/>
          <w:szCs w:val="26"/>
          <w:lang w:eastAsia="tr-TR"/>
        </w:rPr>
        <w:t>.4.2011</w:t>
      </w:r>
    </w:p>
    <w:p w:rsidR="003A5A4D" w:rsidRDefault="003A5A4D" w:rsidP="003A5A4D">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b/>
          <w:bCs/>
          <w:color w:val="000000"/>
          <w:sz w:val="24"/>
          <w:szCs w:val="26"/>
          <w:lang w:eastAsia="tr-TR"/>
        </w:rPr>
        <w:t>R.G. Tarih-</w:t>
      </w:r>
      <w:proofErr w:type="gramStart"/>
      <w:r w:rsidRPr="003A5A4D">
        <w:rPr>
          <w:rFonts w:ascii="Times New Roman" w:eastAsia="Times New Roman" w:hAnsi="Times New Roman" w:cs="Times New Roman"/>
          <w:b/>
          <w:bCs/>
          <w:color w:val="000000"/>
          <w:sz w:val="24"/>
          <w:szCs w:val="26"/>
          <w:lang w:eastAsia="tr-TR"/>
        </w:rPr>
        <w:t>Sayı : 15</w:t>
      </w:r>
      <w:proofErr w:type="gramEnd"/>
      <w:r w:rsidRPr="003A5A4D">
        <w:rPr>
          <w:rFonts w:ascii="Times New Roman" w:eastAsia="Times New Roman" w:hAnsi="Times New Roman" w:cs="Times New Roman"/>
          <w:b/>
          <w:bCs/>
          <w:color w:val="000000"/>
          <w:sz w:val="24"/>
          <w:szCs w:val="26"/>
          <w:lang w:eastAsia="tr-TR"/>
        </w:rPr>
        <w:t>.10.2011-28085</w:t>
      </w:r>
    </w:p>
    <w:p w:rsidR="003A5A4D" w:rsidRP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b/>
          <w:color w:val="000000"/>
          <w:sz w:val="24"/>
          <w:szCs w:val="24"/>
          <w:lang w:eastAsia="tr-TR"/>
        </w:rPr>
        <w:t xml:space="preserve">İTİRAZ YOLUNA </w:t>
      </w:r>
      <w:proofErr w:type="gramStart"/>
      <w:r w:rsidRPr="003A5A4D">
        <w:rPr>
          <w:rFonts w:ascii="Times New Roman" w:eastAsia="Times New Roman" w:hAnsi="Times New Roman" w:cs="Times New Roman"/>
          <w:b/>
          <w:color w:val="000000"/>
          <w:sz w:val="24"/>
          <w:szCs w:val="24"/>
          <w:lang w:eastAsia="tr-TR"/>
        </w:rPr>
        <w:t>BAŞVURAN : </w:t>
      </w:r>
      <w:r w:rsidRPr="003A5A4D">
        <w:rPr>
          <w:rFonts w:ascii="Times New Roman" w:eastAsia="Times New Roman" w:hAnsi="Times New Roman" w:cs="Times New Roman"/>
          <w:color w:val="000000"/>
          <w:sz w:val="24"/>
          <w:szCs w:val="24"/>
          <w:lang w:eastAsia="tr-TR"/>
        </w:rPr>
        <w:t>Hatay</w:t>
      </w:r>
      <w:proofErr w:type="gramEnd"/>
      <w:r w:rsidRPr="003A5A4D">
        <w:rPr>
          <w:rFonts w:ascii="Times New Roman" w:eastAsia="Times New Roman" w:hAnsi="Times New Roman" w:cs="Times New Roman"/>
          <w:color w:val="000000"/>
          <w:sz w:val="24"/>
          <w:szCs w:val="24"/>
          <w:lang w:eastAsia="tr-TR"/>
        </w:rPr>
        <w:t xml:space="preserve"> Birinci Vergi Mahkemesi</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b/>
          <w:color w:val="000000"/>
          <w:sz w:val="24"/>
          <w:szCs w:val="24"/>
          <w:lang w:eastAsia="tr-TR"/>
        </w:rPr>
        <w:t>İTİRAZIN KONUSU : </w:t>
      </w:r>
      <w:r w:rsidRPr="003A5A4D">
        <w:rPr>
          <w:rFonts w:ascii="Times New Roman" w:eastAsia="Times New Roman" w:hAnsi="Times New Roman" w:cs="Times New Roman"/>
          <w:color w:val="000000"/>
          <w:sz w:val="24"/>
          <w:szCs w:val="24"/>
          <w:lang w:eastAsia="tr-TR"/>
        </w:rPr>
        <w:t>4.6.2008 günlü, 5766 sayılı Amme Alacaklarının Tahsil Usulü Hakkında Kanunda ve Bazı Kanunlarda Değişiklik Yapılması Hakkında Kanun'un geçici 1. maddesinin Anayasa'nın 2</w:t>
      </w:r>
      <w:proofErr w:type="gramStart"/>
      <w:r w:rsidRPr="003A5A4D">
        <w:rPr>
          <w:rFonts w:ascii="Times New Roman" w:eastAsia="Times New Roman" w:hAnsi="Times New Roman" w:cs="Times New Roman"/>
          <w:color w:val="000000"/>
          <w:sz w:val="24"/>
          <w:szCs w:val="24"/>
          <w:lang w:eastAsia="tr-TR"/>
        </w:rPr>
        <w:t>.,</w:t>
      </w:r>
      <w:proofErr w:type="gramEnd"/>
      <w:r w:rsidRPr="003A5A4D">
        <w:rPr>
          <w:rFonts w:ascii="Times New Roman" w:eastAsia="Times New Roman" w:hAnsi="Times New Roman" w:cs="Times New Roman"/>
          <w:color w:val="000000"/>
          <w:sz w:val="24"/>
          <w:szCs w:val="24"/>
          <w:lang w:eastAsia="tr-TR"/>
        </w:rPr>
        <w:t xml:space="preserve"> 10., 38. ve 73. maddelerine aykırılığı savıyla iptali istemidir.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A5A4D">
        <w:rPr>
          <w:rFonts w:ascii="Times New Roman" w:eastAsia="Times New Roman" w:hAnsi="Times New Roman" w:cs="Times New Roman"/>
          <w:b/>
          <w:bCs/>
          <w:color w:val="000000"/>
          <w:sz w:val="24"/>
          <w:szCs w:val="24"/>
          <w:lang w:eastAsia="tr-TR"/>
        </w:rPr>
        <w:t>I- OLAY</w:t>
      </w:r>
    </w:p>
    <w:p w:rsidR="003A5A4D" w:rsidRP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A5A4D">
        <w:rPr>
          <w:rFonts w:ascii="Times New Roman" w:eastAsia="Times New Roman" w:hAnsi="Times New Roman" w:cs="Times New Roman"/>
          <w:color w:val="000000"/>
          <w:sz w:val="24"/>
          <w:szCs w:val="24"/>
          <w:lang w:eastAsia="tr-TR"/>
        </w:rPr>
        <w:t xml:space="preserve">Davacının ortağı olduğu </w:t>
      </w:r>
      <w:proofErr w:type="spellStart"/>
      <w:r w:rsidRPr="003A5A4D">
        <w:rPr>
          <w:rFonts w:ascii="Times New Roman" w:eastAsia="Times New Roman" w:hAnsi="Times New Roman" w:cs="Times New Roman"/>
          <w:color w:val="000000"/>
          <w:sz w:val="24"/>
          <w:szCs w:val="24"/>
          <w:lang w:eastAsia="tr-TR"/>
        </w:rPr>
        <w:t>limited</w:t>
      </w:r>
      <w:proofErr w:type="spellEnd"/>
      <w:r w:rsidRPr="003A5A4D">
        <w:rPr>
          <w:rFonts w:ascii="Times New Roman" w:eastAsia="Times New Roman" w:hAnsi="Times New Roman" w:cs="Times New Roman"/>
          <w:color w:val="000000"/>
          <w:sz w:val="24"/>
          <w:szCs w:val="24"/>
          <w:lang w:eastAsia="tr-TR"/>
        </w:rPr>
        <w:t xml:space="preserve"> şirketin ödenmeyen vergi borcu nedeniyle adına düzenlenen ödeme emrinin iptali istemiyle </w:t>
      </w:r>
      <w:proofErr w:type="spellStart"/>
      <w:r w:rsidRPr="003A5A4D">
        <w:rPr>
          <w:rFonts w:ascii="Times New Roman" w:eastAsia="Times New Roman" w:hAnsi="Times New Roman" w:cs="Times New Roman"/>
          <w:color w:val="000000"/>
          <w:sz w:val="24"/>
          <w:szCs w:val="24"/>
          <w:lang w:eastAsia="tr-TR"/>
        </w:rPr>
        <w:t>açıtığı</w:t>
      </w:r>
      <w:proofErr w:type="spellEnd"/>
      <w:r w:rsidRPr="003A5A4D">
        <w:rPr>
          <w:rFonts w:ascii="Times New Roman" w:eastAsia="Times New Roman" w:hAnsi="Times New Roman" w:cs="Times New Roman"/>
          <w:color w:val="000000"/>
          <w:sz w:val="24"/>
          <w:szCs w:val="24"/>
          <w:lang w:eastAsia="tr-TR"/>
        </w:rPr>
        <w:t xml:space="preserve"> davada, itiraz konusu kuralın Anayasaya aykırı olduğu kanısına varan Mahkeme iptali için başvurmuştur.</w:t>
      </w:r>
      <w:r w:rsidRPr="003A5A4D">
        <w:rPr>
          <w:rFonts w:ascii="Times New Roman" w:eastAsia="Times New Roman" w:hAnsi="Times New Roman" w:cs="Times New Roman"/>
          <w:b/>
          <w:bCs/>
          <w:color w:val="000000"/>
          <w:sz w:val="24"/>
          <w:szCs w:val="24"/>
          <w:lang w:eastAsia="tr-TR"/>
        </w:rPr>
        <w:t> </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A5A4D">
        <w:rPr>
          <w:rFonts w:ascii="Times New Roman" w:eastAsia="Times New Roman" w:hAnsi="Times New Roman" w:cs="Times New Roman"/>
          <w:b/>
          <w:bCs/>
          <w:color w:val="000000"/>
          <w:sz w:val="24"/>
          <w:szCs w:val="24"/>
          <w:lang w:eastAsia="tr-TR"/>
        </w:rPr>
        <w:t>III- YASA METİNLERİ</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A5A4D">
        <w:rPr>
          <w:rFonts w:ascii="Times New Roman" w:eastAsia="Times New Roman" w:hAnsi="Times New Roman" w:cs="Times New Roman"/>
          <w:b/>
          <w:bCs/>
          <w:color w:val="000000"/>
          <w:sz w:val="24"/>
          <w:szCs w:val="24"/>
          <w:lang w:eastAsia="tr-TR"/>
        </w:rPr>
        <w:t>A- İtiraz Konusu Yasa Kuralı</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4.6.2008 günlü, 5766 sayılı Amme Alacaklarının Tahsil Usulü Hakkında Kanunda ve Bazı Kanunlarda Değişiklik Yapılması Hakkında Kanunun itiraz konusu geçici 1. maddesi şöyledir: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A5A4D">
        <w:rPr>
          <w:rFonts w:ascii="Times New Roman" w:eastAsia="Times New Roman" w:hAnsi="Times New Roman" w:cs="Times New Roman"/>
          <w:b/>
          <w:bCs/>
          <w:color w:val="000000"/>
          <w:sz w:val="24"/>
          <w:szCs w:val="24"/>
          <w:lang w:eastAsia="tr-TR"/>
        </w:rPr>
        <w:t>Geçici 1. madde -</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xml:space="preserve">Bu Kanunla 6183 sayılı Kanunda yapılan değişiklikler ve eklenen hükümler, </w:t>
      </w:r>
      <w:proofErr w:type="gramStart"/>
      <w:r w:rsidRPr="003A5A4D">
        <w:rPr>
          <w:rFonts w:ascii="Times New Roman" w:eastAsia="Times New Roman" w:hAnsi="Times New Roman" w:cs="Times New Roman"/>
          <w:color w:val="000000"/>
          <w:sz w:val="24"/>
          <w:szCs w:val="24"/>
          <w:lang w:eastAsia="tr-TR"/>
        </w:rPr>
        <w:t>hükümlerin</w:t>
      </w:r>
      <w:proofErr w:type="gramEnd"/>
      <w:r w:rsidRPr="003A5A4D">
        <w:rPr>
          <w:rFonts w:ascii="Times New Roman" w:eastAsia="Times New Roman" w:hAnsi="Times New Roman" w:cs="Times New Roman"/>
          <w:color w:val="000000"/>
          <w:sz w:val="24"/>
          <w:szCs w:val="24"/>
          <w:lang w:eastAsia="tr-TR"/>
        </w:rPr>
        <w:t xml:space="preserve"> yürürlüğe girdiği tarih itibarıyla tahsil edilmemiş bulunan amme alacakları hakkında da uygulanır.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A5A4D">
        <w:rPr>
          <w:rFonts w:ascii="Times New Roman" w:eastAsia="Times New Roman" w:hAnsi="Times New Roman" w:cs="Times New Roman"/>
          <w:b/>
          <w:bCs/>
          <w:color w:val="000000"/>
          <w:sz w:val="24"/>
          <w:szCs w:val="24"/>
          <w:lang w:eastAsia="tr-TR"/>
        </w:rPr>
        <w:t>B- İlgili Görülen Yasa Kuralları</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5766 sayılı Kanunun iptali istenen kuralla ilgili maddeleri şöyledir: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 xml:space="preserve">Madde 1- </w:t>
      </w:r>
      <w:proofErr w:type="gramStart"/>
      <w:r w:rsidRPr="003A5A4D">
        <w:rPr>
          <w:rFonts w:ascii="Times New Roman" w:eastAsia="Times New Roman" w:hAnsi="Times New Roman" w:cs="Times New Roman"/>
          <w:i/>
          <w:iCs/>
          <w:color w:val="000000"/>
          <w:sz w:val="24"/>
          <w:szCs w:val="24"/>
          <w:lang w:eastAsia="tr-TR"/>
        </w:rPr>
        <w:t>21/7/1953</w:t>
      </w:r>
      <w:proofErr w:type="gramEnd"/>
      <w:r w:rsidRPr="003A5A4D">
        <w:rPr>
          <w:rFonts w:ascii="Times New Roman" w:eastAsia="Times New Roman" w:hAnsi="Times New Roman" w:cs="Times New Roman"/>
          <w:i/>
          <w:iCs/>
          <w:color w:val="000000"/>
          <w:sz w:val="24"/>
          <w:szCs w:val="24"/>
          <w:lang w:eastAsia="tr-TR"/>
        </w:rPr>
        <w:t xml:space="preserve"> tarihli ve 6183 sayılı Amme Alacaklarının Tahsil Usulü Hakkında Kanunun 3 üncü maddesinde yer alan 'Amme, tazminat, </w:t>
      </w:r>
      <w:proofErr w:type="spellStart"/>
      <w:r w:rsidRPr="003A5A4D">
        <w:rPr>
          <w:rFonts w:ascii="Times New Roman" w:eastAsia="Times New Roman" w:hAnsi="Times New Roman" w:cs="Times New Roman"/>
          <w:i/>
          <w:iCs/>
          <w:color w:val="000000"/>
          <w:sz w:val="24"/>
          <w:szCs w:val="24"/>
          <w:lang w:eastAsia="tr-TR"/>
        </w:rPr>
        <w:t>inzıbati</w:t>
      </w:r>
      <w:proofErr w:type="spellEnd"/>
      <w:r w:rsidRPr="003A5A4D">
        <w:rPr>
          <w:rFonts w:ascii="Times New Roman" w:eastAsia="Times New Roman" w:hAnsi="Times New Roman" w:cs="Times New Roman"/>
          <w:i/>
          <w:iCs/>
          <w:color w:val="000000"/>
          <w:sz w:val="24"/>
          <w:szCs w:val="24"/>
          <w:lang w:eastAsia="tr-TR"/>
        </w:rPr>
        <w:t xml:space="preserve"> mahiyette olsun olmasın bütün para cezalarını' ibaresi 'Adli ve idari para cezalarını' şeklinde değiştirilmiş ve maddeye 'Takibat giderleri terimi:' ibaresinden önce gelmek üzere aşağıdaki terimler eklenmiştir.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'Tahsil edilemeyen amme alacağı terimi:</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 xml:space="preserve">Amme borçlusunun bu Kanun hükümlerine göre yapılan mal varlığı araştırması sonucunda haczi kabil herhangi bir mal varlığının bulunmaması, haczedilen mal varlığının </w:t>
      </w:r>
      <w:r w:rsidRPr="003A5A4D">
        <w:rPr>
          <w:rFonts w:ascii="Times New Roman" w:eastAsia="Times New Roman" w:hAnsi="Times New Roman" w:cs="Times New Roman"/>
          <w:i/>
          <w:iCs/>
          <w:color w:val="000000"/>
          <w:sz w:val="24"/>
          <w:szCs w:val="24"/>
          <w:lang w:eastAsia="tr-TR"/>
        </w:rPr>
        <w:lastRenderedPageBreak/>
        <w:t>satılarak paraya çevrilmesine rağmen satış bedelinin amme alacağını karşılamaması gibi nedenlerle tahsil edilemeyen amme alacaklarını,</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Tahsil edilemeyeceği anlaşılan amme alacağı terimi:</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Amme borçlusunun haczedilen mal varlığına bu Kanun hükümlerine göre biçilen değerlerin amme alacağını karşılayamayacağının veya hakkında iflas kararı verilen amme borçlusundan aranılan amme alacağının iflas masasından tahsil edilemeyeceğinin anlaşılması gibi nedenlerle tahsil dairelerince yürütülen takip muamelelerinin herhangi bir aşamasında amme borçlusundan tahsil edilemeyeceği ortaya çıkan amme alacaklarını,'</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 xml:space="preserve">Madde 2 - 6183 sayılı Kanuna 22 </w:t>
      </w:r>
      <w:proofErr w:type="spellStart"/>
      <w:r w:rsidRPr="003A5A4D">
        <w:rPr>
          <w:rFonts w:ascii="Times New Roman" w:eastAsia="Times New Roman" w:hAnsi="Times New Roman" w:cs="Times New Roman"/>
          <w:i/>
          <w:iCs/>
          <w:color w:val="000000"/>
          <w:sz w:val="24"/>
          <w:szCs w:val="24"/>
          <w:lang w:eastAsia="tr-TR"/>
        </w:rPr>
        <w:t>nci</w:t>
      </w:r>
      <w:proofErr w:type="spellEnd"/>
      <w:r w:rsidRPr="003A5A4D">
        <w:rPr>
          <w:rFonts w:ascii="Times New Roman" w:eastAsia="Times New Roman" w:hAnsi="Times New Roman" w:cs="Times New Roman"/>
          <w:i/>
          <w:iCs/>
          <w:color w:val="000000"/>
          <w:sz w:val="24"/>
          <w:szCs w:val="24"/>
          <w:lang w:eastAsia="tr-TR"/>
        </w:rPr>
        <w:t xml:space="preserve"> maddesinden sonra gelmek üzere aşağıdaki 22/A maddesi eklenmiştir.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'Amme alacağı ödenmeden yapılmayacak işlemler ile işlem yapanların sorumlulukları:</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 xml:space="preserve">Madde 22/A - </w:t>
      </w:r>
      <w:proofErr w:type="gramStart"/>
      <w:r w:rsidRPr="003A5A4D">
        <w:rPr>
          <w:rFonts w:ascii="Times New Roman" w:eastAsia="Times New Roman" w:hAnsi="Times New Roman" w:cs="Times New Roman"/>
          <w:i/>
          <w:iCs/>
          <w:color w:val="000000"/>
          <w:sz w:val="24"/>
          <w:szCs w:val="24"/>
          <w:lang w:eastAsia="tr-TR"/>
        </w:rPr>
        <w:t>4/1/2002</w:t>
      </w:r>
      <w:proofErr w:type="gramEnd"/>
      <w:r w:rsidRPr="003A5A4D">
        <w:rPr>
          <w:rFonts w:ascii="Times New Roman" w:eastAsia="Times New Roman" w:hAnsi="Times New Roman" w:cs="Times New Roman"/>
          <w:i/>
          <w:iCs/>
          <w:color w:val="000000"/>
          <w:sz w:val="24"/>
          <w:szCs w:val="24"/>
          <w:lang w:eastAsia="tr-TR"/>
        </w:rPr>
        <w:t xml:space="preserve"> tarihli ve 4734 sayılı Kamu İhale Kanunu kapsamına giren kurumların bu Kanun kapsamında hak sahiplerine yapacakları ödemeler ile kanun, kararname ve diğer mevzuatla nakdi olarak sağlanan Devlet yardımları, teşvikler ve destekler nedeniyle yapılacak ödemelerde ve 2/7/1964 tarihli ve 492 sayılı Harçlar Kanununa ekli tarifelerde yer alan ticaret sicil harçlarından kayıt ve tescil harçları, noter harçlarından senet, mukavelename ve kağıtlardan alınan harçlar, tapu ve kadastro harçlarından tapu işlemlerine ilişkin alınan harçlar, gemi ve liman harçları ile diploma harçları hariç olmak üzere (8) sayılı tarifeye konu harçlar ve trafik harçlarına mevzu işlemler ile 26/5/1981 tarihli ve 2464 sayılı Belediye Gelirleri Kanununda yer alan bina inşaat harcı ve yapı kullanma izin harcına mevzu işlemlerde; Maliye Bakanlığına bağlı tahsil dairelerine vadesi geçmiş borcun bulunmadığına ilişkin belge aranılması zorunluluğu getirmeye, bu kapsama girecek amme alacaklarını tür, tutar ve işlemler itibarıyla topluca veya ayrı ayrı tespit etmeye, zorunluluk getirilen işlemlerde hangi hallerde bu zorunluluğun aranılmayacağını ve maddenin uygulamasına ilişkin usul ve esasları belirlemeye Maliye Bakanlığı yetkilidir.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 xml:space="preserve">Takibata </w:t>
      </w:r>
      <w:proofErr w:type="spellStart"/>
      <w:r w:rsidRPr="003A5A4D">
        <w:rPr>
          <w:rFonts w:ascii="Times New Roman" w:eastAsia="Times New Roman" w:hAnsi="Times New Roman" w:cs="Times New Roman"/>
          <w:i/>
          <w:iCs/>
          <w:color w:val="000000"/>
          <w:sz w:val="24"/>
          <w:szCs w:val="24"/>
          <w:lang w:eastAsia="tr-TR"/>
        </w:rPr>
        <w:t>selahiyetli</w:t>
      </w:r>
      <w:proofErr w:type="spellEnd"/>
      <w:r w:rsidRPr="003A5A4D">
        <w:rPr>
          <w:rFonts w:ascii="Times New Roman" w:eastAsia="Times New Roman" w:hAnsi="Times New Roman" w:cs="Times New Roman"/>
          <w:i/>
          <w:iCs/>
          <w:color w:val="000000"/>
          <w:sz w:val="24"/>
          <w:szCs w:val="24"/>
          <w:lang w:eastAsia="tr-TR"/>
        </w:rPr>
        <w:t xml:space="preserve"> tahsil dairesince, bu madde kapsamında getirilen zorunluluğa rağmen borcun olmadığına dair belgeyi aramaksızın işlem tesis eden kurum ve kuruluşlara </w:t>
      </w:r>
      <w:proofErr w:type="spellStart"/>
      <w:r w:rsidRPr="003A5A4D">
        <w:rPr>
          <w:rFonts w:ascii="Times New Roman" w:eastAsia="Times New Roman" w:hAnsi="Times New Roman" w:cs="Times New Roman"/>
          <w:i/>
          <w:iCs/>
          <w:color w:val="000000"/>
          <w:sz w:val="24"/>
          <w:szCs w:val="24"/>
          <w:lang w:eastAsia="tr-TR"/>
        </w:rPr>
        <w:t>ikibin</w:t>
      </w:r>
      <w:proofErr w:type="spellEnd"/>
      <w:r w:rsidRPr="003A5A4D">
        <w:rPr>
          <w:rFonts w:ascii="Times New Roman" w:eastAsia="Times New Roman" w:hAnsi="Times New Roman" w:cs="Times New Roman"/>
          <w:i/>
          <w:iCs/>
          <w:color w:val="000000"/>
          <w:sz w:val="24"/>
          <w:szCs w:val="24"/>
          <w:lang w:eastAsia="tr-TR"/>
        </w:rPr>
        <w:t xml:space="preserve"> Yeni Türk Lirası idari para cezası verilir. İdari para cezası, ilgilisine tebliğ tarihinden itibaren bir ay içinde ödenir. İdari para cezasına karşı tebliğ tarihini takip eden otuz gün içinde idare mahkemesinde dava açılabilir.'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 xml:space="preserve">Madde 3- 6183 sayılı Kanunun 35 inci maddesinde yer alan 'şirketten tahsil </w:t>
      </w:r>
      <w:proofErr w:type="gramStart"/>
      <w:r w:rsidRPr="003A5A4D">
        <w:rPr>
          <w:rFonts w:ascii="Times New Roman" w:eastAsia="Times New Roman" w:hAnsi="Times New Roman" w:cs="Times New Roman"/>
          <w:i/>
          <w:iCs/>
          <w:color w:val="000000"/>
          <w:sz w:val="24"/>
          <w:szCs w:val="24"/>
          <w:lang w:eastAsia="tr-TR"/>
        </w:rPr>
        <w:t>imkanı</w:t>
      </w:r>
      <w:proofErr w:type="gramEnd"/>
      <w:r w:rsidRPr="003A5A4D">
        <w:rPr>
          <w:rFonts w:ascii="Times New Roman" w:eastAsia="Times New Roman" w:hAnsi="Times New Roman" w:cs="Times New Roman"/>
          <w:i/>
          <w:iCs/>
          <w:color w:val="000000"/>
          <w:sz w:val="24"/>
          <w:szCs w:val="24"/>
          <w:lang w:eastAsia="tr-TR"/>
        </w:rPr>
        <w:t xml:space="preserve"> bulunmayan' ibaresi 'şirketten tamamen veya kısmen tahsil edilemeyen veya tahsil edilemeyeceği anlaşılan' şeklinde değiştirilmiş ve aynı maddeye aşağıdaki fıkralar eklenmiştir.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 xml:space="preserve">'Ortağın şirketteki sermaye payını devretmesi halinde, payı devreden ve devralan şahıslar devir öncesine ait amme alacaklarının ödenmesinden birinci fıkra hükmüne göre </w:t>
      </w:r>
      <w:proofErr w:type="spellStart"/>
      <w:r w:rsidRPr="003A5A4D">
        <w:rPr>
          <w:rFonts w:ascii="Times New Roman" w:eastAsia="Times New Roman" w:hAnsi="Times New Roman" w:cs="Times New Roman"/>
          <w:i/>
          <w:iCs/>
          <w:color w:val="000000"/>
          <w:sz w:val="24"/>
          <w:szCs w:val="24"/>
          <w:lang w:eastAsia="tr-TR"/>
        </w:rPr>
        <w:t>müteselsilen</w:t>
      </w:r>
      <w:proofErr w:type="spellEnd"/>
      <w:r w:rsidRPr="003A5A4D">
        <w:rPr>
          <w:rFonts w:ascii="Times New Roman" w:eastAsia="Times New Roman" w:hAnsi="Times New Roman" w:cs="Times New Roman"/>
          <w:i/>
          <w:iCs/>
          <w:color w:val="000000"/>
          <w:sz w:val="24"/>
          <w:szCs w:val="24"/>
          <w:lang w:eastAsia="tr-TR"/>
        </w:rPr>
        <w:t xml:space="preserve"> sorumlu tutulur.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 xml:space="preserve">Amme alacağının doğduğu ve ödenmesi gerektiği zamanlarda pay sahiplerinin farklı şahıslar olmaları halinde bu şahıslar, amme alacağının ödenmesinden birinci fıkra hükmüne göre </w:t>
      </w:r>
      <w:proofErr w:type="spellStart"/>
      <w:r w:rsidRPr="003A5A4D">
        <w:rPr>
          <w:rFonts w:ascii="Times New Roman" w:eastAsia="Times New Roman" w:hAnsi="Times New Roman" w:cs="Times New Roman"/>
          <w:i/>
          <w:iCs/>
          <w:color w:val="000000"/>
          <w:sz w:val="24"/>
          <w:szCs w:val="24"/>
          <w:lang w:eastAsia="tr-TR"/>
        </w:rPr>
        <w:t>müteselsilen</w:t>
      </w:r>
      <w:proofErr w:type="spellEnd"/>
      <w:r w:rsidRPr="003A5A4D">
        <w:rPr>
          <w:rFonts w:ascii="Times New Roman" w:eastAsia="Times New Roman" w:hAnsi="Times New Roman" w:cs="Times New Roman"/>
          <w:i/>
          <w:iCs/>
          <w:color w:val="000000"/>
          <w:sz w:val="24"/>
          <w:szCs w:val="24"/>
          <w:lang w:eastAsia="tr-TR"/>
        </w:rPr>
        <w:t xml:space="preserve"> sorumlu tutulur.'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lastRenderedPageBreak/>
        <w:t>Madde 4- 6183 sayılı Kanunun mükerrer 35 inci maddesine aşağıdaki fıkralar eklenmiştir.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 xml:space="preserve">'Amme alacağının doğduğu ve ödenmesi gerektiği zamanlarda kanuni temsilci veya teşekkülü idare edenlerin farklı şahıslar olmaları halinde bu şahıslar, amme alacağının ödenmesinden </w:t>
      </w:r>
      <w:proofErr w:type="spellStart"/>
      <w:r w:rsidRPr="003A5A4D">
        <w:rPr>
          <w:rFonts w:ascii="Times New Roman" w:eastAsia="Times New Roman" w:hAnsi="Times New Roman" w:cs="Times New Roman"/>
          <w:i/>
          <w:iCs/>
          <w:color w:val="000000"/>
          <w:sz w:val="24"/>
          <w:szCs w:val="24"/>
          <w:lang w:eastAsia="tr-TR"/>
        </w:rPr>
        <w:t>müteselsilen</w:t>
      </w:r>
      <w:proofErr w:type="spellEnd"/>
      <w:r w:rsidRPr="003A5A4D">
        <w:rPr>
          <w:rFonts w:ascii="Times New Roman" w:eastAsia="Times New Roman" w:hAnsi="Times New Roman" w:cs="Times New Roman"/>
          <w:i/>
          <w:iCs/>
          <w:color w:val="000000"/>
          <w:sz w:val="24"/>
          <w:szCs w:val="24"/>
          <w:lang w:eastAsia="tr-TR"/>
        </w:rPr>
        <w:t xml:space="preserve"> sorumlu tutulur.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Kanuni temsilcilerin sorumluluklarına dair 213 sayılı Vergi Usul Kanununda yer alan hükümler, bu maddede düzenlenen sorumluluğu ortadan kaldırmaz.'</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 xml:space="preserve">Madde 5- 6183 sayılı Kanuna 36 </w:t>
      </w:r>
      <w:proofErr w:type="spellStart"/>
      <w:r w:rsidRPr="003A5A4D">
        <w:rPr>
          <w:rFonts w:ascii="Times New Roman" w:eastAsia="Times New Roman" w:hAnsi="Times New Roman" w:cs="Times New Roman"/>
          <w:i/>
          <w:iCs/>
          <w:color w:val="000000"/>
          <w:sz w:val="24"/>
          <w:szCs w:val="24"/>
          <w:lang w:eastAsia="tr-TR"/>
        </w:rPr>
        <w:t>ncı</w:t>
      </w:r>
      <w:proofErr w:type="spellEnd"/>
      <w:r w:rsidRPr="003A5A4D">
        <w:rPr>
          <w:rFonts w:ascii="Times New Roman" w:eastAsia="Times New Roman" w:hAnsi="Times New Roman" w:cs="Times New Roman"/>
          <w:i/>
          <w:iCs/>
          <w:color w:val="000000"/>
          <w:sz w:val="24"/>
          <w:szCs w:val="24"/>
          <w:lang w:eastAsia="tr-TR"/>
        </w:rPr>
        <w:t xml:space="preserve"> maddesinden sonra gelmek üzere aşağıdaki 36/A maddesi eklenmiştir.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'Yurt dışı çıkış tahdidi:</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5A4D">
        <w:rPr>
          <w:rFonts w:ascii="Times New Roman" w:eastAsia="Times New Roman" w:hAnsi="Times New Roman" w:cs="Times New Roman"/>
          <w:i/>
          <w:iCs/>
          <w:color w:val="000000"/>
          <w:sz w:val="24"/>
          <w:szCs w:val="24"/>
          <w:lang w:eastAsia="tr-TR"/>
        </w:rPr>
        <w:t>Madde 36/A - Devlete ait olup 213 sayılı Vergi Usul Kanunu ile 4458 sayılı Gümrük Kanunu kapsamına giren amme alacakları ile bunlara ait zam ve cezalarını ödeme emrinin tebliğ tarihini takip eden yedi gün içerisinde ödemeyen ya da bu Kanun hükümleri uyarınca hakkında bu alacaklar nedeniyle ihtiyati haciz kararı alınan amme borçlusunun yurt dışına çıkışı, alacaklı tahsil dairesinin talebi halinde ilgili makamlarca engellenir.</w:t>
      </w:r>
      <w:proofErr w:type="gramEnd"/>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 xml:space="preserve">Yurt dışı çıkış tahdidi, </w:t>
      </w:r>
      <w:proofErr w:type="spellStart"/>
      <w:r w:rsidRPr="003A5A4D">
        <w:rPr>
          <w:rFonts w:ascii="Times New Roman" w:eastAsia="Times New Roman" w:hAnsi="Times New Roman" w:cs="Times New Roman"/>
          <w:i/>
          <w:iCs/>
          <w:color w:val="000000"/>
          <w:sz w:val="24"/>
          <w:szCs w:val="24"/>
          <w:lang w:eastAsia="tr-TR"/>
        </w:rPr>
        <w:t>yüzbin</w:t>
      </w:r>
      <w:proofErr w:type="spellEnd"/>
      <w:r w:rsidRPr="003A5A4D">
        <w:rPr>
          <w:rFonts w:ascii="Times New Roman" w:eastAsia="Times New Roman" w:hAnsi="Times New Roman" w:cs="Times New Roman"/>
          <w:i/>
          <w:iCs/>
          <w:color w:val="000000"/>
          <w:sz w:val="24"/>
          <w:szCs w:val="24"/>
          <w:lang w:eastAsia="tr-TR"/>
        </w:rPr>
        <w:t xml:space="preserve"> Yeni Türk Lirası ve üzerinde olan teminat altına alınmamış amme alacağı için uygulanır. Bakanlar Kurulu, bu tutarı on katına kadar artırmaya, yarısına kadar indirmeye ve yeniden kanuni tutarına getirmeye yetkilidir.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Amme alacağına karşılık teminat alınması, alacağın tecil edilmesi, borçlunun aciz halinin tespit edilmesi, yargı mercilerince amme alacağının takibinin durdurulmasına karar verilmesi veya takibin kanunen durdurulması gereken diğer hallerde yurt dışı çıkış tahdidi, alacaklı tahsil dairesinin talebi üzerine ilgili makamlarca kaldırılır.</w:t>
      </w:r>
    </w:p>
    <w:p w:rsidR="003A5A4D" w:rsidRP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Amme borçlusu hakkında uygulanan yurt dışı çıkış tahdidi, hastalık, iş bağlantısı gibi hallerde alacaklı tahsil dairesinin uygun görmesi ve bildirimi üzerine ilgili makamlar tarafından kaldırılır. Bu fıkraya göre yurt dışı çıkış tahdidinin kaldırılmış olması yeniden tatbikine mani değildir.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Amme borçlusuyla birlikte amme alacağının ödenmesinden sorumlu olan ve bu Kanuna göre amme borçlusu sayılan kişiler hakkında da bu maddede yer alan esaslara göre yurt dışı çıkış tahdidi uygulanır.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Bu maddenin uygulamasına ilişkin usul ve esasları belirlemeye Maliye Bakanlığı yetkilidir.'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5A4D">
        <w:rPr>
          <w:rFonts w:ascii="Times New Roman" w:eastAsia="Times New Roman" w:hAnsi="Times New Roman" w:cs="Times New Roman"/>
          <w:i/>
          <w:iCs/>
          <w:color w:val="000000"/>
          <w:sz w:val="24"/>
          <w:szCs w:val="24"/>
          <w:lang w:eastAsia="tr-TR"/>
        </w:rPr>
        <w:t>Madde 6- 6183 sayılı Kanunun 48 inci maddesinin birinci fıkrasında yer alan 'vergi, resim, harç, ceza tahkik ve takiplerine ait muhakeme masrafı, vergi cezası, para cezası ve gecikme zammı alacakları iki yılı, bu alacaklar dışında kalan amme alacakları ise beş yılı' ibaresi 'amme alacağı 36 ayı' şeklinde değiştirilmiş, maddeye birinci fıkradan sonra gelmek üzere aşağıdaki fıkra eklenmiş ve maddenin dördüncü ve beşinci fıkraları aşağıdaki şekilde değiştirilmiştir.</w:t>
      </w:r>
      <w:proofErr w:type="gramEnd"/>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lastRenderedPageBreak/>
        <w:t xml:space="preserve">'Şu kadar ki, amme borçlusunun alacaklı tahsil daireleri itibarıyla tecil edilen borçlarının toplamı </w:t>
      </w:r>
      <w:proofErr w:type="spellStart"/>
      <w:r w:rsidRPr="003A5A4D">
        <w:rPr>
          <w:rFonts w:ascii="Times New Roman" w:eastAsia="Times New Roman" w:hAnsi="Times New Roman" w:cs="Times New Roman"/>
          <w:i/>
          <w:iCs/>
          <w:color w:val="000000"/>
          <w:sz w:val="24"/>
          <w:szCs w:val="24"/>
          <w:lang w:eastAsia="tr-TR"/>
        </w:rPr>
        <w:t>ellibin</w:t>
      </w:r>
      <w:proofErr w:type="spellEnd"/>
      <w:r w:rsidRPr="003A5A4D">
        <w:rPr>
          <w:rFonts w:ascii="Times New Roman" w:eastAsia="Times New Roman" w:hAnsi="Times New Roman" w:cs="Times New Roman"/>
          <w:i/>
          <w:iCs/>
          <w:color w:val="000000"/>
          <w:sz w:val="24"/>
          <w:szCs w:val="24"/>
          <w:lang w:eastAsia="tr-TR"/>
        </w:rPr>
        <w:t xml:space="preserve"> Yeni Türk Lirasını (bu tutar </w:t>
      </w:r>
      <w:proofErr w:type="gramStart"/>
      <w:r w:rsidRPr="003A5A4D">
        <w:rPr>
          <w:rFonts w:ascii="Times New Roman" w:eastAsia="Times New Roman" w:hAnsi="Times New Roman" w:cs="Times New Roman"/>
          <w:i/>
          <w:iCs/>
          <w:color w:val="000000"/>
          <w:sz w:val="24"/>
          <w:szCs w:val="24"/>
          <w:lang w:eastAsia="tr-TR"/>
        </w:rPr>
        <w:t>dahil</w:t>
      </w:r>
      <w:proofErr w:type="gramEnd"/>
      <w:r w:rsidRPr="003A5A4D">
        <w:rPr>
          <w:rFonts w:ascii="Times New Roman" w:eastAsia="Times New Roman" w:hAnsi="Times New Roman" w:cs="Times New Roman"/>
          <w:i/>
          <w:iCs/>
          <w:color w:val="000000"/>
          <w:sz w:val="24"/>
          <w:szCs w:val="24"/>
          <w:lang w:eastAsia="tr-TR"/>
        </w:rPr>
        <w:t xml:space="preserve">) aşmadığı takdirde teminat şartı aranılmaz. Bu tutarın üzerindeki amme alacaklarının tecilinde, gösterilmesi zorunlu teminat tutarı </w:t>
      </w:r>
      <w:proofErr w:type="spellStart"/>
      <w:r w:rsidRPr="003A5A4D">
        <w:rPr>
          <w:rFonts w:ascii="Times New Roman" w:eastAsia="Times New Roman" w:hAnsi="Times New Roman" w:cs="Times New Roman"/>
          <w:i/>
          <w:iCs/>
          <w:color w:val="000000"/>
          <w:sz w:val="24"/>
          <w:szCs w:val="24"/>
          <w:lang w:eastAsia="tr-TR"/>
        </w:rPr>
        <w:t>ellibin</w:t>
      </w:r>
      <w:proofErr w:type="spellEnd"/>
      <w:r w:rsidRPr="003A5A4D">
        <w:rPr>
          <w:rFonts w:ascii="Times New Roman" w:eastAsia="Times New Roman" w:hAnsi="Times New Roman" w:cs="Times New Roman"/>
          <w:i/>
          <w:iCs/>
          <w:color w:val="000000"/>
          <w:sz w:val="24"/>
          <w:szCs w:val="24"/>
          <w:lang w:eastAsia="tr-TR"/>
        </w:rPr>
        <w:t xml:space="preserve"> Yeni Türk Lirasını aşan kısmın yarısıdır. Bakanlar Kurulu; bu tutarı on katına kadar artırmaya, yarısına kadar indirmeye, yeniden kanuni tutarına getirmeye ve alacaklı amme idareleri itibarıyla bu hadler arasında farklı tutar belirlemeye yetkilidir.'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'Haciz yapılmışsa mahcuz mal, değeri tutarınca teminat yerine geçer. Tecil edilen amme alacakları ile ilgili olarak daha önce tatbik edilen ve borcun tamamını karşılayacak değerde olan hacizler, yapılan ödemeler nispetinde kaldırılır ve buna isabet eden teminat iade edilir. Ancak, mahcuz malların değeri tecil edilen borç tutarından az, zorunlu teminat tutarından fazla olması halinde, tatbik edilen hacizler, tecil şartlarına uygun olarak yapılan ödemeler neticesinde kalan tecilli borç tutarı mahcuz mal değerinin altına inmediği müddetçe kaldırılmaz. Tecilli borca karşılık alınan teminat ise, tecil şartlarına uygun olarak yapılan ödemeler neticesinde kalan tecilli borç tutarının zorunlu teminat tutarının altına inmesi durumunda, yapılan ödemeler nispetinde kaldırılır.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Tecil salahiyetini kullanacak ve bu salahiyeti devredecek olan makamlar; tecil edilecek amme alacaklarını tür ve tutar olarak belirlemeye, amme borçlusunun faaliyetine devam edip etmediğini esas alarak tecil edilecek alacakları tespit etmeye, tecilde taksit zamanlarını ve diğer şartları tayin etmeye yetkilidir.'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Madde 7- 6183 sayılı Kanunun;</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a) 49 uncu maddesinin ikinci fıkrasında yer alan 'iki senelik' ibaresi 'kanuni' şeklinde değiştirilmiştir.</w:t>
      </w:r>
    </w:p>
    <w:p w:rsidR="003A5A4D" w:rsidRP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i/>
          <w:iCs/>
          <w:color w:val="000000"/>
          <w:sz w:val="24"/>
          <w:szCs w:val="24"/>
          <w:lang w:eastAsia="tr-TR"/>
        </w:rPr>
        <w:t>b) Geçici 8 inci maddesinin birinci fıkrasında yer alan '31.12.2007' ibaresi '</w:t>
      </w:r>
      <w:proofErr w:type="gramStart"/>
      <w:r w:rsidRPr="003A5A4D">
        <w:rPr>
          <w:rFonts w:ascii="Times New Roman" w:eastAsia="Times New Roman" w:hAnsi="Times New Roman" w:cs="Times New Roman"/>
          <w:i/>
          <w:iCs/>
          <w:color w:val="000000"/>
          <w:sz w:val="24"/>
          <w:szCs w:val="24"/>
          <w:lang w:eastAsia="tr-TR"/>
        </w:rPr>
        <w:t>31/12/2009</w:t>
      </w:r>
      <w:proofErr w:type="gramEnd"/>
      <w:r w:rsidRPr="003A5A4D">
        <w:rPr>
          <w:rFonts w:ascii="Times New Roman" w:eastAsia="Times New Roman" w:hAnsi="Times New Roman" w:cs="Times New Roman"/>
          <w:i/>
          <w:iCs/>
          <w:color w:val="000000"/>
          <w:sz w:val="24"/>
          <w:szCs w:val="24"/>
          <w:lang w:eastAsia="tr-TR"/>
        </w:rPr>
        <w:t>' şeklinde değiştirilmiştir.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A5A4D">
        <w:rPr>
          <w:rFonts w:ascii="Times New Roman" w:eastAsia="Times New Roman" w:hAnsi="Times New Roman" w:cs="Times New Roman"/>
          <w:b/>
          <w:bCs/>
          <w:color w:val="000000"/>
          <w:sz w:val="24"/>
          <w:szCs w:val="24"/>
          <w:lang w:eastAsia="tr-TR"/>
        </w:rPr>
        <w:t>C- Dayanılan Anayasa Kuralları</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Başvuru kararında Anayasa'nın 2</w:t>
      </w:r>
      <w:proofErr w:type="gramStart"/>
      <w:r w:rsidRPr="003A5A4D">
        <w:rPr>
          <w:rFonts w:ascii="Times New Roman" w:eastAsia="Times New Roman" w:hAnsi="Times New Roman" w:cs="Times New Roman"/>
          <w:color w:val="000000"/>
          <w:sz w:val="24"/>
          <w:szCs w:val="24"/>
          <w:lang w:eastAsia="tr-TR"/>
        </w:rPr>
        <w:t>.,</w:t>
      </w:r>
      <w:proofErr w:type="gramEnd"/>
      <w:r w:rsidRPr="003A5A4D">
        <w:rPr>
          <w:rFonts w:ascii="Times New Roman" w:eastAsia="Times New Roman" w:hAnsi="Times New Roman" w:cs="Times New Roman"/>
          <w:color w:val="000000"/>
          <w:sz w:val="24"/>
          <w:szCs w:val="24"/>
          <w:lang w:eastAsia="tr-TR"/>
        </w:rPr>
        <w:t xml:space="preserve"> 10., 38. ve 73. maddelerine dayanılmıştır.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A5A4D">
        <w:rPr>
          <w:rFonts w:ascii="Times New Roman" w:eastAsia="Times New Roman" w:hAnsi="Times New Roman" w:cs="Times New Roman"/>
          <w:b/>
          <w:bCs/>
          <w:color w:val="000000"/>
          <w:sz w:val="24"/>
          <w:szCs w:val="24"/>
          <w:lang w:eastAsia="tr-TR"/>
        </w:rPr>
        <w:t>IV- İLK İNCELEME</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5A4D">
        <w:rPr>
          <w:rFonts w:ascii="Times New Roman" w:eastAsia="Times New Roman" w:hAnsi="Times New Roman" w:cs="Times New Roman"/>
          <w:color w:val="000000"/>
          <w:sz w:val="24"/>
          <w:szCs w:val="24"/>
          <w:lang w:eastAsia="tr-TR"/>
        </w:rPr>
        <w:t xml:space="preserve">Anayasa Mahkemesi </w:t>
      </w:r>
      <w:proofErr w:type="spellStart"/>
      <w:r w:rsidRPr="003A5A4D">
        <w:rPr>
          <w:rFonts w:ascii="Times New Roman" w:eastAsia="Times New Roman" w:hAnsi="Times New Roman" w:cs="Times New Roman"/>
          <w:color w:val="000000"/>
          <w:sz w:val="24"/>
          <w:szCs w:val="24"/>
          <w:lang w:eastAsia="tr-TR"/>
        </w:rPr>
        <w:t>İçtüzüğü'nün</w:t>
      </w:r>
      <w:proofErr w:type="spellEnd"/>
      <w:r w:rsidRPr="003A5A4D">
        <w:rPr>
          <w:rFonts w:ascii="Times New Roman" w:eastAsia="Times New Roman" w:hAnsi="Times New Roman" w:cs="Times New Roman"/>
          <w:color w:val="000000"/>
          <w:sz w:val="24"/>
          <w:szCs w:val="24"/>
          <w:lang w:eastAsia="tr-TR"/>
        </w:rPr>
        <w:t xml:space="preserve"> 8. maddesi gereğince, Haşim KILIÇ, Osman </w:t>
      </w:r>
      <w:proofErr w:type="spellStart"/>
      <w:r w:rsidRPr="003A5A4D">
        <w:rPr>
          <w:rFonts w:ascii="Times New Roman" w:eastAsia="Times New Roman" w:hAnsi="Times New Roman" w:cs="Times New Roman"/>
          <w:color w:val="000000"/>
          <w:sz w:val="24"/>
          <w:szCs w:val="24"/>
          <w:lang w:eastAsia="tr-TR"/>
        </w:rPr>
        <w:t>Alifeyyaz</w:t>
      </w:r>
      <w:proofErr w:type="spellEnd"/>
      <w:r w:rsidRPr="003A5A4D">
        <w:rPr>
          <w:rFonts w:ascii="Times New Roman" w:eastAsia="Times New Roman" w:hAnsi="Times New Roman" w:cs="Times New Roman"/>
          <w:color w:val="000000"/>
          <w:sz w:val="24"/>
          <w:szCs w:val="24"/>
          <w:lang w:eastAsia="tr-TR"/>
        </w:rPr>
        <w:t xml:space="preserve"> PAKSÜT, </w:t>
      </w:r>
      <w:proofErr w:type="spellStart"/>
      <w:r w:rsidRPr="003A5A4D">
        <w:rPr>
          <w:rFonts w:ascii="Times New Roman" w:eastAsia="Times New Roman" w:hAnsi="Times New Roman" w:cs="Times New Roman"/>
          <w:color w:val="000000"/>
          <w:sz w:val="24"/>
          <w:szCs w:val="24"/>
          <w:lang w:eastAsia="tr-TR"/>
        </w:rPr>
        <w:t>Sacit</w:t>
      </w:r>
      <w:proofErr w:type="spellEnd"/>
      <w:r w:rsidRPr="003A5A4D">
        <w:rPr>
          <w:rFonts w:ascii="Times New Roman" w:eastAsia="Times New Roman" w:hAnsi="Times New Roman" w:cs="Times New Roman"/>
          <w:color w:val="000000"/>
          <w:sz w:val="24"/>
          <w:szCs w:val="24"/>
          <w:lang w:eastAsia="tr-TR"/>
        </w:rPr>
        <w:t xml:space="preserve"> ADALI, Fulya KANTARCIOĞLU, Ahmet AKYALÇIN, Mehmet ERTEN, A. Necmi ÖZLER, Serdar ÖZGÜLDÜR, Şevket APALAK, </w:t>
      </w:r>
      <w:proofErr w:type="spellStart"/>
      <w:r w:rsidRPr="003A5A4D">
        <w:rPr>
          <w:rFonts w:ascii="Times New Roman" w:eastAsia="Times New Roman" w:hAnsi="Times New Roman" w:cs="Times New Roman"/>
          <w:color w:val="000000"/>
          <w:sz w:val="24"/>
          <w:szCs w:val="24"/>
          <w:lang w:eastAsia="tr-TR"/>
        </w:rPr>
        <w:t>Serruh</w:t>
      </w:r>
      <w:proofErr w:type="spellEnd"/>
      <w:r w:rsidRPr="003A5A4D">
        <w:rPr>
          <w:rFonts w:ascii="Times New Roman" w:eastAsia="Times New Roman" w:hAnsi="Times New Roman" w:cs="Times New Roman"/>
          <w:color w:val="000000"/>
          <w:sz w:val="24"/>
          <w:szCs w:val="24"/>
          <w:lang w:eastAsia="tr-TR"/>
        </w:rPr>
        <w:t xml:space="preserve"> KALELİ ve Zehra Ayla </w:t>
      </w:r>
      <w:proofErr w:type="spellStart"/>
      <w:r w:rsidRPr="003A5A4D">
        <w:rPr>
          <w:rFonts w:ascii="Times New Roman" w:eastAsia="Times New Roman" w:hAnsi="Times New Roman" w:cs="Times New Roman"/>
          <w:color w:val="000000"/>
          <w:sz w:val="24"/>
          <w:szCs w:val="24"/>
          <w:lang w:eastAsia="tr-TR"/>
        </w:rPr>
        <w:t>PERKTAŞ'ın</w:t>
      </w:r>
      <w:proofErr w:type="spellEnd"/>
      <w:r w:rsidRPr="003A5A4D">
        <w:rPr>
          <w:rFonts w:ascii="Times New Roman" w:eastAsia="Times New Roman" w:hAnsi="Times New Roman" w:cs="Times New Roman"/>
          <w:color w:val="000000"/>
          <w:sz w:val="24"/>
          <w:szCs w:val="24"/>
          <w:lang w:eastAsia="tr-TR"/>
        </w:rPr>
        <w:t xml:space="preserve"> katılımıyla 11.6.2009 gününde yapılan ilk inceleme toplantısında, dosyada eksiklik bulunmadığından işin esasının incelenmesine ve yürürlüğü durdurma isteminin esas inceleme aşamasında karara bağlanmasına, OYBİRLİĞİYLE, karar verilmiştir.</w:t>
      </w:r>
      <w:proofErr w:type="gramEnd"/>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A5A4D">
        <w:rPr>
          <w:rFonts w:ascii="Times New Roman" w:eastAsia="Times New Roman" w:hAnsi="Times New Roman" w:cs="Times New Roman"/>
          <w:b/>
          <w:bCs/>
          <w:color w:val="000000"/>
          <w:sz w:val="24"/>
          <w:szCs w:val="24"/>
          <w:lang w:eastAsia="tr-TR"/>
        </w:rPr>
        <w:t>V- ESASIN İNCELENMESİ</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Başvuru kararı ve ekleri, işin esasına ilişkin rapor, itiraz konusu ve ilgili görülen yasa kuralları, dayanılan Anayasa kuralları ve bunların gerekçeleri ile diğer yasama belgeleri okunup incelendikten sonra gereği görüşülüp düşünüldü:</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lastRenderedPageBreak/>
        <w:t>Başvuru kararında itiraz konusu geçici 1. maddeyle, kanun hükümlerinin geriye yürütülmesine yol açıldığı, hukuk devletinin hukuk güvenliği ve hukuki belirlilik ilkeleriyle suç ve cezaların yasallığıyla paralellik gösteren vergilerin yasallığı ilkesinin ihlal edildiği, bu nedenle itiraz konusu kuralın Anayasa'nın 2</w:t>
      </w:r>
      <w:proofErr w:type="gramStart"/>
      <w:r w:rsidRPr="003A5A4D">
        <w:rPr>
          <w:rFonts w:ascii="Times New Roman" w:eastAsia="Times New Roman" w:hAnsi="Times New Roman" w:cs="Times New Roman"/>
          <w:color w:val="000000"/>
          <w:sz w:val="24"/>
          <w:szCs w:val="24"/>
          <w:lang w:eastAsia="tr-TR"/>
        </w:rPr>
        <w:t>.,</w:t>
      </w:r>
      <w:proofErr w:type="gramEnd"/>
      <w:r w:rsidRPr="003A5A4D">
        <w:rPr>
          <w:rFonts w:ascii="Times New Roman" w:eastAsia="Times New Roman" w:hAnsi="Times New Roman" w:cs="Times New Roman"/>
          <w:color w:val="000000"/>
          <w:sz w:val="24"/>
          <w:szCs w:val="24"/>
          <w:lang w:eastAsia="tr-TR"/>
        </w:rPr>
        <w:t xml:space="preserve"> 10., 38. ve 73. maddelerine aykırı olduğu ileri sürülmüştür.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5766 sayılı Kanunla 6183 sayılı Amme Alacaklarının Tahsil Usulü Hakkında Kanun'da genel olarak şirket ortakları ve kanuni temsilcilerin, kamu borcu nedeni ile sorumluluklarını arttıran, genişleten ve müteselsil sorumluluk esası getiren düzenlemeler yapılmıştır. Kanun'un geçici 1. maddesi ile Kanunla getirilen hükümlerin Kanunun yürürlüğe girdiği tarih itibarıyla tahsil edilmemiş bulunan amme alacakları hakkında da uygulanması öngörülmüştür.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5A4D">
        <w:rPr>
          <w:rFonts w:ascii="Times New Roman" w:eastAsia="Times New Roman" w:hAnsi="Times New Roman" w:cs="Times New Roman"/>
          <w:color w:val="000000"/>
          <w:sz w:val="24"/>
          <w:szCs w:val="24"/>
          <w:lang w:eastAsia="tr-TR"/>
        </w:rPr>
        <w:t xml:space="preserve">5766 sayılı Kanun'un 3. maddesiyle </w:t>
      </w:r>
      <w:proofErr w:type="spellStart"/>
      <w:r w:rsidRPr="003A5A4D">
        <w:rPr>
          <w:rFonts w:ascii="Times New Roman" w:eastAsia="Times New Roman" w:hAnsi="Times New Roman" w:cs="Times New Roman"/>
          <w:color w:val="000000"/>
          <w:sz w:val="24"/>
          <w:szCs w:val="24"/>
          <w:lang w:eastAsia="tr-TR"/>
        </w:rPr>
        <w:t>limited</w:t>
      </w:r>
      <w:proofErr w:type="spellEnd"/>
      <w:r w:rsidRPr="003A5A4D">
        <w:rPr>
          <w:rFonts w:ascii="Times New Roman" w:eastAsia="Times New Roman" w:hAnsi="Times New Roman" w:cs="Times New Roman"/>
          <w:color w:val="000000"/>
          <w:sz w:val="24"/>
          <w:szCs w:val="24"/>
          <w:lang w:eastAsia="tr-TR"/>
        </w:rPr>
        <w:t xml:space="preserve"> şirket ortaklarının amme alacakları ile ilgili sorumlulukları genişletilmiş ve şirket hisselerini devreden ve devralan ortaklara; 4. maddesi ile de kanuni temsilci veya teşekkülü idare edenlere amme alacağının ödenmesinde </w:t>
      </w:r>
      <w:proofErr w:type="spellStart"/>
      <w:r w:rsidRPr="003A5A4D">
        <w:rPr>
          <w:rFonts w:ascii="Times New Roman" w:eastAsia="Times New Roman" w:hAnsi="Times New Roman" w:cs="Times New Roman"/>
          <w:color w:val="000000"/>
          <w:sz w:val="24"/>
          <w:szCs w:val="24"/>
          <w:lang w:eastAsia="tr-TR"/>
        </w:rPr>
        <w:t>müteselsilen</w:t>
      </w:r>
      <w:proofErr w:type="spellEnd"/>
      <w:r w:rsidRPr="003A5A4D">
        <w:rPr>
          <w:rFonts w:ascii="Times New Roman" w:eastAsia="Times New Roman" w:hAnsi="Times New Roman" w:cs="Times New Roman"/>
          <w:color w:val="000000"/>
          <w:sz w:val="24"/>
          <w:szCs w:val="24"/>
          <w:lang w:eastAsia="tr-TR"/>
        </w:rPr>
        <w:t xml:space="preserve"> sorumluluk esası getirilmiş ve Vergi Usul Kanunu kapsamındaki amme alacaklarının takibinin bu şahıslar hakkında 6183 sayılı Kanun'un uygulanmasına engel oluşturmayacağı hüküm altına alınmıştır. 5766 sayılı Kanun'un 2. maddesiyle ise, 4734 sayılı Kamu İhale Kanunu kapsamında hak sahiplerine yapılacak ödemeler, devlet yardımları ve teşvikler nedeniyle yapılacak ödemeler ile Kanunda sayılan harca konu işlemlerde Maliye Bakanlığına, vadesi geçmiş borcun bulunmadığına ilişkin belge aranılması zorunluluğu getirme ve bu konuya ilişkin usul ve esasları belirleme yetkisi verilmiştir.</w:t>
      </w:r>
      <w:proofErr w:type="gramEnd"/>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xml:space="preserve">5766 sayılı Kanun'un gerekçesinde, 6183 sayılı Kanun'un mevcut hükümlerinin uygulamasına ilişkin yargı kararları dikkate alınarak uygulamaya açıklık getiren düzenlemelere yer verildiği, öngörülen değişiklikler ile 6183 sayılı Kanunun temel felsefesi korunarak amme alacaklarının daha süratle tahsiline </w:t>
      </w:r>
      <w:proofErr w:type="gramStart"/>
      <w:r w:rsidRPr="003A5A4D">
        <w:rPr>
          <w:rFonts w:ascii="Times New Roman" w:eastAsia="Times New Roman" w:hAnsi="Times New Roman" w:cs="Times New Roman"/>
          <w:color w:val="000000"/>
          <w:sz w:val="24"/>
          <w:szCs w:val="24"/>
          <w:lang w:eastAsia="tr-TR"/>
        </w:rPr>
        <w:t>imkan</w:t>
      </w:r>
      <w:proofErr w:type="gramEnd"/>
      <w:r w:rsidRPr="003A5A4D">
        <w:rPr>
          <w:rFonts w:ascii="Times New Roman" w:eastAsia="Times New Roman" w:hAnsi="Times New Roman" w:cs="Times New Roman"/>
          <w:color w:val="000000"/>
          <w:sz w:val="24"/>
          <w:szCs w:val="24"/>
          <w:lang w:eastAsia="tr-TR"/>
        </w:rPr>
        <w:t xml:space="preserve"> verilmesinin amaçlandığı ifade edilmiştir.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5A4D">
        <w:rPr>
          <w:rFonts w:ascii="Times New Roman" w:eastAsia="Times New Roman" w:hAnsi="Times New Roman" w:cs="Times New Roman"/>
          <w:color w:val="000000"/>
          <w:sz w:val="24"/>
          <w:szCs w:val="24"/>
          <w:lang w:eastAsia="tr-TR"/>
        </w:rPr>
        <w:t>Anayasa'nın 2. maddesinde yer alan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olan devlettir.</w:t>
      </w:r>
      <w:proofErr w:type="gramEnd"/>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Hukuk devletinin sağlamakla yükümlü olduğu hukuk güvenliği ilkesi, hukuk normlarının öngörülebilir olmasını, bireylerin tüm eylem ve işlemlerinde devlete güven duyabilmesini, devletin de yasal düzenlemelerde bu güven duygusunu zedeleyici yöntemlerden kaçınmasını gerekli kılan ve temel hak güvencelerinde korunan ortak değerdir. Kural olarak hukuk güvenliği yasaların geriye yürütülmemesini zorunlu kılar. Bu nedenle 'Kanunların geriye yürümezliği ilkesi' uyarınca yasalar yürürlüğe girdikleri tarihten sonraki hukuki durumlara uygulanabileceklerinden, sonradan çıkan bir kanun yürürlüğe girdiği tarihten önceki olaylara uygulanmaz.</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Kamu alacaklarının tahsilinde, geriye yürümenin söz konusu olup olmadığının saptanabilmesi için alacağı doğuran olayın ne zaman meydana geldiğinin tespiti gerekir. Genel olarak kamu alacağı alacak konusu olayın meydana gelmesi veya hukuki durumun oluşması ile doğmaktadır. Dolayısıyla kamu alacağını doğuran olayın meydana geldiği veya hukuki durumun oluştuğu tarihte yürürlükte olan kanunun bu alacak için uygulanması gerekir.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lastRenderedPageBreak/>
        <w:t>İtiraz konusu geçici 1. maddeyle 5766 sayılı Kanun'la 6183 sayılı Kanunda yapılan değişiklikler ve eklenen hükümlerin Kanun'un yürürlüğe girdiği tarihte henüz tahsil edilmemiş, ancak daha önceki bir dönemde doğmuş ve ödenmesi gereken hale gelmiş kamu alacaklarına da uygulanması öngörülmek suretiyle Kanun hükümleri geriye yürütülmüş olmaktadır. Buna göre, amme alacağının sorumluluğunun tespitinde alacağı doğuran olayın gerçekleştiği zaman değil, Kanunun yürürlük tarihi itibariyle borcun halen tahsil edilmemiş olması esas alınmıştır.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Kamu hizmetlerinin yürütülmesinde gerekli kaynağın elde edilmesi adına vergi ve diğer kamu alacaklarının takip ve tahsili için hukuki düzenlemeler ve ayrıcalıklı yetkilerle kolaylık ve hızlılık sağlanmasının doğal olduğu kabul edilmekle birlikte bu konuda bireylerin hakları ve hukukun genel ilkelerinin de göz önünde bulundurulması hukuk devletinin bir gereğidir.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Kanunun değişmeden önceki hükümlerine göre şirket ortağı olan veya hisse devri yolu ile ortaklığı bırakan şahıslar ile kanuni temsilcilerin faaliyetlerini ve konumlarını o tarihte yürürlükte olan kurallara göre sahip oldukları ve üstlendikleri sorumluluk çerçevesinde belirlemeleri doğaldır. Bu şahıslardan sonraki yıllarda getirilecek sorumluluğa göre konumlarını belirlemeleri ve ticari faaliyetlerini sürdürmeleri beklenemez.</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Düzenlemeden beklenen kamu yararının, kamu alacaklarında ilgililerinin sorumluluklarını arttırarak ve müteselsil sorumluluk getirerek daha hızlı ve daha yüksek oranda tahsilâtın sağlanması olduğu anlaşılmaktadır. Buna karşı bireylerin, 5766 sayılı Kanunun yürürlük tarihinden önce doğmuş ve ödenmesi gereken kamu alacağından sorumlu oldukları dönemde öngörülmeyen sorumluluklar ile yükümlü tutulmaları, diğer bir anlatımla geçmişe yönelik sorumluluklarının arttırılması bireylerin hukuka olan güven duygusunu zedeler ve hukuk güvenliği ilkesi ile bağdaşmaz.</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5A4D">
        <w:rPr>
          <w:rFonts w:ascii="Times New Roman" w:eastAsia="Times New Roman" w:hAnsi="Times New Roman" w:cs="Times New Roman"/>
          <w:color w:val="000000"/>
          <w:sz w:val="24"/>
          <w:szCs w:val="24"/>
          <w:lang w:eastAsia="tr-TR"/>
        </w:rPr>
        <w:t>5766 sayılı Kanun'da esas olarak bir kamu alacağı ile ilgili bireylerin sorumluluklarını arttıran ve müteselsil sorumluluk getiren düzenlemelerin, Kanunun geçici 1. maddesi ile yürürlük tarihi itibari ile tahsil edilmemiş alacaklara da uygulanması hukuk kurallarının geriye yürütülmesi anlamına gelmekte ve Anayasada yer alan hukuk devleti kapsamındaki hukuk güvenliği ilkesi ile bağdaşmamaktadır.</w:t>
      </w:r>
      <w:proofErr w:type="gramEnd"/>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Açıklanan nedenlerle itiraz konusu kural, Anayasa'nın 2. maddesine aykırıdır, iptali gerekir.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Kuralın Anayasa'nın 10</w:t>
      </w:r>
      <w:proofErr w:type="gramStart"/>
      <w:r w:rsidRPr="003A5A4D">
        <w:rPr>
          <w:rFonts w:ascii="Times New Roman" w:eastAsia="Times New Roman" w:hAnsi="Times New Roman" w:cs="Times New Roman"/>
          <w:color w:val="000000"/>
          <w:sz w:val="24"/>
          <w:szCs w:val="24"/>
          <w:lang w:eastAsia="tr-TR"/>
        </w:rPr>
        <w:t>.,</w:t>
      </w:r>
      <w:proofErr w:type="gramEnd"/>
      <w:r w:rsidRPr="003A5A4D">
        <w:rPr>
          <w:rFonts w:ascii="Times New Roman" w:eastAsia="Times New Roman" w:hAnsi="Times New Roman" w:cs="Times New Roman"/>
          <w:color w:val="000000"/>
          <w:sz w:val="24"/>
          <w:szCs w:val="24"/>
          <w:lang w:eastAsia="tr-TR"/>
        </w:rPr>
        <w:t xml:space="preserve"> 38. ve 73. maddeleri ile ilgisi görülmemiştir.</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A5A4D">
        <w:rPr>
          <w:rFonts w:ascii="Times New Roman" w:eastAsia="Times New Roman" w:hAnsi="Times New Roman" w:cs="Times New Roman"/>
          <w:b/>
          <w:bCs/>
          <w:color w:val="000000"/>
          <w:sz w:val="24"/>
          <w:szCs w:val="24"/>
          <w:lang w:eastAsia="tr-TR"/>
        </w:rPr>
        <w:t>VI- YÜRÜRLÜĞÜN DURDURULMASI İSTEMİ</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5A4D">
        <w:rPr>
          <w:rFonts w:ascii="Times New Roman" w:eastAsia="Times New Roman" w:hAnsi="Times New Roman" w:cs="Times New Roman"/>
          <w:color w:val="000000"/>
          <w:sz w:val="24"/>
          <w:szCs w:val="26"/>
          <w:lang w:eastAsia="tr-TR"/>
        </w:rPr>
        <w:t xml:space="preserve">4.6.2008 günlü, 5766 sayılı Amme Alacaklarının Tahsil Usulü Hakkında Kanunda ve Bazı Kanunlarda Değişiklik Yapılması Hakkında Kanun'un Geçici 1. maddesi, 28.4.2011 günlü, E. 2009/39, K. 2011/68 sayılı kararla iptal edildiğinden, bu maddenin, uygulanmasından doğacak sonradan giderilmesi güç veya olanaksız durum ve zararların önlenmesi ve iptal kararının sonuçsuz kalmaması için kararın Resmî </w:t>
      </w:r>
      <w:proofErr w:type="spellStart"/>
      <w:r w:rsidRPr="003A5A4D">
        <w:rPr>
          <w:rFonts w:ascii="Times New Roman" w:eastAsia="Times New Roman" w:hAnsi="Times New Roman" w:cs="Times New Roman"/>
          <w:color w:val="000000"/>
          <w:sz w:val="24"/>
          <w:szCs w:val="26"/>
          <w:lang w:eastAsia="tr-TR"/>
        </w:rPr>
        <w:t>Gazete'de</w:t>
      </w:r>
      <w:proofErr w:type="spellEnd"/>
      <w:r w:rsidRPr="003A5A4D">
        <w:rPr>
          <w:rFonts w:ascii="Times New Roman" w:eastAsia="Times New Roman" w:hAnsi="Times New Roman" w:cs="Times New Roman"/>
          <w:color w:val="000000"/>
          <w:sz w:val="24"/>
          <w:szCs w:val="26"/>
          <w:lang w:eastAsia="tr-TR"/>
        </w:rPr>
        <w:t xml:space="preserve"> yayımlanacağı güne kadar YÜRÜRLÜĞÜNÜN DURDURULMASINA, 28.4.2011 gününde OYBİRLİĞİYLE karar verilmiştir.</w:t>
      </w:r>
      <w:proofErr w:type="gramEnd"/>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A5A4D">
        <w:rPr>
          <w:rFonts w:ascii="Times New Roman" w:eastAsia="Times New Roman" w:hAnsi="Times New Roman" w:cs="Times New Roman"/>
          <w:b/>
          <w:bCs/>
          <w:color w:val="000000"/>
          <w:sz w:val="24"/>
          <w:szCs w:val="24"/>
          <w:lang w:eastAsia="tr-TR"/>
        </w:rPr>
        <w:lastRenderedPageBreak/>
        <w:t>VII- SONUÇ</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4.6.2008 günlü, 5766 sayılı Amme Alacaklarının Tahsil Usulü Hakkında Kanunda ve Bazı Kanunlarda Değişiklik Yapılması Hakkında Kanun'un Geçici 1. maddesinin Anayasa'ya aykırı olduğuna ve İPTALİNE, 28.4.2011 gününde OYBİRLİĞİYLE karar verildi.</w:t>
      </w:r>
    </w:p>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w:t>
      </w:r>
    </w:p>
    <w:p w:rsidR="003A5A4D" w:rsidRP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A5A4D" w:rsidRPr="003A5A4D" w:rsidTr="003A5A4D">
        <w:tc>
          <w:tcPr>
            <w:tcW w:w="1667" w:type="pct"/>
            <w:tcMar>
              <w:top w:w="0" w:type="dxa"/>
              <w:left w:w="108" w:type="dxa"/>
              <w:bottom w:w="0" w:type="dxa"/>
              <w:right w:w="108" w:type="dxa"/>
            </w:tcMar>
            <w:hideMark/>
          </w:tcPr>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Başkanvekili</w:t>
            </w:r>
          </w:p>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A5A4D">
              <w:rPr>
                <w:rFonts w:ascii="Times New Roman" w:eastAsia="Times New Roman" w:hAnsi="Times New Roman" w:cs="Times New Roman"/>
                <w:color w:val="000000"/>
                <w:sz w:val="24"/>
                <w:szCs w:val="26"/>
                <w:lang w:eastAsia="tr-TR"/>
              </w:rPr>
              <w:t>Serruh</w:t>
            </w:r>
            <w:proofErr w:type="spellEnd"/>
            <w:r w:rsidRPr="003A5A4D">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Üye</w:t>
            </w:r>
          </w:p>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Üye</w:t>
            </w:r>
          </w:p>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Ahmet AKYALÇIN</w:t>
            </w:r>
          </w:p>
        </w:tc>
      </w:tr>
    </w:tbl>
    <w:p w:rsidR="003A5A4D" w:rsidRDefault="003A5A4D" w:rsidP="003A5A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w:t>
      </w:r>
    </w:p>
    <w:p w:rsidR="003A5A4D" w:rsidRDefault="003A5A4D" w:rsidP="003A5A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w:t>
      </w:r>
    </w:p>
    <w:p w:rsidR="003A5A4D" w:rsidRPr="003A5A4D" w:rsidRDefault="003A5A4D" w:rsidP="003A5A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A5A4D" w:rsidRPr="003A5A4D" w:rsidTr="003A5A4D">
        <w:tc>
          <w:tcPr>
            <w:tcW w:w="1667" w:type="pct"/>
            <w:tcMar>
              <w:top w:w="0" w:type="dxa"/>
              <w:left w:w="108" w:type="dxa"/>
              <w:bottom w:w="0" w:type="dxa"/>
              <w:right w:w="108" w:type="dxa"/>
            </w:tcMar>
            <w:hideMark/>
          </w:tcPr>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Üye</w:t>
            </w:r>
          </w:p>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Üye</w:t>
            </w:r>
          </w:p>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Üye</w:t>
            </w:r>
          </w:p>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Serdar ÖZGÜLDÜR</w:t>
            </w:r>
          </w:p>
        </w:tc>
      </w:tr>
    </w:tbl>
    <w:p w:rsidR="003A5A4D" w:rsidRDefault="003A5A4D" w:rsidP="003A5A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w:t>
      </w:r>
    </w:p>
    <w:p w:rsidR="003A5A4D" w:rsidRDefault="003A5A4D" w:rsidP="003A5A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w:t>
      </w:r>
    </w:p>
    <w:p w:rsidR="003A5A4D" w:rsidRPr="003A5A4D" w:rsidRDefault="003A5A4D" w:rsidP="003A5A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A5A4D" w:rsidRPr="003A5A4D" w:rsidTr="003A5A4D">
        <w:tc>
          <w:tcPr>
            <w:tcW w:w="1667" w:type="pct"/>
            <w:tcMar>
              <w:top w:w="0" w:type="dxa"/>
              <w:left w:w="108" w:type="dxa"/>
              <w:bottom w:w="0" w:type="dxa"/>
              <w:right w:w="108" w:type="dxa"/>
            </w:tcMar>
            <w:hideMark/>
          </w:tcPr>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Üye</w:t>
            </w:r>
          </w:p>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Üye</w:t>
            </w:r>
          </w:p>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Üye</w:t>
            </w:r>
          </w:p>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Alparslan ALTAN</w:t>
            </w:r>
          </w:p>
        </w:tc>
      </w:tr>
    </w:tbl>
    <w:p w:rsidR="003A5A4D" w:rsidRDefault="003A5A4D" w:rsidP="003A5A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w:t>
      </w:r>
    </w:p>
    <w:p w:rsidR="003A5A4D" w:rsidRDefault="003A5A4D" w:rsidP="003A5A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w:t>
      </w:r>
    </w:p>
    <w:p w:rsidR="003A5A4D" w:rsidRPr="003A5A4D" w:rsidRDefault="003A5A4D" w:rsidP="003A5A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A5A4D" w:rsidRPr="003A5A4D" w:rsidTr="003A5A4D">
        <w:tc>
          <w:tcPr>
            <w:tcW w:w="1667" w:type="pct"/>
            <w:tcMar>
              <w:top w:w="0" w:type="dxa"/>
              <w:left w:w="108" w:type="dxa"/>
              <w:bottom w:w="0" w:type="dxa"/>
              <w:right w:w="108" w:type="dxa"/>
            </w:tcMar>
            <w:hideMark/>
          </w:tcPr>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Üye</w:t>
            </w:r>
          </w:p>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Üye</w:t>
            </w:r>
          </w:p>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Üye</w:t>
            </w:r>
          </w:p>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A5A4D">
              <w:rPr>
                <w:rFonts w:ascii="Times New Roman" w:eastAsia="Times New Roman" w:hAnsi="Times New Roman" w:cs="Times New Roman"/>
                <w:color w:val="000000"/>
                <w:sz w:val="24"/>
                <w:szCs w:val="26"/>
                <w:lang w:eastAsia="tr-TR"/>
              </w:rPr>
              <w:t>Hicabi</w:t>
            </w:r>
            <w:proofErr w:type="spellEnd"/>
            <w:r w:rsidRPr="003A5A4D">
              <w:rPr>
                <w:rFonts w:ascii="Times New Roman" w:eastAsia="Times New Roman" w:hAnsi="Times New Roman" w:cs="Times New Roman"/>
                <w:color w:val="000000"/>
                <w:sz w:val="24"/>
                <w:szCs w:val="26"/>
                <w:lang w:eastAsia="tr-TR"/>
              </w:rPr>
              <w:t xml:space="preserve"> DURSUN</w:t>
            </w:r>
          </w:p>
        </w:tc>
      </w:tr>
    </w:tbl>
    <w:p w:rsidR="003A5A4D" w:rsidRDefault="003A5A4D" w:rsidP="003A5A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w:t>
      </w:r>
    </w:p>
    <w:p w:rsidR="003A5A4D" w:rsidRDefault="003A5A4D" w:rsidP="003A5A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w:t>
      </w:r>
    </w:p>
    <w:p w:rsidR="003A5A4D" w:rsidRPr="003A5A4D" w:rsidRDefault="003A5A4D" w:rsidP="003A5A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A5A4D" w:rsidRPr="003A5A4D" w:rsidTr="003A5A4D">
        <w:tc>
          <w:tcPr>
            <w:tcW w:w="2500" w:type="pct"/>
            <w:tcMar>
              <w:top w:w="0" w:type="dxa"/>
              <w:left w:w="108" w:type="dxa"/>
              <w:bottom w:w="0" w:type="dxa"/>
              <w:right w:w="108" w:type="dxa"/>
            </w:tcMar>
            <w:hideMark/>
          </w:tcPr>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lastRenderedPageBreak/>
              <w:t>Üye</w:t>
            </w:r>
          </w:p>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Üye</w:t>
            </w:r>
          </w:p>
          <w:p w:rsidR="003A5A4D" w:rsidRPr="003A5A4D" w:rsidRDefault="003A5A4D" w:rsidP="003A5A4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6"/>
                <w:lang w:eastAsia="tr-TR"/>
              </w:rPr>
              <w:t>Erdal TERCAN</w:t>
            </w:r>
          </w:p>
        </w:tc>
      </w:tr>
    </w:tbl>
    <w:p w:rsidR="003A5A4D" w:rsidRDefault="003A5A4D" w:rsidP="003A5A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5A4D">
        <w:rPr>
          <w:rFonts w:ascii="Times New Roman" w:eastAsia="Times New Roman" w:hAnsi="Times New Roman" w:cs="Times New Roman"/>
          <w:color w:val="000000"/>
          <w:sz w:val="24"/>
          <w:szCs w:val="24"/>
          <w:lang w:eastAsia="tr-TR"/>
        </w:rPr>
        <w:t> </w:t>
      </w:r>
      <w:bookmarkStart w:id="0" w:name="_GoBack"/>
      <w:bookmarkEnd w:id="0"/>
    </w:p>
    <w:sectPr w:rsidR="003A5A4D" w:rsidSect="003A5A4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DDB" w:rsidRDefault="008A6DDB" w:rsidP="003A5A4D">
      <w:pPr>
        <w:spacing w:after="0" w:line="240" w:lineRule="auto"/>
      </w:pPr>
      <w:r>
        <w:separator/>
      </w:r>
    </w:p>
  </w:endnote>
  <w:endnote w:type="continuationSeparator" w:id="0">
    <w:p w:rsidR="008A6DDB" w:rsidRDefault="008A6DDB" w:rsidP="003A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A4D" w:rsidRDefault="003A5A4D" w:rsidP="00E240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5A4D" w:rsidRDefault="003A5A4D" w:rsidP="003A5A4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A4D" w:rsidRPr="003A5A4D" w:rsidRDefault="003A5A4D" w:rsidP="00E2403B">
    <w:pPr>
      <w:pStyle w:val="Altbilgi"/>
      <w:framePr w:wrap="around" w:vAnchor="text" w:hAnchor="margin" w:xAlign="right" w:y="1"/>
      <w:rPr>
        <w:rStyle w:val="SayfaNumaras"/>
        <w:rFonts w:ascii="Times New Roman" w:hAnsi="Times New Roman" w:cs="Times New Roman"/>
      </w:rPr>
    </w:pPr>
    <w:r w:rsidRPr="003A5A4D">
      <w:rPr>
        <w:rStyle w:val="SayfaNumaras"/>
        <w:rFonts w:ascii="Times New Roman" w:hAnsi="Times New Roman" w:cs="Times New Roman"/>
      </w:rPr>
      <w:fldChar w:fldCharType="begin"/>
    </w:r>
    <w:r w:rsidRPr="003A5A4D">
      <w:rPr>
        <w:rStyle w:val="SayfaNumaras"/>
        <w:rFonts w:ascii="Times New Roman" w:hAnsi="Times New Roman" w:cs="Times New Roman"/>
      </w:rPr>
      <w:instrText xml:space="preserve">PAGE  </w:instrText>
    </w:r>
    <w:r w:rsidRPr="003A5A4D">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3A5A4D">
      <w:rPr>
        <w:rStyle w:val="SayfaNumaras"/>
        <w:rFonts w:ascii="Times New Roman" w:hAnsi="Times New Roman" w:cs="Times New Roman"/>
      </w:rPr>
      <w:fldChar w:fldCharType="end"/>
    </w:r>
  </w:p>
  <w:p w:rsidR="003A5A4D" w:rsidRPr="003A5A4D" w:rsidRDefault="003A5A4D" w:rsidP="003A5A4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A4D" w:rsidRDefault="003A5A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DDB" w:rsidRDefault="008A6DDB" w:rsidP="003A5A4D">
      <w:pPr>
        <w:spacing w:after="0" w:line="240" w:lineRule="auto"/>
      </w:pPr>
      <w:r>
        <w:separator/>
      </w:r>
    </w:p>
  </w:footnote>
  <w:footnote w:type="continuationSeparator" w:id="0">
    <w:p w:rsidR="008A6DDB" w:rsidRDefault="008A6DDB" w:rsidP="003A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A4D" w:rsidRDefault="003A5A4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A4D" w:rsidRDefault="003A5A4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/39</w:t>
    </w:r>
  </w:p>
  <w:p w:rsidR="003A5A4D" w:rsidRDefault="003A5A4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/68</w:t>
    </w:r>
  </w:p>
  <w:p w:rsidR="003A5A4D" w:rsidRPr="003A5A4D" w:rsidRDefault="003A5A4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A4D" w:rsidRDefault="003A5A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E0"/>
    <w:rsid w:val="003A5A4D"/>
    <w:rsid w:val="008A6DDB"/>
    <w:rsid w:val="00CE1FB9"/>
    <w:rsid w:val="00FD6E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87253-B6F3-4618-A598-A34006ED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3A5A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3A5A4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3A5A4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A5A4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A5A4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3A5A4D"/>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3A5A4D"/>
    <w:rPr>
      <w:color w:val="0000FF"/>
      <w:u w:val="single"/>
    </w:rPr>
  </w:style>
  <w:style w:type="paragraph" w:styleId="GvdeMetni">
    <w:name w:val="Body Text"/>
    <w:basedOn w:val="Normal"/>
    <w:link w:val="GvdeMetniChar"/>
    <w:uiPriority w:val="99"/>
    <w:semiHidden/>
    <w:unhideWhenUsed/>
    <w:rsid w:val="003A5A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3A5A4D"/>
    <w:rPr>
      <w:rFonts w:ascii="Times New Roman" w:eastAsia="Times New Roman" w:hAnsi="Times New Roman" w:cs="Times New Roman"/>
      <w:sz w:val="24"/>
      <w:szCs w:val="24"/>
      <w:lang w:eastAsia="tr-TR"/>
    </w:rPr>
  </w:style>
  <w:style w:type="character" w:customStyle="1" w:styleId="balk3char0">
    <w:name w:val="balk3char"/>
    <w:basedOn w:val="VarsaylanParagrafYazTipi"/>
    <w:rsid w:val="003A5A4D"/>
  </w:style>
  <w:style w:type="character" w:customStyle="1" w:styleId="balk2char0">
    <w:name w:val="balk2char"/>
    <w:basedOn w:val="VarsaylanParagrafYazTipi"/>
    <w:rsid w:val="003A5A4D"/>
  </w:style>
  <w:style w:type="paragraph" w:customStyle="1" w:styleId="talik">
    <w:name w:val="talik"/>
    <w:basedOn w:val="Normal"/>
    <w:rsid w:val="003A5A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A5A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5A4D"/>
  </w:style>
  <w:style w:type="paragraph" w:styleId="Altbilgi">
    <w:name w:val="footer"/>
    <w:basedOn w:val="Normal"/>
    <w:link w:val="AltbilgiChar"/>
    <w:uiPriority w:val="99"/>
    <w:unhideWhenUsed/>
    <w:rsid w:val="003A5A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5A4D"/>
  </w:style>
  <w:style w:type="character" w:styleId="SayfaNumaras">
    <w:name w:val="page number"/>
    <w:basedOn w:val="VarsaylanParagrafYazTipi"/>
    <w:uiPriority w:val="99"/>
    <w:semiHidden/>
    <w:unhideWhenUsed/>
    <w:rsid w:val="003A5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201979">
      <w:bodyDiv w:val="1"/>
      <w:marLeft w:val="0"/>
      <w:marRight w:val="0"/>
      <w:marTop w:val="0"/>
      <w:marBottom w:val="0"/>
      <w:divBdr>
        <w:top w:val="none" w:sz="0" w:space="0" w:color="auto"/>
        <w:left w:val="none" w:sz="0" w:space="0" w:color="auto"/>
        <w:bottom w:val="none" w:sz="0" w:space="0" w:color="auto"/>
        <w:right w:val="none" w:sz="0" w:space="0" w:color="auto"/>
      </w:divBdr>
      <w:divsChild>
        <w:div w:id="1540165534">
          <w:marLeft w:val="0"/>
          <w:marRight w:val="0"/>
          <w:marTop w:val="0"/>
          <w:marBottom w:val="0"/>
          <w:divBdr>
            <w:top w:val="none" w:sz="0" w:space="0" w:color="auto"/>
            <w:left w:val="none" w:sz="0" w:space="0" w:color="auto"/>
            <w:bottom w:val="none" w:sz="0" w:space="0" w:color="auto"/>
            <w:right w:val="none" w:sz="0" w:space="0" w:color="auto"/>
          </w:divBdr>
          <w:divsChild>
            <w:div w:id="2951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2581</Words>
  <Characters>14715</Characters>
  <Application>Microsoft Office Word</Application>
  <DocSecurity>0</DocSecurity>
  <Lines>122</Lines>
  <Paragraphs>34</Paragraphs>
  <ScaleCrop>false</ScaleCrop>
  <Company/>
  <LinksUpToDate>false</LinksUpToDate>
  <CharactersWithSpaces>17262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2019-02-06T08:45:00Z</dcterms:created>
  <dcterms:modified xsi:type="dcterms:W3CDTF">2019-02-06T08:46:00Z</dcterms:modified>
</cp:coreProperties>
</file>