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5E4" w:rsidRPr="00F265E4" w:rsidRDefault="00F265E4" w:rsidP="00F265E4">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F265E4">
        <w:rPr>
          <w:rFonts w:ascii="Times New Roman" w:eastAsia="Times New Roman" w:hAnsi="Times New Roman" w:cs="Times New Roman"/>
          <w:b/>
          <w:bCs/>
          <w:color w:val="000000"/>
          <w:sz w:val="24"/>
          <w:szCs w:val="26"/>
          <w:lang w:eastAsia="tr-TR"/>
        </w:rPr>
        <w:t>ANAYASA MAHKEMESİ KARARI</w:t>
      </w:r>
    </w:p>
    <w:p w:rsidR="00F265E4" w:rsidRPr="00F265E4" w:rsidRDefault="00F265E4" w:rsidP="00F265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65E4">
        <w:rPr>
          <w:rFonts w:ascii="Times New Roman" w:eastAsia="Times New Roman" w:hAnsi="Times New Roman" w:cs="Times New Roman"/>
          <w:color w:val="000000"/>
          <w:sz w:val="24"/>
          <w:szCs w:val="24"/>
          <w:lang w:eastAsia="tr-TR"/>
        </w:rPr>
        <w:t> </w:t>
      </w:r>
    </w:p>
    <w:p w:rsidR="00F265E4" w:rsidRPr="00F265E4" w:rsidRDefault="00F265E4" w:rsidP="00F265E4">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F265E4">
        <w:rPr>
          <w:rFonts w:ascii="Times New Roman" w:eastAsia="Times New Roman" w:hAnsi="Times New Roman" w:cs="Times New Roman"/>
          <w:b/>
          <w:bCs/>
          <w:color w:val="000000"/>
          <w:sz w:val="24"/>
          <w:szCs w:val="26"/>
          <w:lang w:eastAsia="tr-TR"/>
        </w:rPr>
        <w:t xml:space="preserve">Esas </w:t>
      </w:r>
      <w:proofErr w:type="gramStart"/>
      <w:r w:rsidRPr="00F265E4">
        <w:rPr>
          <w:rFonts w:ascii="Times New Roman" w:eastAsia="Times New Roman" w:hAnsi="Times New Roman" w:cs="Times New Roman"/>
          <w:b/>
          <w:bCs/>
          <w:color w:val="000000"/>
          <w:sz w:val="24"/>
          <w:szCs w:val="26"/>
          <w:lang w:eastAsia="tr-TR"/>
        </w:rPr>
        <w:t>Sayısı : 2007</w:t>
      </w:r>
      <w:proofErr w:type="gramEnd"/>
      <w:r w:rsidRPr="00F265E4">
        <w:rPr>
          <w:rFonts w:ascii="Times New Roman" w:eastAsia="Times New Roman" w:hAnsi="Times New Roman" w:cs="Times New Roman"/>
          <w:b/>
          <w:bCs/>
          <w:color w:val="000000"/>
          <w:sz w:val="24"/>
          <w:szCs w:val="26"/>
          <w:lang w:eastAsia="tr-TR"/>
        </w:rPr>
        <w:t>/95</w:t>
      </w:r>
    </w:p>
    <w:p w:rsidR="00F265E4" w:rsidRPr="00F265E4" w:rsidRDefault="00F265E4" w:rsidP="00F265E4">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F265E4">
        <w:rPr>
          <w:rFonts w:ascii="Times New Roman" w:eastAsia="Times New Roman" w:hAnsi="Times New Roman" w:cs="Times New Roman"/>
          <w:b/>
          <w:bCs/>
          <w:color w:val="000000"/>
          <w:sz w:val="24"/>
          <w:szCs w:val="26"/>
          <w:lang w:eastAsia="tr-TR"/>
        </w:rPr>
        <w:t xml:space="preserve">Karar </w:t>
      </w:r>
      <w:proofErr w:type="gramStart"/>
      <w:r w:rsidRPr="00F265E4">
        <w:rPr>
          <w:rFonts w:ascii="Times New Roman" w:eastAsia="Times New Roman" w:hAnsi="Times New Roman" w:cs="Times New Roman"/>
          <w:b/>
          <w:bCs/>
          <w:color w:val="000000"/>
          <w:sz w:val="24"/>
          <w:szCs w:val="26"/>
          <w:lang w:eastAsia="tr-TR"/>
        </w:rPr>
        <w:t>Sayısı : 2011</w:t>
      </w:r>
      <w:proofErr w:type="gramEnd"/>
      <w:r w:rsidRPr="00F265E4">
        <w:rPr>
          <w:rFonts w:ascii="Times New Roman" w:eastAsia="Times New Roman" w:hAnsi="Times New Roman" w:cs="Times New Roman"/>
          <w:b/>
          <w:bCs/>
          <w:color w:val="000000"/>
          <w:sz w:val="24"/>
          <w:szCs w:val="26"/>
          <w:lang w:eastAsia="tr-TR"/>
        </w:rPr>
        <w:t>/61</w:t>
      </w:r>
    </w:p>
    <w:p w:rsidR="00F265E4" w:rsidRPr="00F265E4" w:rsidRDefault="00F265E4" w:rsidP="00F265E4">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F265E4">
        <w:rPr>
          <w:rFonts w:ascii="Times New Roman" w:eastAsia="Times New Roman" w:hAnsi="Times New Roman" w:cs="Times New Roman"/>
          <w:b/>
          <w:bCs/>
          <w:color w:val="000000"/>
          <w:sz w:val="24"/>
          <w:szCs w:val="26"/>
          <w:lang w:eastAsia="tr-TR"/>
        </w:rPr>
        <w:t xml:space="preserve">Karar </w:t>
      </w:r>
      <w:proofErr w:type="gramStart"/>
      <w:r w:rsidRPr="00F265E4">
        <w:rPr>
          <w:rFonts w:ascii="Times New Roman" w:eastAsia="Times New Roman" w:hAnsi="Times New Roman" w:cs="Times New Roman"/>
          <w:b/>
          <w:bCs/>
          <w:color w:val="000000"/>
          <w:sz w:val="24"/>
          <w:szCs w:val="26"/>
          <w:lang w:eastAsia="tr-TR"/>
        </w:rPr>
        <w:t>Günü : 30</w:t>
      </w:r>
      <w:proofErr w:type="gramEnd"/>
      <w:r w:rsidRPr="00F265E4">
        <w:rPr>
          <w:rFonts w:ascii="Times New Roman" w:eastAsia="Times New Roman" w:hAnsi="Times New Roman" w:cs="Times New Roman"/>
          <w:b/>
          <w:bCs/>
          <w:color w:val="000000"/>
          <w:sz w:val="24"/>
          <w:szCs w:val="26"/>
          <w:lang w:eastAsia="tr-TR"/>
        </w:rPr>
        <w:t>.3.2011</w:t>
      </w:r>
    </w:p>
    <w:p w:rsidR="00F265E4" w:rsidRPr="00F265E4" w:rsidRDefault="00F265E4" w:rsidP="00F265E4">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F265E4">
        <w:rPr>
          <w:rFonts w:ascii="Times New Roman" w:eastAsia="Times New Roman" w:hAnsi="Times New Roman" w:cs="Times New Roman"/>
          <w:b/>
          <w:bCs/>
          <w:color w:val="000000"/>
          <w:sz w:val="24"/>
          <w:szCs w:val="26"/>
          <w:lang w:eastAsia="tr-TR"/>
        </w:rPr>
        <w:t>R.G. Tarih-</w:t>
      </w:r>
      <w:proofErr w:type="gramStart"/>
      <w:r w:rsidRPr="00F265E4">
        <w:rPr>
          <w:rFonts w:ascii="Times New Roman" w:eastAsia="Times New Roman" w:hAnsi="Times New Roman" w:cs="Times New Roman"/>
          <w:b/>
          <w:bCs/>
          <w:color w:val="000000"/>
          <w:sz w:val="24"/>
          <w:szCs w:val="26"/>
          <w:lang w:eastAsia="tr-TR"/>
        </w:rPr>
        <w:t>Sayı : 05</w:t>
      </w:r>
      <w:proofErr w:type="gramEnd"/>
      <w:r w:rsidRPr="00F265E4">
        <w:rPr>
          <w:rFonts w:ascii="Times New Roman" w:eastAsia="Times New Roman" w:hAnsi="Times New Roman" w:cs="Times New Roman"/>
          <w:b/>
          <w:bCs/>
          <w:color w:val="000000"/>
          <w:sz w:val="24"/>
          <w:szCs w:val="26"/>
          <w:lang w:eastAsia="tr-TR"/>
        </w:rPr>
        <w:t>.07.2011-27985</w:t>
      </w:r>
    </w:p>
    <w:p w:rsidR="00F265E4" w:rsidRDefault="00F265E4" w:rsidP="00F265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F265E4" w:rsidRDefault="00F265E4" w:rsidP="00F265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65E4">
        <w:rPr>
          <w:rFonts w:ascii="Times New Roman" w:eastAsia="Times New Roman" w:hAnsi="Times New Roman" w:cs="Times New Roman"/>
          <w:b/>
          <w:bCs/>
          <w:color w:val="000000"/>
          <w:sz w:val="24"/>
          <w:szCs w:val="26"/>
          <w:lang w:eastAsia="tr-TR"/>
        </w:rPr>
        <w:t xml:space="preserve">İTİRAZ YOLUNA </w:t>
      </w:r>
      <w:proofErr w:type="gramStart"/>
      <w:r w:rsidRPr="00F265E4">
        <w:rPr>
          <w:rFonts w:ascii="Times New Roman" w:eastAsia="Times New Roman" w:hAnsi="Times New Roman" w:cs="Times New Roman"/>
          <w:b/>
          <w:bCs/>
          <w:color w:val="000000"/>
          <w:sz w:val="24"/>
          <w:szCs w:val="26"/>
          <w:lang w:eastAsia="tr-TR"/>
        </w:rPr>
        <w:t>BAŞVURAN : </w:t>
      </w:r>
      <w:r w:rsidRPr="00F265E4">
        <w:rPr>
          <w:rFonts w:ascii="Times New Roman" w:eastAsia="Times New Roman" w:hAnsi="Times New Roman" w:cs="Times New Roman"/>
          <w:color w:val="000000"/>
          <w:sz w:val="24"/>
          <w:szCs w:val="26"/>
          <w:lang w:eastAsia="tr-TR"/>
        </w:rPr>
        <w:t>Kulu</w:t>
      </w:r>
      <w:proofErr w:type="gramEnd"/>
      <w:r w:rsidRPr="00F265E4">
        <w:rPr>
          <w:rFonts w:ascii="Times New Roman" w:eastAsia="Times New Roman" w:hAnsi="Times New Roman" w:cs="Times New Roman"/>
          <w:color w:val="000000"/>
          <w:sz w:val="24"/>
          <w:szCs w:val="26"/>
          <w:lang w:eastAsia="tr-TR"/>
        </w:rPr>
        <w:t xml:space="preserve"> Sulh Ceza Mahkemesi</w:t>
      </w:r>
    </w:p>
    <w:p w:rsidR="00F265E4" w:rsidRDefault="00F265E4" w:rsidP="00F265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65E4">
        <w:rPr>
          <w:rFonts w:ascii="Times New Roman" w:eastAsia="Times New Roman" w:hAnsi="Times New Roman" w:cs="Times New Roman"/>
          <w:b/>
          <w:bCs/>
          <w:color w:val="000000"/>
          <w:sz w:val="24"/>
          <w:szCs w:val="26"/>
          <w:lang w:eastAsia="tr-TR"/>
        </w:rPr>
        <w:t>İTİRAZIN KONUSU :</w:t>
      </w:r>
      <w:r w:rsidRPr="00F265E4">
        <w:rPr>
          <w:rFonts w:ascii="Times New Roman" w:eastAsia="Times New Roman" w:hAnsi="Times New Roman" w:cs="Times New Roman"/>
          <w:color w:val="000000"/>
          <w:sz w:val="24"/>
          <w:szCs w:val="26"/>
          <w:lang w:eastAsia="tr-TR"/>
        </w:rPr>
        <w:t> 22.5.1930 günlü, 1632 sayılı Askeri Ceza Kanunu'nun 11.12.1935 günlü, 2862 sayılı Kanun'un 4. maddesiyle değiştirilen 49. maddesinin (A) fıkrasının '' </w:t>
      </w:r>
      <w:r w:rsidRPr="00F265E4">
        <w:rPr>
          <w:rFonts w:ascii="Times New Roman" w:eastAsia="Times New Roman" w:hAnsi="Times New Roman" w:cs="Times New Roman"/>
          <w:i/>
          <w:iCs/>
          <w:color w:val="000000"/>
          <w:sz w:val="24"/>
          <w:szCs w:val="26"/>
          <w:lang w:eastAsia="tr-TR"/>
        </w:rPr>
        <w:t>fiilleri hakkında dava müruru zamanı, bütün askeri mükellefiyetlerin ' bitmesinden itibaren işlemeye başlar</w:t>
      </w:r>
      <w:r w:rsidRPr="00F265E4">
        <w:rPr>
          <w:rFonts w:ascii="Times New Roman" w:eastAsia="Times New Roman" w:hAnsi="Times New Roman" w:cs="Times New Roman"/>
          <w:color w:val="000000"/>
          <w:sz w:val="24"/>
          <w:szCs w:val="26"/>
          <w:lang w:eastAsia="tr-TR"/>
        </w:rPr>
        <w:t>' bölümünün Anayasa'nın 2</w:t>
      </w:r>
      <w:proofErr w:type="gramStart"/>
      <w:r w:rsidRPr="00F265E4">
        <w:rPr>
          <w:rFonts w:ascii="Times New Roman" w:eastAsia="Times New Roman" w:hAnsi="Times New Roman" w:cs="Times New Roman"/>
          <w:color w:val="000000"/>
          <w:sz w:val="24"/>
          <w:szCs w:val="26"/>
          <w:lang w:eastAsia="tr-TR"/>
        </w:rPr>
        <w:t>.,</w:t>
      </w:r>
      <w:proofErr w:type="gramEnd"/>
      <w:r w:rsidRPr="00F265E4">
        <w:rPr>
          <w:rFonts w:ascii="Times New Roman" w:eastAsia="Times New Roman" w:hAnsi="Times New Roman" w:cs="Times New Roman"/>
          <w:color w:val="000000"/>
          <w:sz w:val="24"/>
          <w:szCs w:val="26"/>
          <w:lang w:eastAsia="tr-TR"/>
        </w:rPr>
        <w:t xml:space="preserve"> 10. ve 38. maddelerine aykırılığı savıyla iptali istemidir.</w:t>
      </w:r>
    </w:p>
    <w:p w:rsidR="00F265E4" w:rsidRDefault="00F265E4" w:rsidP="00F265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65E4">
        <w:rPr>
          <w:rFonts w:ascii="Times New Roman" w:eastAsia="Times New Roman" w:hAnsi="Times New Roman" w:cs="Times New Roman"/>
          <w:b/>
          <w:bCs/>
          <w:color w:val="000000"/>
          <w:sz w:val="24"/>
          <w:szCs w:val="26"/>
          <w:lang w:eastAsia="tr-TR"/>
        </w:rPr>
        <w:t>I-</w:t>
      </w:r>
      <w:r w:rsidRPr="00F265E4">
        <w:rPr>
          <w:rFonts w:ascii="Times New Roman" w:eastAsia="Times New Roman" w:hAnsi="Times New Roman" w:cs="Times New Roman"/>
          <w:color w:val="000000"/>
          <w:sz w:val="24"/>
          <w:szCs w:val="26"/>
          <w:lang w:eastAsia="tr-TR"/>
        </w:rPr>
        <w:t> </w:t>
      </w:r>
      <w:r w:rsidRPr="00F265E4">
        <w:rPr>
          <w:rFonts w:ascii="Times New Roman" w:eastAsia="Times New Roman" w:hAnsi="Times New Roman" w:cs="Times New Roman"/>
          <w:b/>
          <w:bCs/>
          <w:color w:val="000000"/>
          <w:sz w:val="24"/>
          <w:szCs w:val="26"/>
          <w:lang w:eastAsia="tr-TR"/>
        </w:rPr>
        <w:t>OLAY</w:t>
      </w:r>
    </w:p>
    <w:p w:rsidR="00F265E4" w:rsidRDefault="00F265E4" w:rsidP="00F265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65E4">
        <w:rPr>
          <w:rFonts w:ascii="Times New Roman" w:eastAsia="Times New Roman" w:hAnsi="Times New Roman" w:cs="Times New Roman"/>
          <w:color w:val="000000"/>
          <w:sz w:val="24"/>
          <w:szCs w:val="26"/>
          <w:lang w:eastAsia="tr-TR"/>
        </w:rPr>
        <w:t xml:space="preserve">Sanık hakkında bakaya suçunu işlediği iddiasıyla açılan kamu davasında, itiraz konusu kuralın Anayasa'ya aykırı olduğu kanısına varan mahkeme iptali için </w:t>
      </w:r>
      <w:proofErr w:type="spellStart"/>
      <w:r w:rsidRPr="00F265E4">
        <w:rPr>
          <w:rFonts w:ascii="Times New Roman" w:eastAsia="Times New Roman" w:hAnsi="Times New Roman" w:cs="Times New Roman"/>
          <w:color w:val="000000"/>
          <w:sz w:val="24"/>
          <w:szCs w:val="26"/>
          <w:lang w:eastAsia="tr-TR"/>
        </w:rPr>
        <w:t>re'sen</w:t>
      </w:r>
      <w:proofErr w:type="spellEnd"/>
      <w:r w:rsidRPr="00F265E4">
        <w:rPr>
          <w:rFonts w:ascii="Times New Roman" w:eastAsia="Times New Roman" w:hAnsi="Times New Roman" w:cs="Times New Roman"/>
          <w:color w:val="000000"/>
          <w:sz w:val="24"/>
          <w:szCs w:val="26"/>
          <w:lang w:eastAsia="tr-TR"/>
        </w:rPr>
        <w:t xml:space="preserve"> başvurmuştur.</w:t>
      </w:r>
    </w:p>
    <w:p w:rsidR="00F265E4" w:rsidRDefault="00F265E4" w:rsidP="00F265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65E4">
        <w:rPr>
          <w:rFonts w:ascii="Times New Roman" w:eastAsia="Times New Roman" w:hAnsi="Times New Roman" w:cs="Times New Roman"/>
          <w:b/>
          <w:bCs/>
          <w:color w:val="000000"/>
          <w:sz w:val="24"/>
          <w:szCs w:val="26"/>
          <w:lang w:eastAsia="tr-TR"/>
        </w:rPr>
        <w:t>III- YASA METİNLERİ</w:t>
      </w:r>
    </w:p>
    <w:p w:rsidR="00F265E4" w:rsidRDefault="00F265E4" w:rsidP="00F265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65E4">
        <w:rPr>
          <w:rFonts w:ascii="Times New Roman" w:eastAsia="Times New Roman" w:hAnsi="Times New Roman" w:cs="Times New Roman"/>
          <w:b/>
          <w:bCs/>
          <w:color w:val="000000"/>
          <w:sz w:val="24"/>
          <w:szCs w:val="26"/>
          <w:lang w:eastAsia="tr-TR"/>
        </w:rPr>
        <w:t>A- İtiraz Konusu Yasa Kuralı</w:t>
      </w:r>
    </w:p>
    <w:p w:rsidR="00F265E4" w:rsidRDefault="00F265E4" w:rsidP="00F265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65E4">
        <w:rPr>
          <w:rFonts w:ascii="Times New Roman" w:eastAsia="Times New Roman" w:hAnsi="Times New Roman" w:cs="Times New Roman"/>
          <w:color w:val="000000"/>
          <w:sz w:val="24"/>
          <w:szCs w:val="26"/>
          <w:lang w:eastAsia="tr-TR"/>
        </w:rPr>
        <w:t>1632 sayılı Askeri Ceza Kanunu'nun itiraz konusu bölümü de içeren 49. maddesi şöyledir:</w:t>
      </w:r>
    </w:p>
    <w:p w:rsidR="00F265E4" w:rsidRDefault="00F265E4" w:rsidP="00F265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65E4">
        <w:rPr>
          <w:rFonts w:ascii="Times New Roman" w:eastAsia="Times New Roman" w:hAnsi="Times New Roman" w:cs="Times New Roman"/>
          <w:color w:val="000000"/>
          <w:sz w:val="24"/>
          <w:szCs w:val="26"/>
          <w:lang w:eastAsia="tr-TR"/>
        </w:rPr>
        <w:t>'MADDE 49 - ASKERİ CÜRÜMLERDE DAVA VE CEZANIN NASIL DÜŞECEĞİ</w:t>
      </w:r>
    </w:p>
    <w:p w:rsidR="00F265E4" w:rsidRDefault="00F265E4" w:rsidP="00F265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65E4">
        <w:rPr>
          <w:rFonts w:ascii="Times New Roman" w:eastAsia="Times New Roman" w:hAnsi="Times New Roman" w:cs="Times New Roman"/>
          <w:color w:val="000000"/>
          <w:sz w:val="24"/>
          <w:szCs w:val="26"/>
          <w:lang w:eastAsia="tr-TR"/>
        </w:rPr>
        <w:t xml:space="preserve">(Değişik: 11.12.1935 - 2862/4 </w:t>
      </w:r>
      <w:proofErr w:type="spellStart"/>
      <w:r w:rsidRPr="00F265E4">
        <w:rPr>
          <w:rFonts w:ascii="Times New Roman" w:eastAsia="Times New Roman" w:hAnsi="Times New Roman" w:cs="Times New Roman"/>
          <w:color w:val="000000"/>
          <w:sz w:val="24"/>
          <w:szCs w:val="26"/>
          <w:lang w:eastAsia="tr-TR"/>
        </w:rPr>
        <w:t>md.</w:t>
      </w:r>
      <w:proofErr w:type="spellEnd"/>
      <w:r w:rsidRPr="00F265E4">
        <w:rPr>
          <w:rFonts w:ascii="Times New Roman" w:eastAsia="Times New Roman" w:hAnsi="Times New Roman" w:cs="Times New Roman"/>
          <w:color w:val="000000"/>
          <w:sz w:val="24"/>
          <w:szCs w:val="26"/>
          <w:lang w:eastAsia="tr-TR"/>
        </w:rPr>
        <w:t>) Aşağıdaki fıkralarda yazılı hükümler mahfuz olmak üzere askeri suçlarda dava ve cezanın düşmesi hususlarında Türk Ceza Kanununun birinci kitabının 9 uncu babı hükümleri tatbik olunur.</w:t>
      </w:r>
    </w:p>
    <w:p w:rsidR="00F265E4" w:rsidRDefault="00F265E4" w:rsidP="00F265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65E4">
        <w:rPr>
          <w:rFonts w:ascii="Times New Roman" w:eastAsia="Times New Roman" w:hAnsi="Times New Roman" w:cs="Times New Roman"/>
          <w:color w:val="000000"/>
          <w:sz w:val="24"/>
          <w:szCs w:val="26"/>
          <w:lang w:eastAsia="tr-TR"/>
        </w:rPr>
        <w:t>A) Yoklama kaçağı, bakaya, saklı ve firar </w:t>
      </w:r>
      <w:r w:rsidRPr="00F265E4">
        <w:rPr>
          <w:rFonts w:ascii="Times New Roman" w:eastAsia="Times New Roman" w:hAnsi="Times New Roman" w:cs="Times New Roman"/>
          <w:b/>
          <w:bCs/>
          <w:i/>
          <w:iCs/>
          <w:color w:val="000000"/>
          <w:sz w:val="24"/>
          <w:szCs w:val="26"/>
          <w:lang w:eastAsia="tr-TR"/>
        </w:rPr>
        <w:t xml:space="preserve">fiilleri hakkında dava müruru zamanı, bütün </w:t>
      </w:r>
      <w:proofErr w:type="gramStart"/>
      <w:r w:rsidRPr="00F265E4">
        <w:rPr>
          <w:rFonts w:ascii="Times New Roman" w:eastAsia="Times New Roman" w:hAnsi="Times New Roman" w:cs="Times New Roman"/>
          <w:b/>
          <w:bCs/>
          <w:i/>
          <w:iCs/>
          <w:color w:val="000000"/>
          <w:sz w:val="24"/>
          <w:szCs w:val="26"/>
          <w:lang w:eastAsia="tr-TR"/>
        </w:rPr>
        <w:t>askeri</w:t>
      </w:r>
      <w:proofErr w:type="gramEnd"/>
      <w:r w:rsidRPr="00F265E4">
        <w:rPr>
          <w:rFonts w:ascii="Times New Roman" w:eastAsia="Times New Roman" w:hAnsi="Times New Roman" w:cs="Times New Roman"/>
          <w:b/>
          <w:bCs/>
          <w:i/>
          <w:iCs/>
          <w:color w:val="000000"/>
          <w:sz w:val="24"/>
          <w:szCs w:val="26"/>
          <w:lang w:eastAsia="tr-TR"/>
        </w:rPr>
        <w:t xml:space="preserve"> mükellefiyetlerin</w:t>
      </w:r>
      <w:r w:rsidRPr="00F265E4">
        <w:rPr>
          <w:rFonts w:ascii="Times New Roman" w:eastAsia="Times New Roman" w:hAnsi="Times New Roman" w:cs="Times New Roman"/>
          <w:color w:val="000000"/>
          <w:sz w:val="24"/>
          <w:szCs w:val="26"/>
          <w:lang w:eastAsia="tr-TR"/>
        </w:rPr>
        <w:t> veya bizzat girmiş oldukları taahhüdün </w:t>
      </w:r>
      <w:r w:rsidRPr="00F265E4">
        <w:rPr>
          <w:rFonts w:ascii="Times New Roman" w:eastAsia="Times New Roman" w:hAnsi="Times New Roman" w:cs="Times New Roman"/>
          <w:b/>
          <w:bCs/>
          <w:i/>
          <w:iCs/>
          <w:color w:val="000000"/>
          <w:sz w:val="24"/>
          <w:szCs w:val="26"/>
          <w:lang w:eastAsia="tr-TR"/>
        </w:rPr>
        <w:t>bitmesinden itibaren işlemeğe başlar</w:t>
      </w:r>
      <w:r w:rsidRPr="00F265E4">
        <w:rPr>
          <w:rFonts w:ascii="Times New Roman" w:eastAsia="Times New Roman" w:hAnsi="Times New Roman" w:cs="Times New Roman"/>
          <w:i/>
          <w:iCs/>
          <w:color w:val="000000"/>
          <w:sz w:val="24"/>
          <w:szCs w:val="26"/>
          <w:lang w:eastAsia="tr-TR"/>
        </w:rPr>
        <w:t>.</w:t>
      </w:r>
    </w:p>
    <w:p w:rsidR="00F265E4" w:rsidRDefault="00F265E4" w:rsidP="00F265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65E4">
        <w:rPr>
          <w:rFonts w:ascii="Times New Roman" w:eastAsia="Times New Roman" w:hAnsi="Times New Roman" w:cs="Times New Roman"/>
          <w:color w:val="000000"/>
          <w:sz w:val="24"/>
          <w:szCs w:val="26"/>
          <w:lang w:eastAsia="tr-TR"/>
        </w:rPr>
        <w:t xml:space="preserve">B) Hıyanet </w:t>
      </w:r>
      <w:proofErr w:type="spellStart"/>
      <w:r w:rsidRPr="00F265E4">
        <w:rPr>
          <w:rFonts w:ascii="Times New Roman" w:eastAsia="Times New Roman" w:hAnsi="Times New Roman" w:cs="Times New Roman"/>
          <w:color w:val="000000"/>
          <w:sz w:val="24"/>
          <w:szCs w:val="26"/>
          <w:lang w:eastAsia="tr-TR"/>
        </w:rPr>
        <w:t>cürümlerile</w:t>
      </w:r>
      <w:proofErr w:type="spellEnd"/>
      <w:r w:rsidRPr="00F265E4">
        <w:rPr>
          <w:rFonts w:ascii="Times New Roman" w:eastAsia="Times New Roman" w:hAnsi="Times New Roman" w:cs="Times New Roman"/>
          <w:color w:val="000000"/>
          <w:sz w:val="24"/>
          <w:szCs w:val="26"/>
          <w:lang w:eastAsia="tr-TR"/>
        </w:rPr>
        <w:t xml:space="preserve"> maznun ve </w:t>
      </w:r>
      <w:proofErr w:type="gramStart"/>
      <w:r w:rsidRPr="00F265E4">
        <w:rPr>
          <w:rFonts w:ascii="Times New Roman" w:eastAsia="Times New Roman" w:hAnsi="Times New Roman" w:cs="Times New Roman"/>
          <w:color w:val="000000"/>
          <w:sz w:val="24"/>
          <w:szCs w:val="26"/>
          <w:lang w:eastAsia="tr-TR"/>
        </w:rPr>
        <w:t>mahkum</w:t>
      </w:r>
      <w:proofErr w:type="gramEnd"/>
      <w:r w:rsidRPr="00F265E4">
        <w:rPr>
          <w:rFonts w:ascii="Times New Roman" w:eastAsia="Times New Roman" w:hAnsi="Times New Roman" w:cs="Times New Roman"/>
          <w:color w:val="000000"/>
          <w:sz w:val="24"/>
          <w:szCs w:val="26"/>
          <w:lang w:eastAsia="tr-TR"/>
        </w:rPr>
        <w:t xml:space="preserve"> olanlar </w:t>
      </w:r>
      <w:proofErr w:type="spellStart"/>
      <w:r w:rsidRPr="00F265E4">
        <w:rPr>
          <w:rFonts w:ascii="Times New Roman" w:eastAsia="Times New Roman" w:hAnsi="Times New Roman" w:cs="Times New Roman"/>
          <w:color w:val="000000"/>
          <w:sz w:val="24"/>
          <w:szCs w:val="26"/>
          <w:lang w:eastAsia="tr-TR"/>
        </w:rPr>
        <w:t>hakkıda</w:t>
      </w:r>
      <w:proofErr w:type="spellEnd"/>
      <w:r w:rsidRPr="00F265E4">
        <w:rPr>
          <w:rFonts w:ascii="Times New Roman" w:eastAsia="Times New Roman" w:hAnsi="Times New Roman" w:cs="Times New Roman"/>
          <w:color w:val="000000"/>
          <w:sz w:val="24"/>
          <w:szCs w:val="26"/>
          <w:lang w:eastAsia="tr-TR"/>
        </w:rPr>
        <w:t xml:space="preserve"> müruru zaman yoktur.</w:t>
      </w:r>
    </w:p>
    <w:p w:rsidR="00F265E4" w:rsidRDefault="00F265E4" w:rsidP="00F265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65E4">
        <w:rPr>
          <w:rFonts w:ascii="Times New Roman" w:eastAsia="Times New Roman" w:hAnsi="Times New Roman" w:cs="Times New Roman"/>
          <w:color w:val="000000"/>
          <w:sz w:val="24"/>
          <w:szCs w:val="26"/>
          <w:lang w:eastAsia="tr-TR"/>
        </w:rPr>
        <w:t>C) (</w:t>
      </w:r>
      <w:proofErr w:type="gramStart"/>
      <w:r w:rsidRPr="00F265E4">
        <w:rPr>
          <w:rFonts w:ascii="Times New Roman" w:eastAsia="Times New Roman" w:hAnsi="Times New Roman" w:cs="Times New Roman"/>
          <w:color w:val="000000"/>
          <w:sz w:val="24"/>
          <w:szCs w:val="26"/>
          <w:lang w:eastAsia="tr-TR"/>
        </w:rPr>
        <w:t>Ek : 14</w:t>
      </w:r>
      <w:proofErr w:type="gramEnd"/>
      <w:r w:rsidRPr="00F265E4">
        <w:rPr>
          <w:rFonts w:ascii="Times New Roman" w:eastAsia="Times New Roman" w:hAnsi="Times New Roman" w:cs="Times New Roman"/>
          <w:color w:val="000000"/>
          <w:sz w:val="24"/>
          <w:szCs w:val="26"/>
          <w:lang w:eastAsia="tr-TR"/>
        </w:rPr>
        <w:t xml:space="preserve">/6/1989 - 3574/1 </w:t>
      </w:r>
      <w:proofErr w:type="spellStart"/>
      <w:r w:rsidRPr="00F265E4">
        <w:rPr>
          <w:rFonts w:ascii="Times New Roman" w:eastAsia="Times New Roman" w:hAnsi="Times New Roman" w:cs="Times New Roman"/>
          <w:color w:val="000000"/>
          <w:sz w:val="24"/>
          <w:szCs w:val="26"/>
          <w:lang w:eastAsia="tr-TR"/>
        </w:rPr>
        <w:t>md.</w:t>
      </w:r>
      <w:proofErr w:type="spellEnd"/>
      <w:r w:rsidRPr="00F265E4">
        <w:rPr>
          <w:rFonts w:ascii="Times New Roman" w:eastAsia="Times New Roman" w:hAnsi="Times New Roman" w:cs="Times New Roman"/>
          <w:color w:val="000000"/>
          <w:sz w:val="24"/>
          <w:szCs w:val="26"/>
          <w:lang w:eastAsia="tr-TR"/>
        </w:rPr>
        <w:t>) Sırf askeri suçlarda Türk Ceza Kanununun 119 uncu maddesi hükümleri uygulanmaz'.</w:t>
      </w:r>
    </w:p>
    <w:p w:rsidR="00F265E4" w:rsidRDefault="00F265E4" w:rsidP="00F265E4">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F265E4">
        <w:rPr>
          <w:rFonts w:ascii="Times New Roman" w:eastAsia="Times New Roman" w:hAnsi="Times New Roman" w:cs="Times New Roman"/>
          <w:b/>
          <w:bCs/>
          <w:color w:val="000000"/>
          <w:sz w:val="24"/>
          <w:szCs w:val="26"/>
          <w:lang w:eastAsia="tr-TR"/>
        </w:rPr>
        <w:t>B- Dayanılan Anayasa Kuralları</w:t>
      </w:r>
    </w:p>
    <w:p w:rsidR="00F265E4" w:rsidRDefault="00F265E4" w:rsidP="00F265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65E4">
        <w:rPr>
          <w:rFonts w:ascii="Times New Roman" w:eastAsia="Times New Roman" w:hAnsi="Times New Roman" w:cs="Times New Roman"/>
          <w:color w:val="000000"/>
          <w:sz w:val="24"/>
          <w:szCs w:val="26"/>
          <w:lang w:eastAsia="tr-TR"/>
        </w:rPr>
        <w:t>Başvuru kararında, Anayasa'nın 2</w:t>
      </w:r>
      <w:proofErr w:type="gramStart"/>
      <w:r w:rsidRPr="00F265E4">
        <w:rPr>
          <w:rFonts w:ascii="Times New Roman" w:eastAsia="Times New Roman" w:hAnsi="Times New Roman" w:cs="Times New Roman"/>
          <w:color w:val="000000"/>
          <w:sz w:val="24"/>
          <w:szCs w:val="26"/>
          <w:lang w:eastAsia="tr-TR"/>
        </w:rPr>
        <w:t>.,</w:t>
      </w:r>
      <w:proofErr w:type="gramEnd"/>
      <w:r w:rsidRPr="00F265E4">
        <w:rPr>
          <w:rFonts w:ascii="Times New Roman" w:eastAsia="Times New Roman" w:hAnsi="Times New Roman" w:cs="Times New Roman"/>
          <w:color w:val="000000"/>
          <w:sz w:val="24"/>
          <w:szCs w:val="26"/>
          <w:lang w:eastAsia="tr-TR"/>
        </w:rPr>
        <w:t xml:space="preserve"> 10. ve 38. maddelerine dayanılmıştır.</w:t>
      </w:r>
    </w:p>
    <w:p w:rsidR="00F265E4" w:rsidRDefault="00F265E4" w:rsidP="00F265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65E4">
        <w:rPr>
          <w:rFonts w:ascii="Times New Roman" w:eastAsia="Times New Roman" w:hAnsi="Times New Roman" w:cs="Times New Roman"/>
          <w:b/>
          <w:bCs/>
          <w:color w:val="000000"/>
          <w:sz w:val="24"/>
          <w:szCs w:val="26"/>
          <w:lang w:eastAsia="tr-TR"/>
        </w:rPr>
        <w:lastRenderedPageBreak/>
        <w:t>IV- İLK İNCELEME</w:t>
      </w:r>
    </w:p>
    <w:p w:rsidR="00F265E4" w:rsidRDefault="00F265E4" w:rsidP="00F265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265E4">
        <w:rPr>
          <w:rFonts w:ascii="Times New Roman" w:eastAsia="Times New Roman" w:hAnsi="Times New Roman" w:cs="Times New Roman"/>
          <w:color w:val="000000"/>
          <w:sz w:val="24"/>
          <w:szCs w:val="26"/>
          <w:lang w:eastAsia="tr-TR"/>
        </w:rPr>
        <w:t xml:space="preserve">Anayasa Mahkemesi </w:t>
      </w:r>
      <w:proofErr w:type="spellStart"/>
      <w:r w:rsidRPr="00F265E4">
        <w:rPr>
          <w:rFonts w:ascii="Times New Roman" w:eastAsia="Times New Roman" w:hAnsi="Times New Roman" w:cs="Times New Roman"/>
          <w:color w:val="000000"/>
          <w:sz w:val="24"/>
          <w:szCs w:val="26"/>
          <w:lang w:eastAsia="tr-TR"/>
        </w:rPr>
        <w:t>İçtüzüğü'nün</w:t>
      </w:r>
      <w:proofErr w:type="spellEnd"/>
      <w:r w:rsidRPr="00F265E4">
        <w:rPr>
          <w:rFonts w:ascii="Times New Roman" w:eastAsia="Times New Roman" w:hAnsi="Times New Roman" w:cs="Times New Roman"/>
          <w:color w:val="000000"/>
          <w:sz w:val="24"/>
          <w:szCs w:val="26"/>
          <w:lang w:eastAsia="tr-TR"/>
        </w:rPr>
        <w:t xml:space="preserve"> 8. maddesi gereğince Haşim KILIÇ, Osman </w:t>
      </w:r>
      <w:proofErr w:type="spellStart"/>
      <w:r w:rsidRPr="00F265E4">
        <w:rPr>
          <w:rFonts w:ascii="Times New Roman" w:eastAsia="Times New Roman" w:hAnsi="Times New Roman" w:cs="Times New Roman"/>
          <w:color w:val="000000"/>
          <w:sz w:val="24"/>
          <w:szCs w:val="26"/>
          <w:lang w:eastAsia="tr-TR"/>
        </w:rPr>
        <w:t>Alifeyyaz</w:t>
      </w:r>
      <w:proofErr w:type="spellEnd"/>
      <w:r w:rsidRPr="00F265E4">
        <w:rPr>
          <w:rFonts w:ascii="Times New Roman" w:eastAsia="Times New Roman" w:hAnsi="Times New Roman" w:cs="Times New Roman"/>
          <w:color w:val="000000"/>
          <w:sz w:val="24"/>
          <w:szCs w:val="26"/>
          <w:lang w:eastAsia="tr-TR"/>
        </w:rPr>
        <w:t xml:space="preserve"> PAKSÜT, </w:t>
      </w:r>
      <w:proofErr w:type="spellStart"/>
      <w:r w:rsidRPr="00F265E4">
        <w:rPr>
          <w:rFonts w:ascii="Times New Roman" w:eastAsia="Times New Roman" w:hAnsi="Times New Roman" w:cs="Times New Roman"/>
          <w:color w:val="000000"/>
          <w:sz w:val="24"/>
          <w:szCs w:val="26"/>
          <w:lang w:eastAsia="tr-TR"/>
        </w:rPr>
        <w:t>Sacit</w:t>
      </w:r>
      <w:proofErr w:type="spellEnd"/>
      <w:r w:rsidRPr="00F265E4">
        <w:rPr>
          <w:rFonts w:ascii="Times New Roman" w:eastAsia="Times New Roman" w:hAnsi="Times New Roman" w:cs="Times New Roman"/>
          <w:color w:val="000000"/>
          <w:sz w:val="24"/>
          <w:szCs w:val="26"/>
          <w:lang w:eastAsia="tr-TR"/>
        </w:rPr>
        <w:t xml:space="preserve"> ADALI, Fulya KANTARCIOĞLU, Ahmet AKYALÇIN, Mehmet ERTEN, A. Necmi ÖZLER, Serdar ÖZGÜLDÜR, Şevket APALAK, </w:t>
      </w:r>
      <w:proofErr w:type="spellStart"/>
      <w:r w:rsidRPr="00F265E4">
        <w:rPr>
          <w:rFonts w:ascii="Times New Roman" w:eastAsia="Times New Roman" w:hAnsi="Times New Roman" w:cs="Times New Roman"/>
          <w:color w:val="000000"/>
          <w:sz w:val="24"/>
          <w:szCs w:val="26"/>
          <w:lang w:eastAsia="tr-TR"/>
        </w:rPr>
        <w:t>Serruh</w:t>
      </w:r>
      <w:proofErr w:type="spellEnd"/>
      <w:r w:rsidRPr="00F265E4">
        <w:rPr>
          <w:rFonts w:ascii="Times New Roman" w:eastAsia="Times New Roman" w:hAnsi="Times New Roman" w:cs="Times New Roman"/>
          <w:color w:val="000000"/>
          <w:sz w:val="24"/>
          <w:szCs w:val="26"/>
          <w:lang w:eastAsia="tr-TR"/>
        </w:rPr>
        <w:t xml:space="preserve"> KALELİ ve Zehra Ayla </w:t>
      </w:r>
      <w:proofErr w:type="spellStart"/>
      <w:r w:rsidRPr="00F265E4">
        <w:rPr>
          <w:rFonts w:ascii="Times New Roman" w:eastAsia="Times New Roman" w:hAnsi="Times New Roman" w:cs="Times New Roman"/>
          <w:color w:val="000000"/>
          <w:sz w:val="24"/>
          <w:szCs w:val="26"/>
          <w:lang w:eastAsia="tr-TR"/>
        </w:rPr>
        <w:t>PERKTAŞ'ın</w:t>
      </w:r>
      <w:proofErr w:type="spellEnd"/>
      <w:r w:rsidRPr="00F265E4">
        <w:rPr>
          <w:rFonts w:ascii="Times New Roman" w:eastAsia="Times New Roman" w:hAnsi="Times New Roman" w:cs="Times New Roman"/>
          <w:color w:val="000000"/>
          <w:sz w:val="24"/>
          <w:szCs w:val="26"/>
          <w:lang w:eastAsia="tr-TR"/>
        </w:rPr>
        <w:t xml:space="preserve"> katılımlarıyla 30.10.2007 günü yapılan ilk inceleme toplantısında dosyada eksiklik bulunmadığından işin esasının incelenmesine OYBİRLİĞİYLE karar verilmiştir.</w:t>
      </w:r>
      <w:proofErr w:type="gramEnd"/>
    </w:p>
    <w:p w:rsidR="00F265E4" w:rsidRDefault="00F265E4" w:rsidP="00F265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65E4">
        <w:rPr>
          <w:rFonts w:ascii="Times New Roman" w:eastAsia="Times New Roman" w:hAnsi="Times New Roman" w:cs="Times New Roman"/>
          <w:b/>
          <w:bCs/>
          <w:color w:val="000000"/>
          <w:sz w:val="24"/>
          <w:szCs w:val="26"/>
          <w:lang w:eastAsia="tr-TR"/>
        </w:rPr>
        <w:t>V- ESASIN İNCELENMESİ</w:t>
      </w:r>
    </w:p>
    <w:p w:rsidR="00F265E4" w:rsidRDefault="00F265E4" w:rsidP="00F265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65E4">
        <w:rPr>
          <w:rFonts w:ascii="Times New Roman" w:eastAsia="Times New Roman" w:hAnsi="Times New Roman" w:cs="Times New Roman"/>
          <w:color w:val="000000"/>
          <w:sz w:val="24"/>
          <w:szCs w:val="26"/>
          <w:lang w:eastAsia="tr-TR"/>
        </w:rPr>
        <w:t>Başvuru kararı ve ekleri, işin esasına ilişkin rapor, itiraz konusu kural, dayanılan Anayasa kuralları ve bunların gerekçeleri ile diğer yasama belgeleri okunup incelendikten sonra gereği görüşülüp düşünüldü:</w:t>
      </w:r>
    </w:p>
    <w:p w:rsidR="00F265E4" w:rsidRDefault="00F265E4" w:rsidP="00F265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65E4">
        <w:rPr>
          <w:rFonts w:ascii="Times New Roman" w:eastAsia="Times New Roman" w:hAnsi="Times New Roman" w:cs="Times New Roman"/>
          <w:b/>
          <w:bCs/>
          <w:color w:val="000000"/>
          <w:sz w:val="24"/>
          <w:szCs w:val="26"/>
          <w:lang w:eastAsia="tr-TR"/>
        </w:rPr>
        <w:t>A- Sınırlama Sorunu</w:t>
      </w:r>
    </w:p>
    <w:p w:rsidR="00F265E4" w:rsidRDefault="00F265E4" w:rsidP="00F265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65E4">
        <w:rPr>
          <w:rFonts w:ascii="Times New Roman" w:eastAsia="Times New Roman" w:hAnsi="Times New Roman" w:cs="Times New Roman"/>
          <w:color w:val="000000"/>
          <w:sz w:val="24"/>
          <w:szCs w:val="26"/>
          <w:lang w:eastAsia="tr-TR"/>
        </w:rPr>
        <w:t>Anayasa'nın 152. ve 2949 sayılı Anayasa Mahkemesinin Kuruluşu ve Yargılama Usulleri Hakkında Kanun'un 28. maddesine göre, Anayasa Mahkemesi'ne itiraz yoluyla yapılacak başvurular itiraz yoluna başvuran mahkemenin bakmakta olduğu davada uygulayacağı yasa kuralı ile sınırlıdır.</w:t>
      </w:r>
    </w:p>
    <w:p w:rsidR="00F265E4" w:rsidRDefault="00F265E4" w:rsidP="00F265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65E4">
        <w:rPr>
          <w:rFonts w:ascii="Times New Roman" w:eastAsia="Times New Roman" w:hAnsi="Times New Roman" w:cs="Times New Roman"/>
          <w:color w:val="000000"/>
          <w:sz w:val="24"/>
          <w:szCs w:val="26"/>
          <w:lang w:eastAsia="tr-TR"/>
        </w:rPr>
        <w:t>1632 sayılı Askeri Ceza Kanunu'nun 49. maddesinin (A) fıkrasında '</w:t>
      </w:r>
      <w:r w:rsidRPr="00F265E4">
        <w:rPr>
          <w:rFonts w:ascii="Times New Roman" w:eastAsia="Times New Roman" w:hAnsi="Times New Roman" w:cs="Times New Roman"/>
          <w:i/>
          <w:iCs/>
          <w:color w:val="000000"/>
          <w:sz w:val="24"/>
          <w:szCs w:val="26"/>
          <w:lang w:eastAsia="tr-TR"/>
        </w:rPr>
        <w:t>Yoklama kaçağı, bakaya, saklı ve firar fiilleri hakkında dava müruru zamanı, bütün askeri mükellefiyetlerin veya bizzat girmiş oldukları taahhüdün bitmesinden itibaren işlemeğe başlar</w:t>
      </w:r>
      <w:r w:rsidRPr="00F265E4">
        <w:rPr>
          <w:rFonts w:ascii="Times New Roman" w:eastAsia="Times New Roman" w:hAnsi="Times New Roman" w:cs="Times New Roman"/>
          <w:color w:val="000000"/>
          <w:sz w:val="24"/>
          <w:szCs w:val="26"/>
          <w:lang w:eastAsia="tr-TR"/>
        </w:rPr>
        <w:t>' denilmektedir. </w:t>
      </w:r>
      <w:r w:rsidRPr="00F265E4">
        <w:rPr>
          <w:rFonts w:ascii="Times New Roman" w:eastAsia="Times New Roman" w:hAnsi="Times New Roman" w:cs="Times New Roman"/>
          <w:sz w:val="24"/>
          <w:szCs w:val="26"/>
          <w:lang w:eastAsia="tr-TR"/>
        </w:rPr>
        <w:t>Bu kuralla bakaya suçu dışında yoklama kaçağı, saklı ve firar suçları da düzenlenmiş; bu suçlarda zamanaşımı süresinin başlangıcının ise bütün askeri mükellefiyetlerin veya ilgililerin bizzat girmiş oldukları taahhüdün bitmesinden itibaren işlemeye başlayacağı belirtilmiştir.</w:t>
      </w:r>
    </w:p>
    <w:p w:rsidR="00F265E4" w:rsidRDefault="00F265E4" w:rsidP="00F265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65E4">
        <w:rPr>
          <w:rFonts w:ascii="Times New Roman" w:eastAsia="Times New Roman" w:hAnsi="Times New Roman" w:cs="Times New Roman"/>
          <w:color w:val="000000"/>
          <w:sz w:val="24"/>
          <w:szCs w:val="26"/>
          <w:lang w:eastAsia="tr-TR"/>
        </w:rPr>
        <w:t>İtiraz yoluna başvuran Mahkeme'de, sanığın </w:t>
      </w:r>
      <w:r w:rsidRPr="00F265E4">
        <w:rPr>
          <w:rFonts w:ascii="Times New Roman" w:eastAsia="Times New Roman" w:hAnsi="Times New Roman" w:cs="Times New Roman"/>
          <w:sz w:val="24"/>
          <w:szCs w:val="26"/>
          <w:lang w:eastAsia="tr-TR"/>
        </w:rPr>
        <w:t>bakaya suçunu işlediği iddiası ile kamu davası açılmıştır. Dolayısıyla kuralda yer alan yoklama kaçağı, saklı ve firar suçlarından açılmış bir kamu davası bulunmamaktadır.</w:t>
      </w:r>
    </w:p>
    <w:p w:rsidR="00F265E4" w:rsidRDefault="00F265E4" w:rsidP="00F265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65E4">
        <w:rPr>
          <w:rFonts w:ascii="Times New Roman" w:eastAsia="Times New Roman" w:hAnsi="Times New Roman" w:cs="Times New Roman"/>
          <w:color w:val="000000"/>
          <w:sz w:val="24"/>
          <w:szCs w:val="26"/>
          <w:lang w:eastAsia="tr-TR"/>
        </w:rPr>
        <w:t xml:space="preserve">Belirtilen nedenle, 1632 sayılı </w:t>
      </w:r>
      <w:proofErr w:type="spellStart"/>
      <w:r w:rsidRPr="00F265E4">
        <w:rPr>
          <w:rFonts w:ascii="Times New Roman" w:eastAsia="Times New Roman" w:hAnsi="Times New Roman" w:cs="Times New Roman"/>
          <w:color w:val="000000"/>
          <w:sz w:val="24"/>
          <w:szCs w:val="26"/>
          <w:lang w:eastAsia="tr-TR"/>
        </w:rPr>
        <w:t>AsCK'nın</w:t>
      </w:r>
      <w:proofErr w:type="spellEnd"/>
      <w:r w:rsidRPr="00F265E4">
        <w:rPr>
          <w:rFonts w:ascii="Times New Roman" w:eastAsia="Times New Roman" w:hAnsi="Times New Roman" w:cs="Times New Roman"/>
          <w:color w:val="000000"/>
          <w:sz w:val="24"/>
          <w:szCs w:val="26"/>
          <w:lang w:eastAsia="tr-TR"/>
        </w:rPr>
        <w:t xml:space="preserve"> 49. maddesinin (A) fıkrasının '' </w:t>
      </w:r>
      <w:r w:rsidRPr="00F265E4">
        <w:rPr>
          <w:rFonts w:ascii="Times New Roman" w:eastAsia="Times New Roman" w:hAnsi="Times New Roman" w:cs="Times New Roman"/>
          <w:i/>
          <w:iCs/>
          <w:color w:val="000000"/>
          <w:sz w:val="24"/>
          <w:szCs w:val="26"/>
          <w:lang w:eastAsia="tr-TR"/>
        </w:rPr>
        <w:t>fiilleri hakkında dava müruru zamanı bütün askeri mükellefiyetlerin ' bitmesinden itibaren işlemeğe başlar</w:t>
      </w:r>
      <w:r w:rsidRPr="00F265E4">
        <w:rPr>
          <w:rFonts w:ascii="Times New Roman" w:eastAsia="Times New Roman" w:hAnsi="Times New Roman" w:cs="Times New Roman"/>
          <w:color w:val="000000"/>
          <w:sz w:val="24"/>
          <w:szCs w:val="26"/>
          <w:lang w:eastAsia="tr-TR"/>
        </w:rPr>
        <w:t>' bölümünün esas incelemesinin '</w:t>
      </w:r>
      <w:r w:rsidRPr="00F265E4">
        <w:rPr>
          <w:rFonts w:ascii="Times New Roman" w:eastAsia="Times New Roman" w:hAnsi="Times New Roman" w:cs="Times New Roman"/>
          <w:i/>
          <w:iCs/>
          <w:color w:val="000000"/>
          <w:sz w:val="24"/>
          <w:szCs w:val="26"/>
          <w:lang w:eastAsia="tr-TR"/>
        </w:rPr>
        <w:t>bakaya suçu yönünden</w:t>
      </w:r>
      <w:r w:rsidRPr="00F265E4">
        <w:rPr>
          <w:rFonts w:ascii="Times New Roman" w:eastAsia="Times New Roman" w:hAnsi="Times New Roman" w:cs="Times New Roman"/>
          <w:color w:val="000000"/>
          <w:sz w:val="24"/>
          <w:szCs w:val="26"/>
          <w:lang w:eastAsia="tr-TR"/>
        </w:rPr>
        <w:t>' yapılmasına 30.3.2011 gününde OYBİRLİĞİYLE karar verilmiştir.</w:t>
      </w:r>
    </w:p>
    <w:p w:rsidR="00F265E4" w:rsidRDefault="00F265E4" w:rsidP="00F265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65E4">
        <w:rPr>
          <w:rFonts w:ascii="Times New Roman" w:eastAsia="Times New Roman" w:hAnsi="Times New Roman" w:cs="Times New Roman"/>
          <w:b/>
          <w:bCs/>
          <w:color w:val="000000"/>
          <w:sz w:val="24"/>
          <w:szCs w:val="26"/>
          <w:lang w:eastAsia="tr-TR"/>
        </w:rPr>
        <w:t>B- Kuralın Anayasa'ya Aykırılığı Sorunu</w:t>
      </w:r>
    </w:p>
    <w:p w:rsidR="00F265E4" w:rsidRDefault="00F265E4" w:rsidP="00F265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65E4">
        <w:rPr>
          <w:rFonts w:ascii="Times New Roman" w:eastAsia="Times New Roman" w:hAnsi="Times New Roman" w:cs="Times New Roman"/>
          <w:color w:val="000000"/>
          <w:sz w:val="24"/>
          <w:szCs w:val="26"/>
          <w:lang w:eastAsia="tr-TR"/>
        </w:rPr>
        <w:t xml:space="preserve">Başvuru kararında, Türkiye Cumhuriyeti'nin bir hukuk Devleti olması sebebiyle hukukun üstün kurallarıyla bağlı olduğu ve bunlardan birinin de eşitlik ilkesi olduğu, </w:t>
      </w:r>
      <w:proofErr w:type="spellStart"/>
      <w:r w:rsidRPr="00F265E4">
        <w:rPr>
          <w:rFonts w:ascii="Times New Roman" w:eastAsia="Times New Roman" w:hAnsi="Times New Roman" w:cs="Times New Roman"/>
          <w:color w:val="000000"/>
          <w:sz w:val="24"/>
          <w:szCs w:val="26"/>
          <w:lang w:eastAsia="tr-TR"/>
        </w:rPr>
        <w:t>yasakoyucunun</w:t>
      </w:r>
      <w:proofErr w:type="spellEnd"/>
      <w:r w:rsidRPr="00F265E4">
        <w:rPr>
          <w:rFonts w:ascii="Times New Roman" w:eastAsia="Times New Roman" w:hAnsi="Times New Roman" w:cs="Times New Roman"/>
          <w:color w:val="000000"/>
          <w:sz w:val="24"/>
          <w:szCs w:val="26"/>
          <w:lang w:eastAsia="tr-TR"/>
        </w:rPr>
        <w:t xml:space="preserve"> benzeri cezalar içeren suçlar bakımından dava zamanaşımı süresi ve başlangıcı için genel hükümler koymuşken bakaya suçu için farklı bir düzenleme öngördüğü, her ne kadar </w:t>
      </w:r>
      <w:proofErr w:type="spellStart"/>
      <w:r w:rsidRPr="00F265E4">
        <w:rPr>
          <w:rFonts w:ascii="Times New Roman" w:eastAsia="Times New Roman" w:hAnsi="Times New Roman" w:cs="Times New Roman"/>
          <w:color w:val="000000"/>
          <w:sz w:val="24"/>
          <w:szCs w:val="26"/>
          <w:lang w:eastAsia="tr-TR"/>
        </w:rPr>
        <w:t>yasakoyucu</w:t>
      </w:r>
      <w:proofErr w:type="spellEnd"/>
      <w:r w:rsidRPr="00F265E4">
        <w:rPr>
          <w:rFonts w:ascii="Times New Roman" w:eastAsia="Times New Roman" w:hAnsi="Times New Roman" w:cs="Times New Roman"/>
          <w:color w:val="000000"/>
          <w:sz w:val="24"/>
          <w:szCs w:val="26"/>
          <w:lang w:eastAsia="tr-TR"/>
        </w:rPr>
        <w:t xml:space="preserve"> bu alanda takdir yetkisine sahip olsa da bunun hukuk devleti ile aynı hukuki durumda bulunan kişiler arasında farklı uygulama ve işlem yapılmasını yasaklayan eşitlik ilkesi ile bağdaşmadığı, dava zamanaşımı süresinin başlangıcına esas alınan 1111 sayılı Kanun'un 2. maddesinde belirtilen askerlik çağına ilişkin sürenin, Genelkurmay Başkanlığının göstereceği lüzum, Milli Savunma Bakanlığı'nın teklifi ve Bakanlar Kurulu kararıyla 5 yıla kadar uzatılabileceğini öngören kuralın bakaya suçunda dava zamanaşımının başlangıcı ile süresini </w:t>
      </w:r>
      <w:r w:rsidRPr="00F265E4">
        <w:rPr>
          <w:rFonts w:ascii="Times New Roman" w:eastAsia="Times New Roman" w:hAnsi="Times New Roman" w:cs="Times New Roman"/>
          <w:color w:val="000000"/>
          <w:sz w:val="24"/>
          <w:szCs w:val="26"/>
          <w:lang w:eastAsia="tr-TR"/>
        </w:rPr>
        <w:lastRenderedPageBreak/>
        <w:t>yürütmenin tekeline bıraktığı belirtilerek kuralın Anayasa'nın 2</w:t>
      </w:r>
      <w:proofErr w:type="gramStart"/>
      <w:r w:rsidRPr="00F265E4">
        <w:rPr>
          <w:rFonts w:ascii="Times New Roman" w:eastAsia="Times New Roman" w:hAnsi="Times New Roman" w:cs="Times New Roman"/>
          <w:color w:val="000000"/>
          <w:sz w:val="24"/>
          <w:szCs w:val="26"/>
          <w:lang w:eastAsia="tr-TR"/>
        </w:rPr>
        <w:t>.,</w:t>
      </w:r>
      <w:proofErr w:type="gramEnd"/>
      <w:r w:rsidRPr="00F265E4">
        <w:rPr>
          <w:rFonts w:ascii="Times New Roman" w:eastAsia="Times New Roman" w:hAnsi="Times New Roman" w:cs="Times New Roman"/>
          <w:color w:val="000000"/>
          <w:sz w:val="24"/>
          <w:szCs w:val="26"/>
          <w:lang w:eastAsia="tr-TR"/>
        </w:rPr>
        <w:t xml:space="preserve"> 10. ve 38. maddelerine aykırı olduğu ileri sürülmüştür.</w:t>
      </w:r>
    </w:p>
    <w:p w:rsidR="00F265E4" w:rsidRDefault="00F265E4" w:rsidP="00F265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65E4">
        <w:rPr>
          <w:rFonts w:ascii="Times New Roman" w:eastAsia="Times New Roman" w:hAnsi="Times New Roman" w:cs="Times New Roman"/>
          <w:color w:val="000000"/>
          <w:sz w:val="24"/>
          <w:szCs w:val="26"/>
          <w:lang w:eastAsia="tr-TR"/>
        </w:rPr>
        <w:t>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w:t>
      </w:r>
    </w:p>
    <w:p w:rsidR="00F265E4" w:rsidRDefault="00F265E4" w:rsidP="00F265E4">
      <w:pPr>
        <w:shd w:val="clear" w:color="auto" w:fill="FFFFFF"/>
        <w:spacing w:before="100" w:beforeAutospacing="1" w:after="100" w:afterAutospacing="1" w:line="240" w:lineRule="auto"/>
        <w:ind w:firstLine="709"/>
        <w:jc w:val="both"/>
        <w:textAlignment w:val="top"/>
        <w:rPr>
          <w:rFonts w:ascii="Times New Roman" w:eastAsia="Times New Roman" w:hAnsi="Times New Roman" w:cs="Times New Roman"/>
          <w:color w:val="000000"/>
          <w:sz w:val="24"/>
          <w:szCs w:val="24"/>
          <w:lang w:eastAsia="tr-TR"/>
        </w:rPr>
      </w:pPr>
      <w:proofErr w:type="spellStart"/>
      <w:r w:rsidRPr="00F265E4">
        <w:rPr>
          <w:rFonts w:ascii="Times New Roman" w:eastAsia="Times New Roman" w:hAnsi="Times New Roman" w:cs="Times New Roman"/>
          <w:color w:val="000000"/>
          <w:sz w:val="24"/>
          <w:szCs w:val="26"/>
          <w:lang w:eastAsia="tr-TR"/>
        </w:rPr>
        <w:t>Yasakoyucunun</w:t>
      </w:r>
      <w:proofErr w:type="spellEnd"/>
      <w:r w:rsidRPr="00F265E4">
        <w:rPr>
          <w:rFonts w:ascii="Times New Roman" w:eastAsia="Times New Roman" w:hAnsi="Times New Roman" w:cs="Times New Roman"/>
          <w:color w:val="000000"/>
          <w:sz w:val="24"/>
          <w:szCs w:val="26"/>
          <w:lang w:eastAsia="tr-TR"/>
        </w:rPr>
        <w:t xml:space="preserve">, suç ve cezaların belirlenmesinde takdir yetkisi olmakla birlikte bu yetkisini kullanırken suç ile ceza arasındaki adil dengeyi sağlaması ve öngörülen cezanın cezalandırmada güdülen amacı gerçekleştirmede elverişli olması gibi esasları dikkate alması zorunludur. Dava ve ceza zamanaşımı ile ilgili kurallar dahi cezayı ağırlaştıran yahut suç koyan hükümler niteliğindedir. Dava ve ceza zamanaşımı sürelerinin; suçların ağırlığı, kamu düzeni için oluşturduğu etki ve ceza siyasetinin gereği olarak belirlenmesinde </w:t>
      </w:r>
      <w:proofErr w:type="spellStart"/>
      <w:r w:rsidRPr="00F265E4">
        <w:rPr>
          <w:rFonts w:ascii="Times New Roman" w:eastAsia="Times New Roman" w:hAnsi="Times New Roman" w:cs="Times New Roman"/>
          <w:color w:val="000000"/>
          <w:sz w:val="24"/>
          <w:szCs w:val="26"/>
          <w:lang w:eastAsia="tr-TR"/>
        </w:rPr>
        <w:t>yasakoyucunun</w:t>
      </w:r>
      <w:proofErr w:type="spellEnd"/>
      <w:r w:rsidRPr="00F265E4">
        <w:rPr>
          <w:rFonts w:ascii="Times New Roman" w:eastAsia="Times New Roman" w:hAnsi="Times New Roman" w:cs="Times New Roman"/>
          <w:color w:val="000000"/>
          <w:sz w:val="24"/>
          <w:szCs w:val="26"/>
          <w:lang w:eastAsia="tr-TR"/>
        </w:rPr>
        <w:t xml:space="preserve"> takdiri Anayasa ve ceza hukukunun temel ilkeleriyle sınırlıdır.</w:t>
      </w:r>
    </w:p>
    <w:p w:rsidR="00F265E4" w:rsidRDefault="00F265E4" w:rsidP="00F265E4">
      <w:pPr>
        <w:shd w:val="clear" w:color="auto" w:fill="FFFFFF"/>
        <w:spacing w:before="100" w:beforeAutospacing="1" w:after="100" w:afterAutospacing="1" w:line="240" w:lineRule="auto"/>
        <w:ind w:firstLine="709"/>
        <w:jc w:val="both"/>
        <w:textAlignment w:val="top"/>
        <w:rPr>
          <w:rFonts w:ascii="Times New Roman" w:eastAsia="Times New Roman" w:hAnsi="Times New Roman" w:cs="Times New Roman"/>
          <w:color w:val="000000"/>
          <w:sz w:val="24"/>
          <w:szCs w:val="24"/>
          <w:lang w:eastAsia="tr-TR"/>
        </w:rPr>
      </w:pPr>
      <w:r w:rsidRPr="00F265E4">
        <w:rPr>
          <w:rFonts w:ascii="Times New Roman" w:eastAsia="Times New Roman" w:hAnsi="Times New Roman" w:cs="Times New Roman"/>
          <w:color w:val="000000"/>
          <w:sz w:val="24"/>
          <w:szCs w:val="26"/>
          <w:lang w:eastAsia="tr-TR"/>
        </w:rPr>
        <w:t xml:space="preserve">21.6.1927 günlü, 1111 sayılı Askerlik Kanunu'nun 12. maddesine göre bakaya suçu, son yoklamada bulunarak numara ile veya numarasız asker edildikleri halde, istenildikleri sırada gelmemek veya gelip de askerlik yapacakları kıtalara gitmeksizin toplandıkları yerlerden veya yollardan savuşmak biçiminde iki farklı şekilde işlenebilmektedir. Bunlardan ilki celp bakayası, ikincisi ise geç iltihak suretiyle bakaya suçları olarak adlandırılmakta ve bu suçların faillerine verilebilecek cezalar da 1632 sayılı </w:t>
      </w:r>
      <w:proofErr w:type="spellStart"/>
      <w:r w:rsidRPr="00F265E4">
        <w:rPr>
          <w:rFonts w:ascii="Times New Roman" w:eastAsia="Times New Roman" w:hAnsi="Times New Roman" w:cs="Times New Roman"/>
          <w:color w:val="000000"/>
          <w:sz w:val="24"/>
          <w:szCs w:val="26"/>
          <w:lang w:eastAsia="tr-TR"/>
        </w:rPr>
        <w:t>AsCK'nın</w:t>
      </w:r>
      <w:proofErr w:type="spellEnd"/>
      <w:r w:rsidRPr="00F265E4">
        <w:rPr>
          <w:rFonts w:ascii="Times New Roman" w:eastAsia="Times New Roman" w:hAnsi="Times New Roman" w:cs="Times New Roman"/>
          <w:color w:val="000000"/>
          <w:sz w:val="24"/>
          <w:szCs w:val="26"/>
          <w:lang w:eastAsia="tr-TR"/>
        </w:rPr>
        <w:t xml:space="preserve"> 63. maddesinin ilk fıkrasının (A) ve (B) </w:t>
      </w:r>
      <w:proofErr w:type="spellStart"/>
      <w:r w:rsidRPr="00F265E4">
        <w:rPr>
          <w:rFonts w:ascii="Times New Roman" w:eastAsia="Times New Roman" w:hAnsi="Times New Roman" w:cs="Times New Roman"/>
          <w:color w:val="000000"/>
          <w:sz w:val="24"/>
          <w:szCs w:val="26"/>
          <w:lang w:eastAsia="tr-TR"/>
        </w:rPr>
        <w:t>bendlerinde</w:t>
      </w:r>
      <w:proofErr w:type="spellEnd"/>
      <w:r w:rsidRPr="00F265E4">
        <w:rPr>
          <w:rFonts w:ascii="Times New Roman" w:eastAsia="Times New Roman" w:hAnsi="Times New Roman" w:cs="Times New Roman"/>
          <w:color w:val="000000"/>
          <w:sz w:val="24"/>
          <w:szCs w:val="26"/>
          <w:lang w:eastAsia="tr-TR"/>
        </w:rPr>
        <w:t xml:space="preserve"> yer almaktadır.</w:t>
      </w:r>
    </w:p>
    <w:p w:rsidR="00F265E4" w:rsidRDefault="00F265E4" w:rsidP="00F265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65E4">
        <w:rPr>
          <w:rFonts w:ascii="Times New Roman" w:eastAsia="Times New Roman" w:hAnsi="Times New Roman" w:cs="Times New Roman"/>
          <w:color w:val="000000"/>
          <w:sz w:val="24"/>
          <w:szCs w:val="26"/>
          <w:lang w:eastAsia="tr-TR"/>
        </w:rPr>
        <w:t>Bakaya suçu, kesintisiz (mütemadi) bir suç niteliğindedir ve ilgilinin özrünün sona ermesini müteakip suçun işlenme süreci başlar, dehalet (katılma) veya yakalanma ile de sona erer</w:t>
      </w:r>
      <w:r w:rsidRPr="00F265E4">
        <w:rPr>
          <w:rFonts w:ascii="Times New Roman" w:eastAsia="Times New Roman" w:hAnsi="Times New Roman" w:cs="Times New Roman"/>
          <w:i/>
          <w:iCs/>
          <w:color w:val="000000"/>
          <w:sz w:val="24"/>
          <w:szCs w:val="26"/>
          <w:lang w:eastAsia="tr-TR"/>
        </w:rPr>
        <w:t>. </w:t>
      </w:r>
      <w:r w:rsidRPr="00F265E4">
        <w:rPr>
          <w:rFonts w:ascii="Times New Roman" w:eastAsia="Times New Roman" w:hAnsi="Times New Roman" w:cs="Times New Roman"/>
          <w:color w:val="000000"/>
          <w:sz w:val="24"/>
          <w:szCs w:val="26"/>
          <w:lang w:eastAsia="tr-TR"/>
        </w:rPr>
        <w:t>Yakalanması ve dehaletinin ardından fail, kıtasına katılacağı ve askeri disiplin ve hiyerarşi altına gireceğinden bundan sonraki aşamada askerlik hizmet ve yükümlülüklerine aykırı faaliyetleri firar gibi farklı suçları oluşturabilir. Bakaya suçu, henüz askeri disiplin ve hiyerarşi altında bulunmayan sivil kişiler tarafından işlenebilen bir suçtur.</w:t>
      </w:r>
    </w:p>
    <w:p w:rsidR="00F265E4" w:rsidRDefault="00F265E4" w:rsidP="00F265E4">
      <w:pPr>
        <w:shd w:val="clear" w:color="auto" w:fill="FFFFFF"/>
        <w:spacing w:before="100" w:beforeAutospacing="1" w:after="100" w:afterAutospacing="1" w:line="240" w:lineRule="auto"/>
        <w:ind w:firstLine="709"/>
        <w:jc w:val="both"/>
        <w:textAlignment w:val="top"/>
        <w:rPr>
          <w:rFonts w:ascii="Times New Roman" w:eastAsia="Times New Roman" w:hAnsi="Times New Roman" w:cs="Times New Roman"/>
          <w:color w:val="000000"/>
          <w:sz w:val="24"/>
          <w:szCs w:val="24"/>
          <w:lang w:eastAsia="tr-TR"/>
        </w:rPr>
      </w:pPr>
      <w:r w:rsidRPr="00F265E4">
        <w:rPr>
          <w:rFonts w:ascii="Times New Roman" w:eastAsia="Times New Roman" w:hAnsi="Times New Roman" w:cs="Times New Roman"/>
          <w:color w:val="000000"/>
          <w:sz w:val="24"/>
          <w:szCs w:val="26"/>
          <w:lang w:eastAsia="tr-TR"/>
        </w:rPr>
        <w:t xml:space="preserve">İtiraza konu olan 1632 sayılı </w:t>
      </w:r>
      <w:proofErr w:type="spellStart"/>
      <w:r w:rsidRPr="00F265E4">
        <w:rPr>
          <w:rFonts w:ascii="Times New Roman" w:eastAsia="Times New Roman" w:hAnsi="Times New Roman" w:cs="Times New Roman"/>
          <w:color w:val="000000"/>
          <w:sz w:val="24"/>
          <w:szCs w:val="26"/>
          <w:lang w:eastAsia="tr-TR"/>
        </w:rPr>
        <w:t>AsCK'nın</w:t>
      </w:r>
      <w:proofErr w:type="spellEnd"/>
      <w:r w:rsidRPr="00F265E4">
        <w:rPr>
          <w:rFonts w:ascii="Times New Roman" w:eastAsia="Times New Roman" w:hAnsi="Times New Roman" w:cs="Times New Roman"/>
          <w:color w:val="000000"/>
          <w:sz w:val="24"/>
          <w:szCs w:val="26"/>
          <w:lang w:eastAsia="tr-TR"/>
        </w:rPr>
        <w:t xml:space="preserve"> 49. maddesinin (A) fıkrasında, bakaya suçunda dava zamanaşımı süresinin askerlik hizmetinin özellikleri nedeniyle bütün askeri mükellefiyetlerin bitmesinden itibaren işlemeye başlayacağı hükmü getirilmiştir. </w:t>
      </w:r>
      <w:proofErr w:type="gramStart"/>
      <w:r w:rsidRPr="00F265E4">
        <w:rPr>
          <w:rFonts w:ascii="Times New Roman" w:eastAsia="Times New Roman" w:hAnsi="Times New Roman" w:cs="Times New Roman"/>
          <w:color w:val="000000"/>
          <w:sz w:val="24"/>
          <w:szCs w:val="26"/>
          <w:lang w:eastAsia="tr-TR"/>
        </w:rPr>
        <w:t xml:space="preserve">Bütün askeri mükellefiyetlerin ne zaman biteceği ise 1111 sayılı Askerlik Kanununun 2. maddesinin ilk fıkrasında 'Askerlik çağı her erkeğin esas nüfus kütüğünde yazılı olan yaşına göredir ve yirmi yaşına girdiği sene Ocak ayının birinci gününden başlayarak 41 yaşına girdiği sene Ocak ayının birinci gününde bitmek üzere en çok </w:t>
      </w:r>
      <w:proofErr w:type="spellStart"/>
      <w:r w:rsidRPr="00F265E4">
        <w:rPr>
          <w:rFonts w:ascii="Times New Roman" w:eastAsia="Times New Roman" w:hAnsi="Times New Roman" w:cs="Times New Roman"/>
          <w:color w:val="000000"/>
          <w:sz w:val="24"/>
          <w:szCs w:val="26"/>
          <w:lang w:eastAsia="tr-TR"/>
        </w:rPr>
        <w:t>yirmibir</w:t>
      </w:r>
      <w:proofErr w:type="spellEnd"/>
      <w:r w:rsidRPr="00F265E4">
        <w:rPr>
          <w:rFonts w:ascii="Times New Roman" w:eastAsia="Times New Roman" w:hAnsi="Times New Roman" w:cs="Times New Roman"/>
          <w:color w:val="000000"/>
          <w:sz w:val="24"/>
          <w:szCs w:val="26"/>
          <w:lang w:eastAsia="tr-TR"/>
        </w:rPr>
        <w:t xml:space="preserve"> sene sürer' şeklinde belirtilmiştir</w:t>
      </w:r>
      <w:r w:rsidRPr="00F265E4">
        <w:rPr>
          <w:rFonts w:ascii="Times New Roman" w:eastAsia="Times New Roman" w:hAnsi="Times New Roman" w:cs="Times New Roman"/>
          <w:i/>
          <w:iCs/>
          <w:color w:val="000000"/>
          <w:sz w:val="24"/>
          <w:szCs w:val="26"/>
          <w:lang w:eastAsia="tr-TR"/>
        </w:rPr>
        <w:t>. </w:t>
      </w:r>
      <w:proofErr w:type="gramEnd"/>
      <w:r w:rsidRPr="00F265E4">
        <w:rPr>
          <w:rFonts w:ascii="Times New Roman" w:eastAsia="Times New Roman" w:hAnsi="Times New Roman" w:cs="Times New Roman"/>
          <w:color w:val="000000"/>
          <w:sz w:val="24"/>
          <w:szCs w:val="26"/>
          <w:lang w:eastAsia="tr-TR"/>
        </w:rPr>
        <w:t>Dolayısıyla, bakaya suçunda dava zamanaşımı süresi, ilgilinin 41 yaşına girdiği Ocak ayının birinci gününden itibaren işlemeye başlayacaktır. İtiraz yoluna başvuran Mahkeme önündeki kamu davasının 1991 yılında açıldığı dikkate alındığında 23 yıl boyunca sanığın hakkındaki isnatlar için ceza davası tehdidi altında kaldığı görülmektedir.</w:t>
      </w:r>
    </w:p>
    <w:p w:rsidR="00F265E4" w:rsidRDefault="00F265E4" w:rsidP="00F265E4">
      <w:pPr>
        <w:shd w:val="clear" w:color="auto" w:fill="FFFFFF"/>
        <w:spacing w:before="100" w:beforeAutospacing="1" w:after="100" w:afterAutospacing="1" w:line="240" w:lineRule="auto"/>
        <w:ind w:firstLine="709"/>
        <w:jc w:val="both"/>
        <w:textAlignment w:val="top"/>
        <w:rPr>
          <w:rFonts w:ascii="Times New Roman" w:eastAsia="Times New Roman" w:hAnsi="Times New Roman" w:cs="Times New Roman"/>
          <w:color w:val="000000"/>
          <w:sz w:val="24"/>
          <w:szCs w:val="24"/>
          <w:lang w:eastAsia="tr-TR"/>
        </w:rPr>
      </w:pPr>
      <w:proofErr w:type="spellStart"/>
      <w:r w:rsidRPr="00F265E4">
        <w:rPr>
          <w:rFonts w:ascii="Times New Roman" w:eastAsia="Times New Roman" w:hAnsi="Times New Roman" w:cs="Times New Roman"/>
          <w:color w:val="000000"/>
          <w:sz w:val="24"/>
          <w:szCs w:val="26"/>
          <w:lang w:eastAsia="tr-TR"/>
        </w:rPr>
        <w:t>Yasakoyucu</w:t>
      </w:r>
      <w:proofErr w:type="spellEnd"/>
      <w:r w:rsidRPr="00F265E4">
        <w:rPr>
          <w:rFonts w:ascii="Times New Roman" w:eastAsia="Times New Roman" w:hAnsi="Times New Roman" w:cs="Times New Roman"/>
          <w:color w:val="000000"/>
          <w:sz w:val="24"/>
          <w:szCs w:val="26"/>
          <w:lang w:eastAsia="tr-TR"/>
        </w:rPr>
        <w:t>, zamanaşımı kurumunu düzenlerken hukuk devleti ilkesinin bir gereği ve ceza hukukunun temel prensiplerinden olan ölçülülük ilkesiyle bağlıdır. Bu ilke ise '</w:t>
      </w:r>
      <w:r w:rsidRPr="00F265E4">
        <w:rPr>
          <w:rFonts w:ascii="Times New Roman" w:eastAsia="Times New Roman" w:hAnsi="Times New Roman" w:cs="Times New Roman"/>
          <w:i/>
          <w:iCs/>
          <w:color w:val="000000"/>
          <w:sz w:val="24"/>
          <w:szCs w:val="26"/>
          <w:lang w:eastAsia="tr-TR"/>
        </w:rPr>
        <w:t>elverişlilik</w:t>
      </w:r>
      <w:r w:rsidRPr="00F265E4">
        <w:rPr>
          <w:rFonts w:ascii="Times New Roman" w:eastAsia="Times New Roman" w:hAnsi="Times New Roman" w:cs="Times New Roman"/>
          <w:color w:val="000000"/>
          <w:sz w:val="24"/>
          <w:szCs w:val="26"/>
          <w:lang w:eastAsia="tr-TR"/>
        </w:rPr>
        <w:t>', '</w:t>
      </w:r>
      <w:r w:rsidRPr="00F265E4">
        <w:rPr>
          <w:rFonts w:ascii="Times New Roman" w:eastAsia="Times New Roman" w:hAnsi="Times New Roman" w:cs="Times New Roman"/>
          <w:i/>
          <w:iCs/>
          <w:color w:val="000000"/>
          <w:sz w:val="24"/>
          <w:szCs w:val="26"/>
          <w:lang w:eastAsia="tr-TR"/>
        </w:rPr>
        <w:t>gereklilik</w:t>
      </w:r>
      <w:r w:rsidRPr="00F265E4">
        <w:rPr>
          <w:rFonts w:ascii="Times New Roman" w:eastAsia="Times New Roman" w:hAnsi="Times New Roman" w:cs="Times New Roman"/>
          <w:color w:val="000000"/>
          <w:sz w:val="24"/>
          <w:szCs w:val="26"/>
          <w:lang w:eastAsia="tr-TR"/>
        </w:rPr>
        <w:t>' ve '</w:t>
      </w:r>
      <w:r w:rsidRPr="00F265E4">
        <w:rPr>
          <w:rFonts w:ascii="Times New Roman" w:eastAsia="Times New Roman" w:hAnsi="Times New Roman" w:cs="Times New Roman"/>
          <w:i/>
          <w:iCs/>
          <w:color w:val="000000"/>
          <w:sz w:val="24"/>
          <w:szCs w:val="26"/>
          <w:lang w:eastAsia="tr-TR"/>
        </w:rPr>
        <w:t>orantılılık</w:t>
      </w:r>
      <w:r w:rsidRPr="00F265E4">
        <w:rPr>
          <w:rFonts w:ascii="Times New Roman" w:eastAsia="Times New Roman" w:hAnsi="Times New Roman" w:cs="Times New Roman"/>
          <w:color w:val="000000"/>
          <w:sz w:val="24"/>
          <w:szCs w:val="26"/>
          <w:lang w:eastAsia="tr-TR"/>
        </w:rPr>
        <w:t>' olmak üzere üç alt ilkeden oluşmaktadır. '</w:t>
      </w:r>
      <w:r w:rsidRPr="00F265E4">
        <w:rPr>
          <w:rFonts w:ascii="Times New Roman" w:eastAsia="Times New Roman" w:hAnsi="Times New Roman" w:cs="Times New Roman"/>
          <w:i/>
          <w:iCs/>
          <w:color w:val="000000"/>
          <w:sz w:val="24"/>
          <w:szCs w:val="26"/>
          <w:lang w:eastAsia="tr-TR"/>
        </w:rPr>
        <w:t>Elverişlilik</w:t>
      </w:r>
      <w:r w:rsidRPr="00F265E4">
        <w:rPr>
          <w:rFonts w:ascii="Times New Roman" w:eastAsia="Times New Roman" w:hAnsi="Times New Roman" w:cs="Times New Roman"/>
          <w:color w:val="000000"/>
          <w:sz w:val="24"/>
          <w:szCs w:val="26"/>
          <w:lang w:eastAsia="tr-TR"/>
        </w:rPr>
        <w:t>', başvurulan önlemin ulaşılmak istenen amaç için elverişli olmasını, '</w:t>
      </w:r>
      <w:r w:rsidRPr="00F265E4">
        <w:rPr>
          <w:rFonts w:ascii="Times New Roman" w:eastAsia="Times New Roman" w:hAnsi="Times New Roman" w:cs="Times New Roman"/>
          <w:i/>
          <w:iCs/>
          <w:color w:val="000000"/>
          <w:sz w:val="24"/>
          <w:szCs w:val="26"/>
          <w:lang w:eastAsia="tr-TR"/>
        </w:rPr>
        <w:t>gereklilik</w:t>
      </w:r>
      <w:r w:rsidRPr="00F265E4">
        <w:rPr>
          <w:rFonts w:ascii="Times New Roman" w:eastAsia="Times New Roman" w:hAnsi="Times New Roman" w:cs="Times New Roman"/>
          <w:color w:val="000000"/>
          <w:sz w:val="24"/>
          <w:szCs w:val="26"/>
          <w:lang w:eastAsia="tr-TR"/>
        </w:rPr>
        <w:t>' başvurulan önlemin ulaşılmak istenen amaç bakımından gerekli olmasını ve '</w:t>
      </w:r>
      <w:r w:rsidRPr="00F265E4">
        <w:rPr>
          <w:rFonts w:ascii="Times New Roman" w:eastAsia="Times New Roman" w:hAnsi="Times New Roman" w:cs="Times New Roman"/>
          <w:i/>
          <w:iCs/>
          <w:color w:val="000000"/>
          <w:sz w:val="24"/>
          <w:szCs w:val="26"/>
          <w:lang w:eastAsia="tr-TR"/>
        </w:rPr>
        <w:t>orantılılık</w:t>
      </w:r>
      <w:r w:rsidRPr="00F265E4">
        <w:rPr>
          <w:rFonts w:ascii="Times New Roman" w:eastAsia="Times New Roman" w:hAnsi="Times New Roman" w:cs="Times New Roman"/>
          <w:color w:val="000000"/>
          <w:sz w:val="24"/>
          <w:szCs w:val="26"/>
          <w:lang w:eastAsia="tr-TR"/>
        </w:rPr>
        <w:t>' ise başvurulan önlem ve ulaşılmak istenen amaç arasında olması gereken ölçüyü ifade etmektedir.</w:t>
      </w:r>
    </w:p>
    <w:p w:rsidR="00F265E4" w:rsidRDefault="00F265E4" w:rsidP="00F265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65E4">
        <w:rPr>
          <w:rFonts w:ascii="Times New Roman" w:eastAsia="Times New Roman" w:hAnsi="Times New Roman" w:cs="Times New Roman"/>
          <w:color w:val="000000"/>
          <w:sz w:val="24"/>
          <w:szCs w:val="26"/>
          <w:lang w:eastAsia="tr-TR"/>
        </w:rPr>
        <w:lastRenderedPageBreak/>
        <w:t>Ölçülülük ilkesiyle devlet, cezalandırmanın sağladığı kamu yararı ile bireyin hak ve özgürlükleri arasında adil bir dengeyi sağlamakla yükümlüdür. Askeri disiplinin tesisinde zafiyeti önlemek amacıyla getirilen kural, bakaya suçunun failinin asker kişi olmaması nedeniyle belirtilen amaca ulaşmada elverişli değildir. Ayrıca kesintisiz bir suç olan bakaya suçunda zamanaşımı süresinin, failin askeri hiyerarşi ve disiplin altına girdiği yakalanması veya dehaletinden değil de onun bütün askeri mükellefiyetlerinin bitmesinden itibaren başlatılması askeri disiplinin sağlanması açısından gerekli bir tedbir olarak değerlendirilemez. Aynı zamanda failin lehine olan 765 sayılı TCK'da en ağır cezayı gerektiren suçlarda bile zamanaşımı süresinin 20 yıl olması karşısında itiraz konusu kuralın orantılı olmadığını kabul etmek gerekir. İtiraz konusu kural, kişileri işledikleri suçla orantısız ve makul olmayan bir süre içinde davalarının ne şekilde sonuçlanacağı endişesiyle de yaşamak durumunda bırakmaktadır.</w:t>
      </w:r>
    </w:p>
    <w:p w:rsidR="00F265E4" w:rsidRDefault="00F265E4" w:rsidP="00F265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265E4">
        <w:rPr>
          <w:rFonts w:ascii="Times New Roman" w:eastAsia="Times New Roman" w:hAnsi="Times New Roman" w:cs="Times New Roman"/>
          <w:sz w:val="24"/>
          <w:szCs w:val="26"/>
          <w:lang w:eastAsia="tr-TR"/>
        </w:rPr>
        <w:t>İtiraz konusu kural suçun ağırlığını, ona verilen cezanın süresini, cezadan beklenen sosyal faydanın zaman içinde azalacağını dikkate almaması ve failin sivil kişi olmasına ve askeri disiplini bozma durumunda olmamasına rağmen böyle bir gerekçeye dayanması sebepleriyle kamu yararı ile bireyin hak ve özgürlükleri arasında adil bir denge oluşturamadığından ölçülülük ilkesine aykırılık içermektedir.</w:t>
      </w:r>
      <w:proofErr w:type="gramEnd"/>
    </w:p>
    <w:p w:rsidR="00F265E4" w:rsidRDefault="00F265E4" w:rsidP="00F265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65E4">
        <w:rPr>
          <w:rFonts w:ascii="Times New Roman" w:eastAsia="Times New Roman" w:hAnsi="Times New Roman" w:cs="Times New Roman"/>
          <w:color w:val="000000"/>
          <w:sz w:val="24"/>
          <w:szCs w:val="26"/>
          <w:lang w:eastAsia="tr-TR"/>
        </w:rPr>
        <w:t>Açıklanan nedenlerle, dava konusu kural Anayasa'nın 2. maddesine aykırıdır. İptali gerekir.</w:t>
      </w:r>
    </w:p>
    <w:p w:rsidR="00F265E4" w:rsidRPr="00F265E4" w:rsidRDefault="00F265E4" w:rsidP="00F265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65E4">
        <w:rPr>
          <w:rFonts w:ascii="Times New Roman" w:eastAsia="Times New Roman" w:hAnsi="Times New Roman" w:cs="Times New Roman"/>
          <w:color w:val="000000"/>
          <w:sz w:val="24"/>
          <w:szCs w:val="26"/>
          <w:lang w:eastAsia="tr-TR"/>
        </w:rPr>
        <w:t>Anayasa'nın 2. maddesine aykırı görülerek iptal edilen kuralın ayrıca Anayasa'nın 10. ve 38. maddeleri yönünden incelenmesine gerek görülmemiştir.</w:t>
      </w:r>
      <w:r w:rsidRPr="00F265E4">
        <w:rPr>
          <w:rFonts w:ascii="Times New Roman" w:eastAsia="Times New Roman" w:hAnsi="Times New Roman" w:cs="Times New Roman"/>
          <w:color w:val="000000"/>
          <w:sz w:val="24"/>
          <w:szCs w:val="24"/>
          <w:lang w:eastAsia="tr-TR"/>
        </w:rPr>
        <w:t> </w:t>
      </w:r>
    </w:p>
    <w:p w:rsidR="00F265E4" w:rsidRPr="00F265E4" w:rsidRDefault="00F265E4" w:rsidP="00F265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65E4">
        <w:rPr>
          <w:rFonts w:ascii="Times New Roman" w:eastAsia="Times New Roman" w:hAnsi="Times New Roman" w:cs="Times New Roman"/>
          <w:b/>
          <w:bCs/>
          <w:color w:val="000000"/>
          <w:sz w:val="24"/>
          <w:szCs w:val="26"/>
          <w:lang w:eastAsia="tr-TR"/>
        </w:rPr>
        <w:t>VI- SONUÇ</w:t>
      </w:r>
      <w:r w:rsidRPr="00F265E4">
        <w:rPr>
          <w:rFonts w:ascii="Times New Roman" w:eastAsia="Times New Roman" w:hAnsi="Times New Roman" w:cs="Times New Roman"/>
          <w:color w:val="000000"/>
          <w:sz w:val="24"/>
          <w:szCs w:val="24"/>
          <w:lang w:eastAsia="tr-TR"/>
        </w:rPr>
        <w:t> </w:t>
      </w:r>
    </w:p>
    <w:p w:rsidR="00F265E4" w:rsidRPr="00F265E4" w:rsidRDefault="00F265E4" w:rsidP="00F265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265E4">
        <w:rPr>
          <w:rFonts w:ascii="Times New Roman" w:eastAsia="Times New Roman" w:hAnsi="Times New Roman" w:cs="Times New Roman"/>
          <w:color w:val="000000"/>
          <w:sz w:val="24"/>
          <w:szCs w:val="26"/>
          <w:lang w:eastAsia="tr-TR"/>
        </w:rPr>
        <w:t xml:space="preserve">1- 7.5.2010 günlü, 5982 sayılı Türkiye Cumhuriyeti Anayasasının Bazı Maddelerinde Değişiklik Yapılması Hakkında Kanun uyarınca, 2949 sayılı Anayasa Mahkemesinin Kuruluşu ve Yargılama Usulleri Hakkında Kanun ile ilgili gerekli düzenlemeler yapılmadan, Mahkeme'nin çalışıp çalışamayacağına ilişkin ön meselenin incelenmesi sonucunda; Mahkeme'nin çalışmasına bir engel bulunmadığına, Mehmet ERTEN, Fettah OTO, Zehra Ayla PERKTAŞ ile Celal Mümtaz </w:t>
      </w:r>
      <w:proofErr w:type="spellStart"/>
      <w:r w:rsidRPr="00F265E4">
        <w:rPr>
          <w:rFonts w:ascii="Times New Roman" w:eastAsia="Times New Roman" w:hAnsi="Times New Roman" w:cs="Times New Roman"/>
          <w:color w:val="000000"/>
          <w:sz w:val="24"/>
          <w:szCs w:val="26"/>
          <w:lang w:eastAsia="tr-TR"/>
        </w:rPr>
        <w:t>AKINCI'nın</w:t>
      </w:r>
      <w:proofErr w:type="spellEnd"/>
      <w:r w:rsidRPr="00F265E4">
        <w:rPr>
          <w:rFonts w:ascii="Times New Roman" w:eastAsia="Times New Roman" w:hAnsi="Times New Roman" w:cs="Times New Roman"/>
          <w:color w:val="000000"/>
          <w:sz w:val="24"/>
          <w:szCs w:val="26"/>
          <w:lang w:eastAsia="tr-TR"/>
        </w:rPr>
        <w:t xml:space="preserve">, gerekçesi 2010/68 esas sayılı dosyada belirtilen </w:t>
      </w:r>
      <w:proofErr w:type="spellStart"/>
      <w:r w:rsidRPr="00F265E4">
        <w:rPr>
          <w:rFonts w:ascii="Times New Roman" w:eastAsia="Times New Roman" w:hAnsi="Times New Roman" w:cs="Times New Roman"/>
          <w:color w:val="000000"/>
          <w:sz w:val="24"/>
          <w:szCs w:val="26"/>
          <w:lang w:eastAsia="tr-TR"/>
        </w:rPr>
        <w:t>karşıoyları</w:t>
      </w:r>
      <w:proofErr w:type="spellEnd"/>
      <w:r w:rsidRPr="00F265E4">
        <w:rPr>
          <w:rFonts w:ascii="Times New Roman" w:eastAsia="Times New Roman" w:hAnsi="Times New Roman" w:cs="Times New Roman"/>
          <w:color w:val="000000"/>
          <w:sz w:val="24"/>
          <w:szCs w:val="26"/>
          <w:lang w:eastAsia="tr-TR"/>
        </w:rPr>
        <w:t xml:space="preserve"> ve OYÇOKLUĞUYLA,</w:t>
      </w:r>
      <w:r w:rsidRPr="00F265E4">
        <w:rPr>
          <w:rFonts w:ascii="Times New Roman" w:eastAsia="Times New Roman" w:hAnsi="Times New Roman" w:cs="Times New Roman"/>
          <w:color w:val="000000"/>
          <w:sz w:val="24"/>
          <w:szCs w:val="24"/>
          <w:lang w:eastAsia="tr-TR"/>
        </w:rPr>
        <w:t> </w:t>
      </w:r>
      <w:proofErr w:type="gramEnd"/>
    </w:p>
    <w:p w:rsidR="00F265E4" w:rsidRDefault="00F265E4" w:rsidP="00F265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65E4">
        <w:rPr>
          <w:rFonts w:ascii="Times New Roman" w:eastAsia="Times New Roman" w:hAnsi="Times New Roman" w:cs="Times New Roman"/>
          <w:color w:val="000000"/>
          <w:sz w:val="24"/>
          <w:szCs w:val="26"/>
          <w:lang w:eastAsia="tr-TR"/>
        </w:rPr>
        <w:t>2- 22.5.1930 günlü, 1632 sayılı Askeri Ceza Kanunu'nun, 11.12.1935 günlü, 2862 sayılı Kanun'un 4. maddesiyle değiştirilen 49. maddesinin (A) fıkrasının '' fiilleri hakkında dava müruru zamanı, bütün askeri mükellefiyetlerin ' bitmesinden itibaren işlemeğe başlar' bölümünün, 'bakaya suçu' yönünden Anayasa'ya aykırı olduğuna ve İPTALİNE, OYBİRLİĞİYLE,</w:t>
      </w:r>
    </w:p>
    <w:p w:rsidR="00F265E4" w:rsidRPr="00F265E4" w:rsidRDefault="00F265E4" w:rsidP="00F265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65E4">
        <w:rPr>
          <w:rFonts w:ascii="Times New Roman" w:eastAsia="Times New Roman" w:hAnsi="Times New Roman" w:cs="Times New Roman"/>
          <w:color w:val="000000"/>
          <w:sz w:val="24"/>
          <w:szCs w:val="26"/>
          <w:lang w:eastAsia="tr-TR"/>
        </w:rPr>
        <w:t>30.3.2011 gününde karar verildi.</w:t>
      </w:r>
    </w:p>
    <w:p w:rsidR="00F265E4" w:rsidRPr="00F265E4" w:rsidRDefault="00F265E4" w:rsidP="00F265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265E4">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F265E4" w:rsidRPr="00F265E4" w:rsidTr="00F265E4">
        <w:tc>
          <w:tcPr>
            <w:tcW w:w="1667" w:type="pct"/>
            <w:tcMar>
              <w:top w:w="0" w:type="dxa"/>
              <w:left w:w="70" w:type="dxa"/>
              <w:bottom w:w="0" w:type="dxa"/>
              <w:right w:w="70" w:type="dxa"/>
            </w:tcMar>
            <w:hideMark/>
          </w:tcPr>
          <w:p w:rsidR="00F265E4" w:rsidRPr="00F265E4" w:rsidRDefault="00F265E4" w:rsidP="00F265E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265E4">
              <w:rPr>
                <w:rFonts w:ascii="Times New Roman" w:eastAsia="Times New Roman" w:hAnsi="Times New Roman" w:cs="Times New Roman"/>
                <w:color w:val="000000"/>
                <w:sz w:val="24"/>
                <w:szCs w:val="26"/>
                <w:lang w:eastAsia="tr-TR"/>
              </w:rPr>
              <w:t>Başkan</w:t>
            </w:r>
          </w:p>
          <w:p w:rsidR="00F265E4" w:rsidRPr="00F265E4" w:rsidRDefault="00F265E4" w:rsidP="00F265E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265E4">
              <w:rPr>
                <w:rFonts w:ascii="Times New Roman" w:eastAsia="Times New Roman" w:hAnsi="Times New Roman" w:cs="Times New Roman"/>
                <w:color w:val="000000"/>
                <w:sz w:val="24"/>
                <w:szCs w:val="26"/>
                <w:lang w:eastAsia="tr-TR"/>
              </w:rPr>
              <w:t>Haşim KILIÇ</w:t>
            </w:r>
          </w:p>
        </w:tc>
        <w:tc>
          <w:tcPr>
            <w:tcW w:w="1667" w:type="pct"/>
            <w:tcMar>
              <w:top w:w="0" w:type="dxa"/>
              <w:left w:w="70" w:type="dxa"/>
              <w:bottom w:w="0" w:type="dxa"/>
              <w:right w:w="70" w:type="dxa"/>
            </w:tcMar>
            <w:hideMark/>
          </w:tcPr>
          <w:p w:rsidR="00F265E4" w:rsidRPr="00F265E4" w:rsidRDefault="00F265E4" w:rsidP="00F265E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265E4">
              <w:rPr>
                <w:rFonts w:ascii="Times New Roman" w:eastAsia="Times New Roman" w:hAnsi="Times New Roman" w:cs="Times New Roman"/>
                <w:color w:val="000000"/>
                <w:sz w:val="24"/>
                <w:szCs w:val="26"/>
                <w:lang w:eastAsia="tr-TR"/>
              </w:rPr>
              <w:t>Başkanvekili</w:t>
            </w:r>
          </w:p>
          <w:p w:rsidR="00F265E4" w:rsidRPr="00F265E4" w:rsidRDefault="00F265E4" w:rsidP="00F265E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265E4">
              <w:rPr>
                <w:rFonts w:ascii="Times New Roman" w:eastAsia="Times New Roman" w:hAnsi="Times New Roman" w:cs="Times New Roman"/>
                <w:color w:val="000000"/>
                <w:sz w:val="24"/>
                <w:szCs w:val="26"/>
                <w:lang w:eastAsia="tr-TR"/>
              </w:rPr>
              <w:t xml:space="preserve">Osman </w:t>
            </w:r>
            <w:proofErr w:type="spellStart"/>
            <w:r w:rsidRPr="00F265E4">
              <w:rPr>
                <w:rFonts w:ascii="Times New Roman" w:eastAsia="Times New Roman" w:hAnsi="Times New Roman" w:cs="Times New Roman"/>
                <w:color w:val="000000"/>
                <w:sz w:val="24"/>
                <w:szCs w:val="26"/>
                <w:lang w:eastAsia="tr-TR"/>
              </w:rPr>
              <w:t>Alifeyyaz</w:t>
            </w:r>
            <w:proofErr w:type="spellEnd"/>
            <w:r w:rsidRPr="00F265E4">
              <w:rPr>
                <w:rFonts w:ascii="Times New Roman" w:eastAsia="Times New Roman" w:hAnsi="Times New Roman" w:cs="Times New Roman"/>
                <w:color w:val="000000"/>
                <w:sz w:val="24"/>
                <w:szCs w:val="26"/>
                <w:lang w:eastAsia="tr-TR"/>
              </w:rPr>
              <w:t xml:space="preserve"> PAKSÜT</w:t>
            </w:r>
          </w:p>
        </w:tc>
        <w:tc>
          <w:tcPr>
            <w:tcW w:w="1667" w:type="pct"/>
            <w:tcMar>
              <w:top w:w="0" w:type="dxa"/>
              <w:left w:w="70" w:type="dxa"/>
              <w:bottom w:w="0" w:type="dxa"/>
              <w:right w:w="70" w:type="dxa"/>
            </w:tcMar>
            <w:hideMark/>
          </w:tcPr>
          <w:p w:rsidR="00F265E4" w:rsidRPr="00F265E4" w:rsidRDefault="00F265E4" w:rsidP="00F265E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265E4">
              <w:rPr>
                <w:rFonts w:ascii="Times New Roman" w:eastAsia="Times New Roman" w:hAnsi="Times New Roman" w:cs="Times New Roman"/>
                <w:color w:val="000000"/>
                <w:sz w:val="24"/>
                <w:szCs w:val="26"/>
                <w:lang w:eastAsia="tr-TR"/>
              </w:rPr>
              <w:t>Üye</w:t>
            </w:r>
          </w:p>
          <w:p w:rsidR="00F265E4" w:rsidRPr="00F265E4" w:rsidRDefault="00F265E4" w:rsidP="00F265E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265E4">
              <w:rPr>
                <w:rFonts w:ascii="Times New Roman" w:eastAsia="Times New Roman" w:hAnsi="Times New Roman" w:cs="Times New Roman"/>
                <w:color w:val="000000"/>
                <w:sz w:val="24"/>
                <w:szCs w:val="26"/>
                <w:lang w:eastAsia="tr-TR"/>
              </w:rPr>
              <w:t>Ahmet AKYALÇIN</w:t>
            </w:r>
          </w:p>
        </w:tc>
      </w:tr>
    </w:tbl>
    <w:p w:rsidR="00F265E4" w:rsidRDefault="00F265E4" w:rsidP="00F265E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265E4">
        <w:rPr>
          <w:rFonts w:ascii="Times New Roman" w:eastAsia="Times New Roman" w:hAnsi="Times New Roman" w:cs="Times New Roman"/>
          <w:color w:val="000000"/>
          <w:sz w:val="24"/>
          <w:szCs w:val="24"/>
          <w:lang w:eastAsia="tr-TR"/>
        </w:rPr>
        <w:t>  </w:t>
      </w:r>
    </w:p>
    <w:p w:rsidR="00F265E4" w:rsidRPr="00F265E4" w:rsidRDefault="00F265E4" w:rsidP="00F265E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265E4">
        <w:rPr>
          <w:rFonts w:ascii="Times New Roman" w:eastAsia="Times New Roman" w:hAnsi="Times New Roman" w:cs="Times New Roman"/>
          <w:color w:val="000000"/>
          <w:sz w:val="24"/>
          <w:szCs w:val="24"/>
          <w:lang w:eastAsia="tr-TR"/>
        </w:rPr>
        <w:lastRenderedPageBreak/>
        <w:t> </w:t>
      </w:r>
    </w:p>
    <w:p w:rsidR="00F265E4" w:rsidRPr="00F265E4" w:rsidRDefault="00F265E4" w:rsidP="00F265E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265E4">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F265E4" w:rsidRPr="00F265E4" w:rsidTr="00F265E4">
        <w:tc>
          <w:tcPr>
            <w:tcW w:w="1667" w:type="pct"/>
            <w:tcMar>
              <w:top w:w="0" w:type="dxa"/>
              <w:left w:w="70" w:type="dxa"/>
              <w:bottom w:w="0" w:type="dxa"/>
              <w:right w:w="70" w:type="dxa"/>
            </w:tcMar>
            <w:hideMark/>
          </w:tcPr>
          <w:p w:rsidR="00F265E4" w:rsidRPr="00F265E4" w:rsidRDefault="00F265E4" w:rsidP="00F265E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265E4">
              <w:rPr>
                <w:rFonts w:ascii="Times New Roman" w:eastAsia="Times New Roman" w:hAnsi="Times New Roman" w:cs="Times New Roman"/>
                <w:color w:val="000000"/>
                <w:sz w:val="24"/>
                <w:szCs w:val="26"/>
                <w:lang w:eastAsia="tr-TR"/>
              </w:rPr>
              <w:t>Üye</w:t>
            </w:r>
          </w:p>
          <w:p w:rsidR="00F265E4" w:rsidRPr="00F265E4" w:rsidRDefault="00F265E4" w:rsidP="00F265E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265E4">
              <w:rPr>
                <w:rFonts w:ascii="Times New Roman" w:eastAsia="Times New Roman" w:hAnsi="Times New Roman" w:cs="Times New Roman"/>
                <w:color w:val="000000"/>
                <w:sz w:val="24"/>
                <w:szCs w:val="26"/>
                <w:lang w:eastAsia="tr-TR"/>
              </w:rPr>
              <w:t>Mehmet ERTEN</w:t>
            </w:r>
          </w:p>
        </w:tc>
        <w:tc>
          <w:tcPr>
            <w:tcW w:w="1667" w:type="pct"/>
            <w:tcMar>
              <w:top w:w="0" w:type="dxa"/>
              <w:left w:w="70" w:type="dxa"/>
              <w:bottom w:w="0" w:type="dxa"/>
              <w:right w:w="70" w:type="dxa"/>
            </w:tcMar>
            <w:hideMark/>
          </w:tcPr>
          <w:p w:rsidR="00F265E4" w:rsidRPr="00F265E4" w:rsidRDefault="00F265E4" w:rsidP="00F265E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265E4">
              <w:rPr>
                <w:rFonts w:ascii="Times New Roman" w:eastAsia="Times New Roman" w:hAnsi="Times New Roman" w:cs="Times New Roman"/>
                <w:color w:val="000000"/>
                <w:sz w:val="24"/>
                <w:szCs w:val="26"/>
                <w:lang w:eastAsia="tr-TR"/>
              </w:rPr>
              <w:t>Üye</w:t>
            </w:r>
          </w:p>
          <w:p w:rsidR="00F265E4" w:rsidRPr="00F265E4" w:rsidRDefault="00F265E4" w:rsidP="00F265E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265E4">
              <w:rPr>
                <w:rFonts w:ascii="Times New Roman" w:eastAsia="Times New Roman" w:hAnsi="Times New Roman" w:cs="Times New Roman"/>
                <w:color w:val="000000"/>
                <w:sz w:val="24"/>
                <w:szCs w:val="26"/>
                <w:lang w:eastAsia="tr-TR"/>
              </w:rPr>
              <w:t>Fettah OTO</w:t>
            </w:r>
          </w:p>
        </w:tc>
        <w:tc>
          <w:tcPr>
            <w:tcW w:w="1667" w:type="pct"/>
            <w:tcMar>
              <w:top w:w="0" w:type="dxa"/>
              <w:left w:w="70" w:type="dxa"/>
              <w:bottom w:w="0" w:type="dxa"/>
              <w:right w:w="70" w:type="dxa"/>
            </w:tcMar>
            <w:hideMark/>
          </w:tcPr>
          <w:p w:rsidR="00F265E4" w:rsidRPr="00F265E4" w:rsidRDefault="00F265E4" w:rsidP="00F265E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265E4">
              <w:rPr>
                <w:rFonts w:ascii="Times New Roman" w:eastAsia="Times New Roman" w:hAnsi="Times New Roman" w:cs="Times New Roman"/>
                <w:color w:val="000000"/>
                <w:sz w:val="24"/>
                <w:szCs w:val="26"/>
                <w:lang w:eastAsia="tr-TR"/>
              </w:rPr>
              <w:t>Üye</w:t>
            </w:r>
          </w:p>
          <w:p w:rsidR="00F265E4" w:rsidRPr="00F265E4" w:rsidRDefault="00F265E4" w:rsidP="00F265E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265E4">
              <w:rPr>
                <w:rFonts w:ascii="Times New Roman" w:eastAsia="Times New Roman" w:hAnsi="Times New Roman" w:cs="Times New Roman"/>
                <w:color w:val="000000"/>
                <w:sz w:val="24"/>
                <w:szCs w:val="26"/>
                <w:lang w:eastAsia="tr-TR"/>
              </w:rPr>
              <w:t>Serdar ÖZGÜLDÜR</w:t>
            </w:r>
          </w:p>
        </w:tc>
      </w:tr>
    </w:tbl>
    <w:p w:rsidR="00F265E4" w:rsidRDefault="00F265E4" w:rsidP="00F265E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265E4">
        <w:rPr>
          <w:rFonts w:ascii="Times New Roman" w:eastAsia="Times New Roman" w:hAnsi="Times New Roman" w:cs="Times New Roman"/>
          <w:color w:val="000000"/>
          <w:sz w:val="24"/>
          <w:szCs w:val="24"/>
          <w:lang w:eastAsia="tr-TR"/>
        </w:rPr>
        <w:t> </w:t>
      </w:r>
    </w:p>
    <w:p w:rsidR="00F265E4" w:rsidRDefault="00F265E4" w:rsidP="00F265E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265E4">
        <w:rPr>
          <w:rFonts w:ascii="Times New Roman" w:eastAsia="Times New Roman" w:hAnsi="Times New Roman" w:cs="Times New Roman"/>
          <w:color w:val="000000"/>
          <w:sz w:val="24"/>
          <w:szCs w:val="24"/>
          <w:lang w:eastAsia="tr-TR"/>
        </w:rPr>
        <w:t> </w:t>
      </w:r>
    </w:p>
    <w:p w:rsidR="00F265E4" w:rsidRPr="00F265E4" w:rsidRDefault="00F265E4" w:rsidP="00F265E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265E4">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F265E4" w:rsidRPr="00F265E4" w:rsidTr="00F265E4">
        <w:tc>
          <w:tcPr>
            <w:tcW w:w="1667" w:type="pct"/>
            <w:tcMar>
              <w:top w:w="0" w:type="dxa"/>
              <w:left w:w="70" w:type="dxa"/>
              <w:bottom w:w="0" w:type="dxa"/>
              <w:right w:w="70" w:type="dxa"/>
            </w:tcMar>
            <w:hideMark/>
          </w:tcPr>
          <w:p w:rsidR="00F265E4" w:rsidRPr="00F265E4" w:rsidRDefault="00F265E4" w:rsidP="00F265E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265E4">
              <w:rPr>
                <w:rFonts w:ascii="Times New Roman" w:eastAsia="Times New Roman" w:hAnsi="Times New Roman" w:cs="Times New Roman"/>
                <w:color w:val="000000"/>
                <w:sz w:val="24"/>
                <w:szCs w:val="26"/>
                <w:lang w:eastAsia="tr-TR"/>
              </w:rPr>
              <w:t>Üye</w:t>
            </w:r>
          </w:p>
          <w:p w:rsidR="00F265E4" w:rsidRPr="00F265E4" w:rsidRDefault="00F265E4" w:rsidP="00F265E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F265E4">
              <w:rPr>
                <w:rFonts w:ascii="Times New Roman" w:eastAsia="Times New Roman" w:hAnsi="Times New Roman" w:cs="Times New Roman"/>
                <w:color w:val="000000"/>
                <w:sz w:val="24"/>
                <w:szCs w:val="26"/>
                <w:lang w:eastAsia="tr-TR"/>
              </w:rPr>
              <w:t>Serruh</w:t>
            </w:r>
            <w:proofErr w:type="spellEnd"/>
            <w:r w:rsidRPr="00F265E4">
              <w:rPr>
                <w:rFonts w:ascii="Times New Roman" w:eastAsia="Times New Roman" w:hAnsi="Times New Roman" w:cs="Times New Roman"/>
                <w:color w:val="000000"/>
                <w:sz w:val="24"/>
                <w:szCs w:val="26"/>
                <w:lang w:eastAsia="tr-TR"/>
              </w:rPr>
              <w:t xml:space="preserve"> KALELİ</w:t>
            </w:r>
          </w:p>
        </w:tc>
        <w:tc>
          <w:tcPr>
            <w:tcW w:w="1667" w:type="pct"/>
            <w:tcMar>
              <w:top w:w="0" w:type="dxa"/>
              <w:left w:w="70" w:type="dxa"/>
              <w:bottom w:w="0" w:type="dxa"/>
              <w:right w:w="70" w:type="dxa"/>
            </w:tcMar>
            <w:hideMark/>
          </w:tcPr>
          <w:p w:rsidR="00F265E4" w:rsidRPr="00F265E4" w:rsidRDefault="00F265E4" w:rsidP="00F265E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265E4">
              <w:rPr>
                <w:rFonts w:ascii="Times New Roman" w:eastAsia="Times New Roman" w:hAnsi="Times New Roman" w:cs="Times New Roman"/>
                <w:color w:val="000000"/>
                <w:sz w:val="24"/>
                <w:szCs w:val="26"/>
                <w:lang w:eastAsia="tr-TR"/>
              </w:rPr>
              <w:t>Üye</w:t>
            </w:r>
          </w:p>
          <w:p w:rsidR="00F265E4" w:rsidRPr="00F265E4" w:rsidRDefault="00F265E4" w:rsidP="00F265E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265E4">
              <w:rPr>
                <w:rFonts w:ascii="Times New Roman" w:eastAsia="Times New Roman" w:hAnsi="Times New Roman" w:cs="Times New Roman"/>
                <w:color w:val="000000"/>
                <w:sz w:val="24"/>
                <w:szCs w:val="26"/>
                <w:lang w:eastAsia="tr-TR"/>
              </w:rPr>
              <w:t>Zehra Ayla PERKTAŞ</w:t>
            </w:r>
          </w:p>
        </w:tc>
        <w:tc>
          <w:tcPr>
            <w:tcW w:w="1667" w:type="pct"/>
            <w:tcMar>
              <w:top w:w="0" w:type="dxa"/>
              <w:left w:w="70" w:type="dxa"/>
              <w:bottom w:w="0" w:type="dxa"/>
              <w:right w:w="70" w:type="dxa"/>
            </w:tcMar>
            <w:hideMark/>
          </w:tcPr>
          <w:p w:rsidR="00F265E4" w:rsidRPr="00F265E4" w:rsidRDefault="00F265E4" w:rsidP="00F265E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265E4">
              <w:rPr>
                <w:rFonts w:ascii="Times New Roman" w:eastAsia="Times New Roman" w:hAnsi="Times New Roman" w:cs="Times New Roman"/>
                <w:color w:val="000000"/>
                <w:sz w:val="24"/>
                <w:szCs w:val="26"/>
                <w:lang w:eastAsia="tr-TR"/>
              </w:rPr>
              <w:t>Üye</w:t>
            </w:r>
          </w:p>
          <w:p w:rsidR="00F265E4" w:rsidRPr="00F265E4" w:rsidRDefault="00F265E4" w:rsidP="00F265E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265E4">
              <w:rPr>
                <w:rFonts w:ascii="Times New Roman" w:eastAsia="Times New Roman" w:hAnsi="Times New Roman" w:cs="Times New Roman"/>
                <w:color w:val="000000"/>
                <w:sz w:val="24"/>
                <w:szCs w:val="26"/>
                <w:lang w:eastAsia="tr-TR"/>
              </w:rPr>
              <w:t>Recep KÖMÜRCÜ</w:t>
            </w:r>
          </w:p>
        </w:tc>
      </w:tr>
    </w:tbl>
    <w:p w:rsidR="00F265E4" w:rsidRDefault="00F265E4" w:rsidP="00F265E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265E4">
        <w:rPr>
          <w:rFonts w:ascii="Times New Roman" w:eastAsia="Times New Roman" w:hAnsi="Times New Roman" w:cs="Times New Roman"/>
          <w:color w:val="000000"/>
          <w:sz w:val="24"/>
          <w:szCs w:val="24"/>
          <w:lang w:eastAsia="tr-TR"/>
        </w:rPr>
        <w:t>  </w:t>
      </w:r>
    </w:p>
    <w:p w:rsidR="00F265E4" w:rsidRPr="00F265E4" w:rsidRDefault="00F265E4" w:rsidP="00F265E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265E4">
        <w:rPr>
          <w:rFonts w:ascii="Times New Roman" w:eastAsia="Times New Roman" w:hAnsi="Times New Roman" w:cs="Times New Roman"/>
          <w:color w:val="000000"/>
          <w:sz w:val="24"/>
          <w:szCs w:val="24"/>
          <w:lang w:eastAsia="tr-TR"/>
        </w:rPr>
        <w:t> </w:t>
      </w:r>
    </w:p>
    <w:p w:rsidR="00F265E4" w:rsidRPr="00F265E4" w:rsidRDefault="00F265E4" w:rsidP="00F265E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265E4">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F265E4" w:rsidRPr="00F265E4" w:rsidTr="00F265E4">
        <w:tc>
          <w:tcPr>
            <w:tcW w:w="1667" w:type="pct"/>
            <w:tcMar>
              <w:top w:w="0" w:type="dxa"/>
              <w:left w:w="70" w:type="dxa"/>
              <w:bottom w:w="0" w:type="dxa"/>
              <w:right w:w="70" w:type="dxa"/>
            </w:tcMar>
            <w:hideMark/>
          </w:tcPr>
          <w:p w:rsidR="00F265E4" w:rsidRPr="00F265E4" w:rsidRDefault="00F265E4" w:rsidP="00F265E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265E4">
              <w:rPr>
                <w:rFonts w:ascii="Times New Roman" w:eastAsia="Times New Roman" w:hAnsi="Times New Roman" w:cs="Times New Roman"/>
                <w:color w:val="000000"/>
                <w:sz w:val="24"/>
                <w:szCs w:val="26"/>
                <w:lang w:eastAsia="tr-TR"/>
              </w:rPr>
              <w:t>Üye</w:t>
            </w:r>
          </w:p>
          <w:p w:rsidR="00F265E4" w:rsidRPr="00F265E4" w:rsidRDefault="00F265E4" w:rsidP="00F265E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265E4">
              <w:rPr>
                <w:rFonts w:ascii="Times New Roman" w:eastAsia="Times New Roman" w:hAnsi="Times New Roman" w:cs="Times New Roman"/>
                <w:color w:val="000000"/>
                <w:sz w:val="24"/>
                <w:szCs w:val="26"/>
                <w:lang w:eastAsia="tr-TR"/>
              </w:rPr>
              <w:t>Alparslan ALTAN</w:t>
            </w:r>
          </w:p>
        </w:tc>
        <w:tc>
          <w:tcPr>
            <w:tcW w:w="1667" w:type="pct"/>
            <w:tcMar>
              <w:top w:w="0" w:type="dxa"/>
              <w:left w:w="70" w:type="dxa"/>
              <w:bottom w:w="0" w:type="dxa"/>
              <w:right w:w="70" w:type="dxa"/>
            </w:tcMar>
            <w:hideMark/>
          </w:tcPr>
          <w:p w:rsidR="00F265E4" w:rsidRPr="00F265E4" w:rsidRDefault="00F265E4" w:rsidP="00F265E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265E4">
              <w:rPr>
                <w:rFonts w:ascii="Times New Roman" w:eastAsia="Times New Roman" w:hAnsi="Times New Roman" w:cs="Times New Roman"/>
                <w:color w:val="000000"/>
                <w:sz w:val="24"/>
                <w:szCs w:val="26"/>
                <w:lang w:eastAsia="tr-TR"/>
              </w:rPr>
              <w:t>Üye</w:t>
            </w:r>
          </w:p>
          <w:p w:rsidR="00F265E4" w:rsidRPr="00F265E4" w:rsidRDefault="00F265E4" w:rsidP="00F265E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265E4">
              <w:rPr>
                <w:rFonts w:ascii="Times New Roman" w:eastAsia="Times New Roman" w:hAnsi="Times New Roman" w:cs="Times New Roman"/>
                <w:color w:val="000000"/>
                <w:sz w:val="24"/>
                <w:szCs w:val="26"/>
                <w:lang w:eastAsia="tr-TR"/>
              </w:rPr>
              <w:t>Burhan ÜSTÜN</w:t>
            </w:r>
          </w:p>
        </w:tc>
        <w:tc>
          <w:tcPr>
            <w:tcW w:w="1667" w:type="pct"/>
            <w:tcMar>
              <w:top w:w="0" w:type="dxa"/>
              <w:left w:w="70" w:type="dxa"/>
              <w:bottom w:w="0" w:type="dxa"/>
              <w:right w:w="70" w:type="dxa"/>
            </w:tcMar>
            <w:hideMark/>
          </w:tcPr>
          <w:p w:rsidR="00F265E4" w:rsidRPr="00F265E4" w:rsidRDefault="00F265E4" w:rsidP="00F265E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265E4">
              <w:rPr>
                <w:rFonts w:ascii="Times New Roman" w:eastAsia="Times New Roman" w:hAnsi="Times New Roman" w:cs="Times New Roman"/>
                <w:color w:val="000000"/>
                <w:sz w:val="24"/>
                <w:szCs w:val="26"/>
                <w:lang w:eastAsia="tr-TR"/>
              </w:rPr>
              <w:t>Üye</w:t>
            </w:r>
          </w:p>
          <w:p w:rsidR="00F265E4" w:rsidRPr="00F265E4" w:rsidRDefault="00F265E4" w:rsidP="00F265E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265E4">
              <w:rPr>
                <w:rFonts w:ascii="Times New Roman" w:eastAsia="Times New Roman" w:hAnsi="Times New Roman" w:cs="Times New Roman"/>
                <w:color w:val="000000"/>
                <w:sz w:val="24"/>
                <w:szCs w:val="26"/>
                <w:lang w:eastAsia="tr-TR"/>
              </w:rPr>
              <w:t>Engin YILDIRIM</w:t>
            </w:r>
          </w:p>
        </w:tc>
      </w:tr>
    </w:tbl>
    <w:p w:rsidR="00F265E4" w:rsidRDefault="00F265E4" w:rsidP="00F265E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265E4">
        <w:rPr>
          <w:rFonts w:ascii="Times New Roman" w:eastAsia="Times New Roman" w:hAnsi="Times New Roman" w:cs="Times New Roman"/>
          <w:color w:val="000000"/>
          <w:sz w:val="24"/>
          <w:szCs w:val="24"/>
          <w:lang w:eastAsia="tr-TR"/>
        </w:rPr>
        <w:t> </w:t>
      </w:r>
    </w:p>
    <w:p w:rsidR="00F265E4" w:rsidRDefault="00F265E4" w:rsidP="00F265E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265E4">
        <w:rPr>
          <w:rFonts w:ascii="Times New Roman" w:eastAsia="Times New Roman" w:hAnsi="Times New Roman" w:cs="Times New Roman"/>
          <w:color w:val="000000"/>
          <w:sz w:val="24"/>
          <w:szCs w:val="24"/>
          <w:lang w:eastAsia="tr-TR"/>
        </w:rPr>
        <w:t> </w:t>
      </w:r>
    </w:p>
    <w:p w:rsidR="00F265E4" w:rsidRPr="00F265E4" w:rsidRDefault="00F265E4" w:rsidP="00F265E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265E4">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F265E4" w:rsidRPr="00F265E4" w:rsidTr="00F265E4">
        <w:tc>
          <w:tcPr>
            <w:tcW w:w="2500" w:type="pct"/>
            <w:tcMar>
              <w:top w:w="0" w:type="dxa"/>
              <w:left w:w="108" w:type="dxa"/>
              <w:bottom w:w="0" w:type="dxa"/>
              <w:right w:w="108" w:type="dxa"/>
            </w:tcMar>
            <w:hideMark/>
          </w:tcPr>
          <w:p w:rsidR="00F265E4" w:rsidRPr="00F265E4" w:rsidRDefault="00F265E4" w:rsidP="00F265E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265E4">
              <w:rPr>
                <w:rFonts w:ascii="Times New Roman" w:eastAsia="Times New Roman" w:hAnsi="Times New Roman" w:cs="Times New Roman"/>
                <w:color w:val="000000"/>
                <w:sz w:val="24"/>
                <w:szCs w:val="26"/>
                <w:lang w:eastAsia="tr-TR"/>
              </w:rPr>
              <w:t>Üye</w:t>
            </w:r>
          </w:p>
          <w:p w:rsidR="00F265E4" w:rsidRPr="00F265E4" w:rsidRDefault="00F265E4" w:rsidP="00F265E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265E4">
              <w:rPr>
                <w:rFonts w:ascii="Times New Roman" w:eastAsia="Times New Roman" w:hAnsi="Times New Roman" w:cs="Times New Roman"/>
                <w:color w:val="000000"/>
                <w:sz w:val="24"/>
                <w:szCs w:val="26"/>
                <w:lang w:eastAsia="tr-TR"/>
              </w:rPr>
              <w:t>Nuri NECİPOĞLU</w:t>
            </w:r>
          </w:p>
        </w:tc>
        <w:tc>
          <w:tcPr>
            <w:tcW w:w="2500" w:type="pct"/>
            <w:tcMar>
              <w:top w:w="0" w:type="dxa"/>
              <w:left w:w="108" w:type="dxa"/>
              <w:bottom w:w="0" w:type="dxa"/>
              <w:right w:w="108" w:type="dxa"/>
            </w:tcMar>
            <w:hideMark/>
          </w:tcPr>
          <w:p w:rsidR="00F265E4" w:rsidRPr="00F265E4" w:rsidRDefault="00F265E4" w:rsidP="00F265E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265E4">
              <w:rPr>
                <w:rFonts w:ascii="Times New Roman" w:eastAsia="Times New Roman" w:hAnsi="Times New Roman" w:cs="Times New Roman"/>
                <w:color w:val="000000"/>
                <w:sz w:val="24"/>
                <w:szCs w:val="26"/>
                <w:lang w:eastAsia="tr-TR"/>
              </w:rPr>
              <w:t>Üye</w:t>
            </w:r>
          </w:p>
          <w:p w:rsidR="00F265E4" w:rsidRPr="00F265E4" w:rsidRDefault="00F265E4" w:rsidP="00F265E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F265E4">
              <w:rPr>
                <w:rFonts w:ascii="Times New Roman" w:eastAsia="Times New Roman" w:hAnsi="Times New Roman" w:cs="Times New Roman"/>
                <w:color w:val="000000"/>
                <w:sz w:val="24"/>
                <w:szCs w:val="26"/>
                <w:lang w:eastAsia="tr-TR"/>
              </w:rPr>
              <w:t>Hicabi</w:t>
            </w:r>
            <w:proofErr w:type="spellEnd"/>
            <w:r w:rsidRPr="00F265E4">
              <w:rPr>
                <w:rFonts w:ascii="Times New Roman" w:eastAsia="Times New Roman" w:hAnsi="Times New Roman" w:cs="Times New Roman"/>
                <w:color w:val="000000"/>
                <w:sz w:val="24"/>
                <w:szCs w:val="26"/>
                <w:lang w:eastAsia="tr-TR"/>
              </w:rPr>
              <w:t xml:space="preserve"> DURSUN</w:t>
            </w:r>
          </w:p>
        </w:tc>
      </w:tr>
    </w:tbl>
    <w:p w:rsidR="00F265E4" w:rsidRDefault="00F265E4" w:rsidP="00F265E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265E4">
        <w:rPr>
          <w:rFonts w:ascii="Times New Roman" w:eastAsia="Times New Roman" w:hAnsi="Times New Roman" w:cs="Times New Roman"/>
          <w:color w:val="000000"/>
          <w:sz w:val="24"/>
          <w:szCs w:val="24"/>
          <w:lang w:eastAsia="tr-TR"/>
        </w:rPr>
        <w:t> </w:t>
      </w:r>
    </w:p>
    <w:p w:rsidR="00F265E4" w:rsidRDefault="00F265E4" w:rsidP="00F265E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265E4">
        <w:rPr>
          <w:rFonts w:ascii="Times New Roman" w:eastAsia="Times New Roman" w:hAnsi="Times New Roman" w:cs="Times New Roman"/>
          <w:color w:val="000000"/>
          <w:sz w:val="24"/>
          <w:szCs w:val="24"/>
          <w:lang w:eastAsia="tr-TR"/>
        </w:rPr>
        <w:t> </w:t>
      </w:r>
    </w:p>
    <w:p w:rsidR="00F265E4" w:rsidRPr="00F265E4" w:rsidRDefault="00F265E4" w:rsidP="00F265E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265E4">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F265E4" w:rsidRPr="00F265E4" w:rsidTr="00F265E4">
        <w:tc>
          <w:tcPr>
            <w:tcW w:w="2500" w:type="pct"/>
            <w:tcMar>
              <w:top w:w="0" w:type="dxa"/>
              <w:left w:w="108" w:type="dxa"/>
              <w:bottom w:w="0" w:type="dxa"/>
              <w:right w:w="108" w:type="dxa"/>
            </w:tcMar>
            <w:hideMark/>
          </w:tcPr>
          <w:p w:rsidR="00F265E4" w:rsidRPr="00F265E4" w:rsidRDefault="00F265E4" w:rsidP="00F265E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265E4">
              <w:rPr>
                <w:rFonts w:ascii="Times New Roman" w:eastAsia="Times New Roman" w:hAnsi="Times New Roman" w:cs="Times New Roman"/>
                <w:color w:val="000000"/>
                <w:sz w:val="24"/>
                <w:szCs w:val="26"/>
                <w:lang w:eastAsia="tr-TR"/>
              </w:rPr>
              <w:t>Üye</w:t>
            </w:r>
          </w:p>
          <w:p w:rsidR="00F265E4" w:rsidRPr="00F265E4" w:rsidRDefault="00F265E4" w:rsidP="00F265E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265E4">
              <w:rPr>
                <w:rFonts w:ascii="Times New Roman" w:eastAsia="Times New Roman" w:hAnsi="Times New Roman" w:cs="Times New Roman"/>
                <w:color w:val="000000"/>
                <w:sz w:val="24"/>
                <w:szCs w:val="26"/>
                <w:lang w:eastAsia="tr-TR"/>
              </w:rPr>
              <w:t>Celal Mümtaz AKINCI</w:t>
            </w:r>
          </w:p>
        </w:tc>
        <w:tc>
          <w:tcPr>
            <w:tcW w:w="2500" w:type="pct"/>
            <w:tcMar>
              <w:top w:w="0" w:type="dxa"/>
              <w:left w:w="108" w:type="dxa"/>
              <w:bottom w:w="0" w:type="dxa"/>
              <w:right w:w="108" w:type="dxa"/>
            </w:tcMar>
            <w:hideMark/>
          </w:tcPr>
          <w:p w:rsidR="00F265E4" w:rsidRPr="00F265E4" w:rsidRDefault="00F265E4" w:rsidP="00F265E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265E4">
              <w:rPr>
                <w:rFonts w:ascii="Times New Roman" w:eastAsia="Times New Roman" w:hAnsi="Times New Roman" w:cs="Times New Roman"/>
                <w:color w:val="000000"/>
                <w:sz w:val="24"/>
                <w:szCs w:val="26"/>
                <w:lang w:eastAsia="tr-TR"/>
              </w:rPr>
              <w:t>Üye</w:t>
            </w:r>
          </w:p>
          <w:p w:rsidR="00F265E4" w:rsidRPr="00F265E4" w:rsidRDefault="00F265E4" w:rsidP="00F265E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265E4">
              <w:rPr>
                <w:rFonts w:ascii="Times New Roman" w:eastAsia="Times New Roman" w:hAnsi="Times New Roman" w:cs="Times New Roman"/>
                <w:color w:val="000000"/>
                <w:sz w:val="24"/>
                <w:szCs w:val="26"/>
                <w:lang w:eastAsia="tr-TR"/>
              </w:rPr>
              <w:t>Erdal TERCAN</w:t>
            </w:r>
          </w:p>
        </w:tc>
      </w:tr>
    </w:tbl>
    <w:p w:rsidR="00CE1FB9" w:rsidRPr="00F265E4" w:rsidRDefault="00F265E4" w:rsidP="00F265E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265E4">
        <w:rPr>
          <w:rFonts w:ascii="Times New Roman" w:eastAsia="Times New Roman" w:hAnsi="Times New Roman" w:cs="Times New Roman"/>
          <w:color w:val="000000"/>
          <w:sz w:val="24"/>
          <w:szCs w:val="24"/>
          <w:lang w:eastAsia="tr-TR"/>
        </w:rPr>
        <w:t> </w:t>
      </w:r>
      <w:bookmarkStart w:id="0" w:name="_GoBack"/>
      <w:bookmarkEnd w:id="0"/>
    </w:p>
    <w:sectPr w:rsidR="00CE1FB9" w:rsidRPr="00F265E4" w:rsidSect="00F265E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217" w:rsidRDefault="00147217" w:rsidP="00F265E4">
      <w:pPr>
        <w:spacing w:after="0" w:line="240" w:lineRule="auto"/>
      </w:pPr>
      <w:r>
        <w:separator/>
      </w:r>
    </w:p>
  </w:endnote>
  <w:endnote w:type="continuationSeparator" w:id="0">
    <w:p w:rsidR="00147217" w:rsidRDefault="00147217" w:rsidP="00F26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5E4" w:rsidRDefault="00F265E4" w:rsidP="00C67A9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265E4" w:rsidRDefault="00F265E4" w:rsidP="00F265E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5E4" w:rsidRPr="00F265E4" w:rsidRDefault="00F265E4" w:rsidP="00C67A92">
    <w:pPr>
      <w:pStyle w:val="Altbilgi"/>
      <w:framePr w:wrap="around" w:vAnchor="text" w:hAnchor="margin" w:xAlign="right" w:y="1"/>
      <w:rPr>
        <w:rStyle w:val="SayfaNumaras"/>
        <w:rFonts w:ascii="Times New Roman" w:hAnsi="Times New Roman" w:cs="Times New Roman"/>
      </w:rPr>
    </w:pPr>
    <w:r w:rsidRPr="00F265E4">
      <w:rPr>
        <w:rStyle w:val="SayfaNumaras"/>
        <w:rFonts w:ascii="Times New Roman" w:hAnsi="Times New Roman" w:cs="Times New Roman"/>
      </w:rPr>
      <w:fldChar w:fldCharType="begin"/>
    </w:r>
    <w:r w:rsidRPr="00F265E4">
      <w:rPr>
        <w:rStyle w:val="SayfaNumaras"/>
        <w:rFonts w:ascii="Times New Roman" w:hAnsi="Times New Roman" w:cs="Times New Roman"/>
      </w:rPr>
      <w:instrText xml:space="preserve">PAGE  </w:instrText>
    </w:r>
    <w:r w:rsidRPr="00F265E4">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F265E4">
      <w:rPr>
        <w:rStyle w:val="SayfaNumaras"/>
        <w:rFonts w:ascii="Times New Roman" w:hAnsi="Times New Roman" w:cs="Times New Roman"/>
      </w:rPr>
      <w:fldChar w:fldCharType="end"/>
    </w:r>
  </w:p>
  <w:p w:rsidR="00F265E4" w:rsidRPr="00F265E4" w:rsidRDefault="00F265E4" w:rsidP="00F265E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5E4" w:rsidRDefault="00F265E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217" w:rsidRDefault="00147217" w:rsidP="00F265E4">
      <w:pPr>
        <w:spacing w:after="0" w:line="240" w:lineRule="auto"/>
      </w:pPr>
      <w:r>
        <w:separator/>
      </w:r>
    </w:p>
  </w:footnote>
  <w:footnote w:type="continuationSeparator" w:id="0">
    <w:p w:rsidR="00147217" w:rsidRDefault="00147217" w:rsidP="00F265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5E4" w:rsidRDefault="00F265E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5E4" w:rsidRDefault="00F265E4">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2007</w:t>
    </w:r>
    <w:proofErr w:type="gramEnd"/>
    <w:r>
      <w:rPr>
        <w:rFonts w:ascii="Times New Roman" w:hAnsi="Times New Roman" w:cs="Times New Roman"/>
        <w:b/>
      </w:rPr>
      <w:t>/95</w:t>
    </w:r>
  </w:p>
  <w:p w:rsidR="00F265E4" w:rsidRPr="00F265E4" w:rsidRDefault="00F265E4">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2011</w:t>
    </w:r>
    <w:proofErr w:type="gramEnd"/>
    <w:r>
      <w:rPr>
        <w:rFonts w:ascii="Times New Roman" w:hAnsi="Times New Roman" w:cs="Times New Roman"/>
        <w:b/>
      </w:rPr>
      <w:t>/61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5E4" w:rsidRDefault="00F265E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542"/>
    <w:rsid w:val="00147217"/>
    <w:rsid w:val="00843542"/>
    <w:rsid w:val="00CE1FB9"/>
    <w:rsid w:val="00F265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99C5F8-A48D-45EC-AC46-8AA64C614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F265E4"/>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F265E4"/>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F265E4"/>
    <w:rPr>
      <w:color w:val="0000FF"/>
      <w:u w:val="single"/>
    </w:rPr>
  </w:style>
  <w:style w:type="paragraph" w:styleId="NormalWeb">
    <w:name w:val="Normal (Web)"/>
    <w:basedOn w:val="Normal"/>
    <w:uiPriority w:val="99"/>
    <w:semiHidden/>
    <w:unhideWhenUsed/>
    <w:rsid w:val="00F265E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F265E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F265E4"/>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265E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265E4"/>
  </w:style>
  <w:style w:type="paragraph" w:styleId="Altbilgi">
    <w:name w:val="footer"/>
    <w:basedOn w:val="Normal"/>
    <w:link w:val="AltbilgiChar"/>
    <w:uiPriority w:val="99"/>
    <w:unhideWhenUsed/>
    <w:rsid w:val="00F265E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265E4"/>
  </w:style>
  <w:style w:type="character" w:styleId="SayfaNumaras">
    <w:name w:val="page number"/>
    <w:basedOn w:val="VarsaylanParagrafYazTipi"/>
    <w:uiPriority w:val="99"/>
    <w:semiHidden/>
    <w:unhideWhenUsed/>
    <w:rsid w:val="00F265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4707683">
      <w:bodyDiv w:val="1"/>
      <w:marLeft w:val="0"/>
      <w:marRight w:val="0"/>
      <w:marTop w:val="0"/>
      <w:marBottom w:val="0"/>
      <w:divBdr>
        <w:top w:val="none" w:sz="0" w:space="0" w:color="auto"/>
        <w:left w:val="none" w:sz="0" w:space="0" w:color="auto"/>
        <w:bottom w:val="none" w:sz="0" w:space="0" w:color="auto"/>
        <w:right w:val="none" w:sz="0" w:space="0" w:color="auto"/>
      </w:divBdr>
      <w:divsChild>
        <w:div w:id="801070432">
          <w:marLeft w:val="0"/>
          <w:marRight w:val="0"/>
          <w:marTop w:val="0"/>
          <w:marBottom w:val="0"/>
          <w:divBdr>
            <w:top w:val="none" w:sz="0" w:space="0" w:color="auto"/>
            <w:left w:val="none" w:sz="0" w:space="0" w:color="auto"/>
            <w:bottom w:val="none" w:sz="0" w:space="0" w:color="auto"/>
            <w:right w:val="none" w:sz="0" w:space="0" w:color="auto"/>
          </w:divBdr>
          <w:divsChild>
            <w:div w:id="81842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1672</Words>
  <Characters>9531</Characters>
  <Application>Microsoft Office Word</Application>
  <DocSecurity>0</DocSecurity>
  <Lines>79</Lines>
  <Paragraphs>22</Paragraphs>
  <ScaleCrop>false</ScaleCrop>
  <Company/>
  <LinksUpToDate>false</LinksUpToDate>
  <CharactersWithSpaces>11181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2019-02-06T08:12:00Z</dcterms:created>
  <dcterms:modified xsi:type="dcterms:W3CDTF">2019-02-06T08:14:00Z</dcterms:modified>
</cp:coreProperties>
</file>